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邮  件  格  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（请考生务必按照邮件格式填写）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Cs w:val="21"/>
          <w:lang w:val="en-US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邮件名称：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收件人：hefeizikao@126.com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Cs w:val="21"/>
          <w:lang w:val="en-US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邮件名称（主题）：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考生姓名 + 准考证号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Cs w:val="21"/>
          <w:lang w:val="en-US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邮件内容（正文）：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准考证号：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姓名：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身份证号：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联系电话：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专业名称：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softHyphen/>
      </w: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————————————————（此线请保留）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1.课程代码（申请免考的课程代码）：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课程名称（申请免考的课程名称全称）：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免考种类（考生选择免考种类，其他删除）：同学历层次免考/专业学历免考/非学历免考（需说明非学历证书名称、考试地和考试时间）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2.课程代码（申请免考的课程代码）：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课程名称（申请免考的课程名称全称）：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免考种类（考生选择免考种类，其他删除）：同学历层次免考/专业学历免考/非学历免考（需说明非学历证书名称、考试地和考试时间）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"/>
        </w:rPr>
        <w:t>……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相关证书等证明材料以附件形式随邮件发送。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姚体" w:hAnsi="方正姚体" w:eastAsia="方正姚体" w:cs="方正姚体"/>
          <w:sz w:val="28"/>
          <w:szCs w:val="22"/>
          <w:lang w:val="en-US"/>
        </w:rPr>
      </w:pPr>
      <w:r>
        <w:rPr>
          <w:rFonts w:hint="eastAsia" w:ascii="方正姚体" w:hAnsi="方正姚体" w:eastAsia="方正姚体" w:cs="方正姚体"/>
          <w:kern w:val="2"/>
          <w:sz w:val="28"/>
          <w:szCs w:val="22"/>
          <w:lang w:val="en-US" w:eastAsia="zh-CN" w:bidi="ar"/>
        </w:rPr>
        <w:t>请考生务必按照此格式填写，否则造成的录入遗漏或失败考生自负。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姚体" w:hAnsi="方正姚体" w:eastAsia="方正姚体" w:cs="方正姚体"/>
          <w:sz w:val="28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姚体" w:hAnsi="方正姚体" w:eastAsia="方正姚体" w:cs="方正姚体"/>
          <w:sz w:val="28"/>
          <w:szCs w:val="22"/>
          <w:lang w:val="en-US"/>
        </w:rPr>
      </w:pPr>
      <w:r>
        <w:rPr>
          <w:rFonts w:hint="eastAsia" w:ascii="方正姚体" w:hAnsi="方正姚体" w:eastAsia="方正姚体" w:cs="方正姚体"/>
          <w:kern w:val="2"/>
          <w:sz w:val="28"/>
          <w:szCs w:val="22"/>
          <w:lang w:val="en-US" w:eastAsia="zh-CN" w:bidi="ar"/>
        </w:rPr>
        <w:t>1、同学历层次免考：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专科及以上毕业生报考自学考试专科段专业，或本科及以上毕业生报考自学考试本科段专业，可免考公共政治课（提供毕业证书即可）和课程名称相同、学分及内容要求同于或低于原所学专业的课程。免考课程不超过该专业课程总学分的一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提供的材料：（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）原毕业学校的毕业证书原件及复印件。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）原毕业学校的成绩证明（应包含：课程名称、学时或学分、成绩），并在所申请免考的课程前加标记。成绩证明可以是以下两种形式：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A.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原毕业学校的学籍或成绩表复印件，并加盖原毕业学校或教务处的公章；或由原毕业学校教务处出具的成绩证明原件。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B.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人事档案中本人原毕业学校的学籍或成绩表复印件，并加盖组织或人事部门的公章。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Verdana" w:hAnsi="Verdana" w:eastAsia="宋体" w:cs="宋体"/>
          <w:color w:val="333333"/>
          <w:kern w:val="0"/>
          <w:szCs w:val="21"/>
          <w:lang w:val="en-US"/>
        </w:rPr>
      </w:pPr>
      <w:r>
        <w:rPr>
          <w:rFonts w:hint="eastAsia" w:ascii="方正姚体" w:hAnsi="方正姚体" w:eastAsia="方正姚体" w:cs="方正姚体"/>
          <w:kern w:val="2"/>
          <w:sz w:val="28"/>
          <w:szCs w:val="22"/>
          <w:lang w:val="en-US" w:eastAsia="zh-CN" w:bidi="ar"/>
        </w:rPr>
        <w:t>2、专业学历免考</w:t>
      </w: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 xml:space="preserve">  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）数学专业毕业生可免考：高等数学（一）（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00020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）、高等数学（工专）（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00022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）、高等数学（工本）（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00023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）、概率论与数理统计（经管类）（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04183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）、线性代数（经管类）（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04184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）、概率论与数理统计（二）（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02197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）、线性代数（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02198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）；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Verdana" w:hAnsi="Verdana" w:cs="Verdana"/>
          <w:color w:val="333333"/>
          <w:szCs w:val="21"/>
          <w:lang w:val="en-US"/>
        </w:rPr>
      </w:pP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 xml:space="preserve">    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）各类外语专业毕业生可免考英语（一）（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00012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）、英语（二）（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00015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）；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Verdana" w:hAnsi="Verdana" w:cs="Verdana"/>
          <w:color w:val="333333"/>
          <w:szCs w:val="21"/>
          <w:lang w:val="en-US"/>
        </w:rPr>
      </w:pP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 xml:space="preserve">    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）物理专业毕业生可免考：物理（工）（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00420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）；物理（工）（实践）（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00421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Verdana" w:hAnsi="Verdana" w:cs="Verdana"/>
          <w:color w:val="333333"/>
          <w:szCs w:val="21"/>
          <w:lang w:val="en-US"/>
        </w:rPr>
      </w:pP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 xml:space="preserve">    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）汉语言文学、文秘、新闻等专业毕业生可免考：大学语文（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04729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）；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24"/>
        <w:jc w:val="both"/>
        <w:rPr>
          <w:rFonts w:hint="default" w:ascii="Verdana" w:hAnsi="Verdana" w:eastAsia="宋体" w:cs="宋体"/>
          <w:color w:val="333333"/>
          <w:kern w:val="0"/>
          <w:szCs w:val="21"/>
          <w:lang w:val="en-US"/>
        </w:rPr>
      </w:pP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）计算机专业毕业生可免考：计算机应用基础（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00018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）、计算机应用基础（实践）（</w:t>
      </w:r>
      <w:r>
        <w:rPr>
          <w:rFonts w:hint="default" w:ascii="Verdana" w:hAnsi="Verdana" w:eastAsia="宋体" w:cs="Verdana"/>
          <w:color w:val="333333"/>
          <w:kern w:val="2"/>
          <w:sz w:val="21"/>
          <w:szCs w:val="21"/>
          <w:lang w:val="en-US" w:eastAsia="zh-CN" w:bidi="ar"/>
        </w:rPr>
        <w:t>00019</w:t>
      </w: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）。</w:t>
      </w:r>
      <w:r>
        <w:rPr>
          <w:rFonts w:hint="default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提供的材料：原毕业学校的毕业证书原件及复印件。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24"/>
        <w:jc w:val="both"/>
        <w:rPr>
          <w:rFonts w:hint="default" w:ascii="Verdana" w:hAnsi="Verdana" w:eastAsia="宋体" w:cs="宋体"/>
          <w:color w:val="333333"/>
          <w:kern w:val="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姚体" w:hAnsi="方正姚体" w:eastAsia="方正姚体" w:cs="方正姚体"/>
          <w:sz w:val="28"/>
          <w:szCs w:val="22"/>
          <w:lang w:val="en-US"/>
        </w:rPr>
      </w:pPr>
      <w:r>
        <w:rPr>
          <w:rFonts w:hint="eastAsia" w:ascii="方正姚体" w:hAnsi="方正姚体" w:eastAsia="方正姚体" w:cs="方正姚体"/>
          <w:kern w:val="2"/>
          <w:sz w:val="28"/>
          <w:szCs w:val="22"/>
          <w:lang w:val="en-US" w:eastAsia="zh-CN" w:bidi="ar"/>
        </w:rPr>
        <w:t>3、非学历免考：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方正姚体" w:hAnsi="方正姚体" w:eastAsia="方正姚体" w:cs="方正姚体"/>
          <w:sz w:val="28"/>
          <w:szCs w:val="22"/>
          <w:lang w:val="en-US"/>
        </w:rPr>
      </w:pPr>
      <w:r>
        <w:rPr>
          <w:rFonts w:hint="eastAsia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全国英语等级考试（</w:t>
      </w:r>
      <w:r>
        <w:rPr>
          <w:rFonts w:hint="default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PETS</w:t>
      </w:r>
      <w:r>
        <w:rPr>
          <w:rFonts w:hint="eastAsia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）、全国计算机等级考试（</w:t>
      </w:r>
      <w:r>
        <w:rPr>
          <w:rFonts w:hint="default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NCRE</w:t>
      </w:r>
      <w:r>
        <w:rPr>
          <w:rFonts w:hint="eastAsia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）、全国计算机应用技术证书考试（</w:t>
      </w:r>
      <w:r>
        <w:rPr>
          <w:rFonts w:hint="default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NIT</w:t>
      </w:r>
      <w:r>
        <w:rPr>
          <w:rFonts w:hint="eastAsia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）</w:t>
      </w:r>
      <w:r>
        <w:rPr>
          <w:rFonts w:hint="default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、全国中小学教师教育技术水平考试（</w:t>
      </w:r>
      <w:r>
        <w:rPr>
          <w:rFonts w:hint="default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NTST</w:t>
      </w:r>
      <w:r>
        <w:rPr>
          <w:rFonts w:hint="eastAsia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）、大学英语等级考试（</w:t>
      </w:r>
      <w:r>
        <w:rPr>
          <w:rFonts w:hint="default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CET</w:t>
      </w:r>
      <w:r>
        <w:rPr>
          <w:rFonts w:hint="eastAsia" w:ascii="Verdana" w:hAnsi="Verdana" w:eastAsia="宋体" w:cs="宋体"/>
          <w:color w:val="333333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Verdana" w:hAnsi="Verdana" w:cs="Verdana"/>
          <w:color w:val="333333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</w:pPr>
      <w:r>
        <w:rPr>
          <w:rFonts w:hint="eastAsia" w:ascii="Verdana" w:hAnsi="Verdana" w:eastAsia="宋体" w:cs="宋体"/>
          <w:color w:val="333333"/>
          <w:kern w:val="2"/>
          <w:sz w:val="21"/>
          <w:szCs w:val="21"/>
          <w:lang w:val="en-US" w:eastAsia="zh-CN" w:bidi="ar"/>
        </w:rPr>
        <w:t>提供的材料：以上证书原件及复印件。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方正小标宋简体">
    <w:altName w:val="宋体"/>
    <w:panose1 w:val="03000509000000000000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Verdana">
    <w:panose1 w:val="020B0604030504040204"/>
    <w:charset w:val="00"/>
    <w:family w:val="auto"/>
    <w:pitch w:val="variable"/>
    <w:sig w:usb0="A00006FF" w:usb1="4000205B" w:usb2="0000001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@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6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1009</Characters>
  <Lines>8</Lines>
  <Paragraphs>2</Paragraphs>
  <TotalTime>44132.4375000005</TotalTime>
  <ScaleCrop>false</ScaleCrop>
  <LinksUpToDate>false</LinksUpToDate>
  <CharactersWithSpaces>1183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2020-08-16T17:33:00Z</dcterms:created>
  <dc:creator>liaoyuanhuo</dc:creator>
  <cp:lastModifiedBy>四川自考网</cp:lastModifiedBy>
  <dcterms:modified xsi:type="dcterms:W3CDTF">2020-10-28T02:37:49Z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