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46" w:rsidRPr="0063638A" w:rsidRDefault="00B81946" w:rsidP="0063638A">
      <w:pPr>
        <w:jc w:val="center"/>
        <w:rPr>
          <w:rFonts w:ascii="黑体" w:eastAsia="黑体" w:hAnsi="黑体"/>
          <w:sz w:val="44"/>
          <w:szCs w:val="44"/>
        </w:rPr>
      </w:pPr>
      <w:r w:rsidRPr="0063638A">
        <w:rPr>
          <w:rFonts w:ascii="黑体" w:eastAsia="黑体" w:hAnsi="黑体" w:hint="eastAsia"/>
          <w:sz w:val="44"/>
          <w:szCs w:val="44"/>
        </w:rPr>
        <w:t>色彩（课程代码：04315, 5学分）</w:t>
      </w:r>
    </w:p>
    <w:p w:rsidR="00B81946" w:rsidRPr="0063638A" w:rsidRDefault="00B81946" w:rsidP="0063638A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63638A">
        <w:rPr>
          <w:rFonts w:ascii="黑体" w:eastAsia="黑体" w:hAnsi="黑体" w:hint="eastAsia"/>
          <w:sz w:val="44"/>
          <w:szCs w:val="44"/>
        </w:rPr>
        <w:t>实践环节考核要求</w:t>
      </w:r>
    </w:p>
    <w:p w:rsidR="00B81946" w:rsidRPr="0063638A" w:rsidRDefault="00B81946" w:rsidP="0063638A">
      <w:pPr>
        <w:spacing w:line="360" w:lineRule="auto"/>
        <w:ind w:firstLineChars="1100" w:firstLine="3520"/>
        <w:rPr>
          <w:rFonts w:ascii="仿宋" w:eastAsia="仿宋" w:hAnsi="仿宋"/>
          <w:sz w:val="32"/>
          <w:szCs w:val="32"/>
        </w:rPr>
      </w:pPr>
    </w:p>
    <w:p w:rsidR="00B81946" w:rsidRPr="0063638A" w:rsidRDefault="00B81946" w:rsidP="00B81946">
      <w:pPr>
        <w:numPr>
          <w:ilvl w:val="0"/>
          <w:numId w:val="1"/>
        </w:numPr>
        <w:tabs>
          <w:tab w:val="left" w:pos="360"/>
          <w:tab w:val="left" w:pos="420"/>
        </w:tabs>
        <w:spacing w:line="360" w:lineRule="auto"/>
        <w:rPr>
          <w:rFonts w:ascii="仿宋" w:eastAsia="仿宋" w:hAnsi="仿宋"/>
          <w:sz w:val="32"/>
          <w:szCs w:val="32"/>
        </w:rPr>
      </w:pPr>
      <w:r w:rsidRPr="0063638A">
        <w:rPr>
          <w:rFonts w:ascii="仿宋" w:eastAsia="仿宋" w:hAnsi="仿宋" w:hint="eastAsia"/>
          <w:sz w:val="32"/>
          <w:szCs w:val="32"/>
        </w:rPr>
        <w:t>类型 ：笔试。</w:t>
      </w:r>
    </w:p>
    <w:p w:rsidR="00B81946" w:rsidRPr="0063638A" w:rsidRDefault="00B81946" w:rsidP="00B81946">
      <w:pPr>
        <w:tabs>
          <w:tab w:val="left" w:pos="360"/>
        </w:tabs>
        <w:spacing w:line="360" w:lineRule="auto"/>
        <w:ind w:left="-60"/>
        <w:rPr>
          <w:rFonts w:ascii="仿宋" w:eastAsia="仿宋" w:hAnsi="仿宋"/>
          <w:sz w:val="32"/>
          <w:szCs w:val="32"/>
        </w:rPr>
      </w:pPr>
    </w:p>
    <w:p w:rsidR="00B81946" w:rsidRPr="0063638A" w:rsidRDefault="00B81946" w:rsidP="00B81946">
      <w:pPr>
        <w:spacing w:line="360" w:lineRule="auto"/>
        <w:rPr>
          <w:rFonts w:ascii="仿宋" w:eastAsia="仿宋" w:hAnsi="仿宋"/>
          <w:sz w:val="32"/>
          <w:szCs w:val="32"/>
        </w:rPr>
      </w:pPr>
      <w:r w:rsidRPr="0063638A">
        <w:rPr>
          <w:rFonts w:ascii="仿宋" w:eastAsia="仿宋" w:hAnsi="仿宋" w:hint="eastAsia"/>
          <w:sz w:val="32"/>
          <w:szCs w:val="32"/>
        </w:rPr>
        <w:t>二、目的和要求：</w:t>
      </w:r>
    </w:p>
    <w:p w:rsidR="00B81946" w:rsidRPr="0063638A" w:rsidRDefault="00B81946" w:rsidP="0063638A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3638A">
        <w:rPr>
          <w:rFonts w:ascii="仿宋" w:eastAsia="仿宋" w:hAnsi="仿宋" w:hint="eastAsia"/>
          <w:sz w:val="32"/>
          <w:szCs w:val="32"/>
        </w:rPr>
        <w:t>（一）目的：色彩是专业基础课。</w:t>
      </w:r>
      <w:r w:rsidRPr="0063638A">
        <w:rPr>
          <w:rFonts w:ascii="仿宋" w:eastAsia="仿宋" w:hAnsi="仿宋" w:hint="eastAsia"/>
          <w:color w:val="000000"/>
          <w:sz w:val="32"/>
          <w:szCs w:val="32"/>
        </w:rPr>
        <w:t>本课程从色彩的认知、色彩的变化规律的应用着手，训练色彩的表现技巧，运用色彩理论知识去观察、表现基本形体，学习静物写生的构图与表现，以及画法步骤分析等内容。</w:t>
      </w:r>
    </w:p>
    <w:p w:rsidR="00B81946" w:rsidRPr="0063638A" w:rsidRDefault="00B81946" w:rsidP="0063638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38A">
        <w:rPr>
          <w:rFonts w:ascii="仿宋" w:eastAsia="仿宋" w:hAnsi="仿宋" w:hint="eastAsia"/>
          <w:color w:val="000000"/>
          <w:sz w:val="32"/>
          <w:szCs w:val="32"/>
        </w:rPr>
        <w:t>通过实践环节锻炼学生的写生能力，</w:t>
      </w:r>
      <w:r w:rsidRPr="0063638A">
        <w:rPr>
          <w:rFonts w:ascii="仿宋" w:eastAsia="仿宋" w:hAnsi="仿宋" w:hint="eastAsia"/>
          <w:sz w:val="32"/>
          <w:szCs w:val="32"/>
        </w:rPr>
        <w:t>学会研究和比较物象之间的色彩关系和色调倾向，不断提高色彩表现能力，准确表达形体对象的质感、量感、体积感及空间感。培养学生的形象思维能力、观察能力和审美能力。</w:t>
      </w:r>
    </w:p>
    <w:p w:rsidR="00B81946" w:rsidRPr="0063638A" w:rsidRDefault="00B81946" w:rsidP="0063638A">
      <w:pPr>
        <w:pStyle w:val="a3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63638A">
        <w:rPr>
          <w:rFonts w:ascii="仿宋" w:eastAsia="仿宋" w:hAnsi="仿宋" w:hint="eastAsia"/>
          <w:sz w:val="32"/>
          <w:szCs w:val="32"/>
        </w:rPr>
        <w:t>（二）要求：</w:t>
      </w:r>
      <w:r w:rsidRPr="0063638A">
        <w:rPr>
          <w:rFonts w:ascii="仿宋" w:eastAsia="仿宋" w:hAnsi="仿宋" w:hint="eastAsia"/>
          <w:bCs/>
          <w:sz w:val="32"/>
          <w:szCs w:val="32"/>
        </w:rPr>
        <w:t>构图完整，</w:t>
      </w:r>
      <w:r w:rsidRPr="0063638A">
        <w:rPr>
          <w:rFonts w:ascii="仿宋" w:eastAsia="仿宋" w:hAnsi="仿宋" w:cs="宋体" w:hint="eastAsia"/>
          <w:bCs/>
          <w:sz w:val="32"/>
          <w:szCs w:val="32"/>
        </w:rPr>
        <w:t>形态变化多样</w:t>
      </w:r>
      <w:r w:rsidRPr="0063638A">
        <w:rPr>
          <w:rFonts w:ascii="仿宋" w:eastAsia="仿宋" w:hAnsi="仿宋" w:hint="eastAsia"/>
          <w:bCs/>
          <w:sz w:val="32"/>
          <w:szCs w:val="32"/>
        </w:rPr>
        <w:t>；</w:t>
      </w:r>
      <w:r w:rsidRPr="0063638A">
        <w:rPr>
          <w:rFonts w:ascii="仿宋" w:eastAsia="仿宋" w:hAnsi="仿宋" w:hint="eastAsia"/>
          <w:color w:val="000000"/>
          <w:sz w:val="32"/>
          <w:szCs w:val="32"/>
        </w:rPr>
        <w:t>色彩</w:t>
      </w:r>
      <w:r w:rsidRPr="0063638A">
        <w:rPr>
          <w:rFonts w:ascii="仿宋" w:eastAsia="仿宋" w:hAnsi="仿宋" w:cs="宋体" w:hint="eastAsia"/>
          <w:bCs/>
          <w:sz w:val="32"/>
          <w:szCs w:val="32"/>
        </w:rPr>
        <w:t>元素分析正确，熟练地运用</w:t>
      </w:r>
      <w:r w:rsidRPr="0063638A">
        <w:rPr>
          <w:rFonts w:ascii="仿宋" w:eastAsia="仿宋" w:hAnsi="仿宋" w:hint="eastAsia"/>
          <w:color w:val="000000"/>
          <w:sz w:val="32"/>
          <w:szCs w:val="32"/>
        </w:rPr>
        <w:t>色彩</w:t>
      </w:r>
      <w:r w:rsidRPr="0063638A">
        <w:rPr>
          <w:rFonts w:ascii="仿宋" w:eastAsia="仿宋" w:hAnsi="仿宋" w:hint="eastAsia"/>
          <w:sz w:val="32"/>
          <w:szCs w:val="32"/>
        </w:rPr>
        <w:t>造型技能</w:t>
      </w:r>
      <w:r w:rsidRPr="0063638A">
        <w:rPr>
          <w:rFonts w:ascii="仿宋" w:eastAsia="仿宋" w:hAnsi="仿宋" w:hint="eastAsia"/>
          <w:bCs/>
          <w:sz w:val="32"/>
          <w:szCs w:val="32"/>
        </w:rPr>
        <w:t>；</w:t>
      </w:r>
      <w:r w:rsidRPr="0063638A">
        <w:rPr>
          <w:rFonts w:ascii="仿宋" w:eastAsia="仿宋" w:hAnsi="仿宋" w:hint="eastAsia"/>
          <w:sz w:val="32"/>
          <w:szCs w:val="32"/>
        </w:rPr>
        <w:t>画面色调明确、色彩关系准确，有较高的审美情趣。</w:t>
      </w:r>
    </w:p>
    <w:p w:rsidR="00B81946" w:rsidRPr="0063638A" w:rsidRDefault="00B81946" w:rsidP="00B81946">
      <w:pPr>
        <w:spacing w:line="360" w:lineRule="auto"/>
        <w:rPr>
          <w:rFonts w:ascii="仿宋" w:eastAsia="仿宋" w:hAnsi="仿宋"/>
          <w:bCs/>
          <w:sz w:val="32"/>
          <w:szCs w:val="32"/>
        </w:rPr>
      </w:pPr>
    </w:p>
    <w:p w:rsidR="00B81946" w:rsidRPr="0063638A" w:rsidRDefault="00B81946" w:rsidP="00B81946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32"/>
          <w:szCs w:val="32"/>
        </w:rPr>
      </w:pPr>
      <w:r w:rsidRPr="0063638A">
        <w:rPr>
          <w:rFonts w:ascii="仿宋" w:eastAsia="仿宋" w:hAnsi="仿宋" w:hint="eastAsia"/>
          <w:sz w:val="32"/>
          <w:szCs w:val="32"/>
        </w:rPr>
        <w:t>笔试内容：</w:t>
      </w:r>
    </w:p>
    <w:p w:rsidR="00B81946" w:rsidRPr="0063638A" w:rsidRDefault="00B81946" w:rsidP="00B81946">
      <w:pPr>
        <w:spacing w:line="360" w:lineRule="auto"/>
        <w:ind w:firstLine="435"/>
        <w:rPr>
          <w:rFonts w:ascii="仿宋" w:eastAsia="仿宋" w:hAnsi="仿宋"/>
          <w:sz w:val="32"/>
          <w:szCs w:val="32"/>
        </w:rPr>
      </w:pPr>
      <w:r w:rsidRPr="0063638A">
        <w:rPr>
          <w:rFonts w:ascii="仿宋" w:eastAsia="仿宋" w:hAnsi="仿宋" w:hint="eastAsia"/>
          <w:kern w:val="0"/>
          <w:sz w:val="32"/>
          <w:szCs w:val="32"/>
        </w:rPr>
        <w:t>笔试时间：</w:t>
      </w:r>
      <w:r w:rsidRPr="0063638A">
        <w:rPr>
          <w:rFonts w:ascii="仿宋" w:eastAsia="仿宋" w:hAnsi="仿宋"/>
          <w:kern w:val="0"/>
          <w:sz w:val="32"/>
          <w:szCs w:val="32"/>
        </w:rPr>
        <w:t>2</w:t>
      </w:r>
      <w:r w:rsidRPr="0063638A">
        <w:rPr>
          <w:rFonts w:ascii="仿宋" w:eastAsia="仿宋" w:hAnsi="仿宋" w:hint="eastAsia"/>
          <w:kern w:val="0"/>
          <w:sz w:val="32"/>
          <w:szCs w:val="32"/>
        </w:rPr>
        <w:t>小时，8开水彩纸。考生需携带绘图板（画板、画夹）、绘图铅笔、水彩画或者水粉画工具和颜料、以及完成绘图所需要的各类工具。</w:t>
      </w:r>
    </w:p>
    <w:p w:rsidR="00B81946" w:rsidRPr="0063638A" w:rsidRDefault="00B81946" w:rsidP="00B81946">
      <w:pPr>
        <w:spacing w:line="360" w:lineRule="auto"/>
        <w:ind w:firstLine="435"/>
        <w:rPr>
          <w:rFonts w:ascii="仿宋" w:eastAsia="仿宋" w:hAnsi="仿宋"/>
          <w:sz w:val="32"/>
          <w:szCs w:val="32"/>
        </w:rPr>
      </w:pPr>
      <w:r w:rsidRPr="0063638A">
        <w:rPr>
          <w:rFonts w:ascii="仿宋" w:eastAsia="仿宋" w:hAnsi="仿宋" w:hint="eastAsia"/>
          <w:sz w:val="32"/>
          <w:szCs w:val="32"/>
        </w:rPr>
        <w:lastRenderedPageBreak/>
        <w:t>通过对自然形态、色彩构成的研究，培养观察和严谨的逻辑分析能力，研究和选择合适的工具进行色彩造型训练。</w:t>
      </w:r>
    </w:p>
    <w:p w:rsidR="00B81946" w:rsidRPr="0063638A" w:rsidRDefault="00B81946" w:rsidP="0063638A">
      <w:pPr>
        <w:spacing w:line="360" w:lineRule="auto"/>
        <w:ind w:firstLineChars="100" w:firstLine="320"/>
        <w:rPr>
          <w:rFonts w:ascii="仿宋" w:eastAsia="仿宋" w:hAnsi="仿宋"/>
          <w:bCs/>
          <w:sz w:val="32"/>
          <w:szCs w:val="32"/>
        </w:rPr>
      </w:pPr>
      <w:r w:rsidRPr="0063638A">
        <w:rPr>
          <w:rFonts w:ascii="仿宋" w:eastAsia="仿宋" w:hAnsi="仿宋" w:hint="eastAsia"/>
          <w:sz w:val="32"/>
          <w:szCs w:val="32"/>
        </w:rPr>
        <w:t>（一）简单色彩静物组合写生</w:t>
      </w:r>
    </w:p>
    <w:p w:rsidR="00B81946" w:rsidRPr="0063638A" w:rsidRDefault="00B81946" w:rsidP="0063638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38A">
        <w:rPr>
          <w:rFonts w:ascii="仿宋" w:eastAsia="仿宋" w:hAnsi="仿宋" w:hint="eastAsia"/>
          <w:sz w:val="32"/>
          <w:szCs w:val="32"/>
        </w:rPr>
        <w:t>使用2-3个水果模型与瓶罐简单组合造型，进行观察及写生练习。要求构图完整，掌握运用色彩对比表现层次空间与塑造体积的色彩规律，熟悉色彩工具的使用和基本技法。</w:t>
      </w:r>
    </w:p>
    <w:p w:rsidR="00B81946" w:rsidRPr="0063638A" w:rsidRDefault="00B81946" w:rsidP="0063638A">
      <w:pPr>
        <w:spacing w:line="360" w:lineRule="auto"/>
        <w:ind w:firstLineChars="150" w:firstLine="516"/>
        <w:rPr>
          <w:rFonts w:ascii="仿宋" w:eastAsia="仿宋" w:hAnsi="仿宋" w:cs="宋体"/>
          <w:spacing w:val="12"/>
          <w:sz w:val="32"/>
          <w:szCs w:val="32"/>
        </w:rPr>
      </w:pPr>
      <w:r w:rsidRPr="0063638A">
        <w:rPr>
          <w:rFonts w:ascii="仿宋" w:eastAsia="仿宋" w:hAnsi="仿宋" w:cs="宋体" w:hint="eastAsia"/>
          <w:spacing w:val="12"/>
          <w:sz w:val="32"/>
          <w:szCs w:val="32"/>
        </w:rPr>
        <w:t>写生步骤：</w:t>
      </w:r>
    </w:p>
    <w:p w:rsidR="00B81946" w:rsidRPr="0063638A" w:rsidRDefault="00B81946" w:rsidP="0063638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38A">
        <w:rPr>
          <w:rFonts w:ascii="仿宋" w:eastAsia="仿宋" w:hAnsi="仿宋" w:hint="eastAsia"/>
          <w:sz w:val="32"/>
          <w:szCs w:val="32"/>
        </w:rPr>
        <w:t>1.</w:t>
      </w:r>
      <w:r w:rsidRPr="0063638A">
        <w:rPr>
          <w:rFonts w:ascii="仿宋" w:eastAsia="仿宋" w:hAnsi="仿宋"/>
          <w:sz w:val="32"/>
          <w:szCs w:val="32"/>
        </w:rPr>
        <w:t>分析</w:t>
      </w:r>
      <w:r w:rsidRPr="0063638A">
        <w:rPr>
          <w:rFonts w:ascii="仿宋" w:eastAsia="仿宋" w:hAnsi="仿宋" w:hint="eastAsia"/>
          <w:sz w:val="32"/>
          <w:szCs w:val="32"/>
        </w:rPr>
        <w:t>色彩</w:t>
      </w:r>
      <w:r w:rsidRPr="0063638A">
        <w:rPr>
          <w:rFonts w:ascii="仿宋" w:eastAsia="仿宋" w:hAnsi="仿宋"/>
          <w:sz w:val="32"/>
          <w:szCs w:val="32"/>
        </w:rPr>
        <w:t>静物的造型结构</w:t>
      </w:r>
      <w:r w:rsidRPr="0063638A">
        <w:rPr>
          <w:rFonts w:ascii="仿宋" w:eastAsia="仿宋" w:hAnsi="仿宋" w:hint="eastAsia"/>
          <w:sz w:val="32"/>
          <w:szCs w:val="32"/>
        </w:rPr>
        <w:t>，</w:t>
      </w:r>
      <w:r w:rsidRPr="0063638A">
        <w:rPr>
          <w:rFonts w:ascii="仿宋" w:eastAsia="仿宋" w:hAnsi="仿宋"/>
          <w:sz w:val="32"/>
          <w:szCs w:val="32"/>
        </w:rPr>
        <w:t>确定基本构图</w:t>
      </w:r>
      <w:r w:rsidRPr="0063638A">
        <w:rPr>
          <w:rFonts w:ascii="仿宋" w:eastAsia="仿宋" w:hAnsi="仿宋" w:hint="eastAsia"/>
          <w:sz w:val="32"/>
          <w:szCs w:val="32"/>
        </w:rPr>
        <w:t>，起稿。</w:t>
      </w:r>
      <w:r w:rsidRPr="0063638A">
        <w:rPr>
          <w:rFonts w:ascii="仿宋" w:eastAsia="仿宋" w:hAnsi="仿宋"/>
          <w:sz w:val="32"/>
          <w:szCs w:val="32"/>
        </w:rPr>
        <w:br/>
      </w:r>
      <w:r w:rsidRPr="0063638A">
        <w:rPr>
          <w:rFonts w:ascii="仿宋" w:eastAsia="仿宋" w:hAnsi="仿宋" w:hint="eastAsia"/>
          <w:sz w:val="32"/>
          <w:szCs w:val="32"/>
        </w:rPr>
        <w:t xml:space="preserve">    2.把握色调</w:t>
      </w:r>
      <w:r w:rsidRPr="0063638A">
        <w:rPr>
          <w:rFonts w:ascii="仿宋" w:eastAsia="仿宋" w:hAnsi="仿宋"/>
          <w:sz w:val="32"/>
          <w:szCs w:val="32"/>
        </w:rPr>
        <w:t>，</w:t>
      </w:r>
      <w:r w:rsidRPr="0063638A">
        <w:rPr>
          <w:rFonts w:ascii="仿宋" w:eastAsia="仿宋" w:hAnsi="仿宋" w:hint="eastAsia"/>
          <w:sz w:val="32"/>
          <w:szCs w:val="32"/>
        </w:rPr>
        <w:t>上大体颜色。</w:t>
      </w:r>
    </w:p>
    <w:p w:rsidR="00B81946" w:rsidRPr="0063638A" w:rsidRDefault="00B81946" w:rsidP="0063638A">
      <w:pPr>
        <w:spacing w:line="360" w:lineRule="auto"/>
        <w:ind w:leftChars="278" w:left="584"/>
        <w:rPr>
          <w:rFonts w:ascii="仿宋" w:eastAsia="仿宋" w:hAnsi="仿宋"/>
          <w:sz w:val="32"/>
          <w:szCs w:val="32"/>
        </w:rPr>
      </w:pPr>
      <w:r w:rsidRPr="0063638A">
        <w:rPr>
          <w:rFonts w:ascii="仿宋" w:eastAsia="仿宋" w:hAnsi="仿宋" w:hint="eastAsia"/>
          <w:sz w:val="32"/>
          <w:szCs w:val="32"/>
        </w:rPr>
        <w:t>3.表现色彩关系，深入刻画物体形态、细节。</w:t>
      </w:r>
      <w:r w:rsidRPr="0063638A">
        <w:rPr>
          <w:rFonts w:ascii="仿宋" w:eastAsia="仿宋" w:hAnsi="仿宋"/>
          <w:sz w:val="32"/>
          <w:szCs w:val="32"/>
        </w:rPr>
        <w:br/>
      </w:r>
      <w:r w:rsidRPr="0063638A">
        <w:rPr>
          <w:rFonts w:ascii="仿宋" w:eastAsia="仿宋" w:hAnsi="仿宋" w:hint="eastAsia"/>
          <w:sz w:val="32"/>
          <w:szCs w:val="32"/>
        </w:rPr>
        <w:t>4.调整画面整体</w:t>
      </w:r>
      <w:r w:rsidRPr="0063638A">
        <w:rPr>
          <w:rFonts w:ascii="仿宋" w:eastAsia="仿宋" w:hAnsi="仿宋"/>
          <w:sz w:val="32"/>
          <w:szCs w:val="32"/>
        </w:rPr>
        <w:t>关系</w:t>
      </w:r>
      <w:r w:rsidRPr="0063638A">
        <w:rPr>
          <w:rFonts w:ascii="仿宋" w:eastAsia="仿宋" w:hAnsi="仿宋" w:hint="eastAsia"/>
          <w:sz w:val="32"/>
          <w:szCs w:val="32"/>
        </w:rPr>
        <w:t>。</w:t>
      </w:r>
    </w:p>
    <w:p w:rsidR="00B81946" w:rsidRPr="0063638A" w:rsidRDefault="00B81946" w:rsidP="0063638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38A">
        <w:rPr>
          <w:rFonts w:ascii="仿宋" w:eastAsia="仿宋" w:hAnsi="仿宋" w:hint="eastAsia"/>
          <w:sz w:val="32"/>
          <w:szCs w:val="32"/>
        </w:rPr>
        <w:t>（二）复杂静物组合写生</w:t>
      </w:r>
    </w:p>
    <w:p w:rsidR="00B81946" w:rsidRPr="0063638A" w:rsidRDefault="00B81946" w:rsidP="0063638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38A">
        <w:rPr>
          <w:rFonts w:ascii="仿宋" w:eastAsia="仿宋" w:hAnsi="仿宋" w:hint="eastAsia"/>
          <w:sz w:val="32"/>
          <w:szCs w:val="32"/>
        </w:rPr>
        <w:t>以一组造型各异的静物有序排列，进行观察及写生练习。要求构图完整，掌握运用色彩对比表现层次空间与塑造体积的色彩规律，熟悉色彩工具的使用和基本技法。</w:t>
      </w:r>
    </w:p>
    <w:p w:rsidR="00B81946" w:rsidRPr="0063638A" w:rsidRDefault="00B81946" w:rsidP="0063638A">
      <w:pPr>
        <w:spacing w:line="360" w:lineRule="auto"/>
        <w:ind w:firstLineChars="150" w:firstLine="516"/>
        <w:rPr>
          <w:rFonts w:ascii="仿宋" w:eastAsia="仿宋" w:hAnsi="仿宋" w:cs="宋体"/>
          <w:spacing w:val="12"/>
          <w:sz w:val="32"/>
          <w:szCs w:val="32"/>
        </w:rPr>
      </w:pPr>
      <w:r w:rsidRPr="0063638A">
        <w:rPr>
          <w:rFonts w:ascii="仿宋" w:eastAsia="仿宋" w:hAnsi="仿宋" w:cs="宋体" w:hint="eastAsia"/>
          <w:spacing w:val="12"/>
          <w:sz w:val="32"/>
          <w:szCs w:val="32"/>
        </w:rPr>
        <w:t>写生步骤：</w:t>
      </w:r>
    </w:p>
    <w:p w:rsidR="00B81946" w:rsidRPr="0063638A" w:rsidRDefault="00B81946" w:rsidP="0063638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38A">
        <w:rPr>
          <w:rFonts w:ascii="仿宋" w:eastAsia="仿宋" w:hAnsi="仿宋" w:hint="eastAsia"/>
          <w:sz w:val="32"/>
          <w:szCs w:val="32"/>
        </w:rPr>
        <w:t>1.</w:t>
      </w:r>
      <w:r w:rsidRPr="0063638A">
        <w:rPr>
          <w:rFonts w:ascii="仿宋" w:eastAsia="仿宋" w:hAnsi="仿宋"/>
          <w:sz w:val="32"/>
          <w:szCs w:val="32"/>
        </w:rPr>
        <w:t>分析</w:t>
      </w:r>
      <w:r w:rsidRPr="0063638A">
        <w:rPr>
          <w:rFonts w:ascii="仿宋" w:eastAsia="仿宋" w:hAnsi="仿宋" w:hint="eastAsia"/>
          <w:sz w:val="32"/>
          <w:szCs w:val="32"/>
        </w:rPr>
        <w:t>色彩</w:t>
      </w:r>
      <w:r w:rsidRPr="0063638A">
        <w:rPr>
          <w:rFonts w:ascii="仿宋" w:eastAsia="仿宋" w:hAnsi="仿宋"/>
          <w:sz w:val="32"/>
          <w:szCs w:val="32"/>
        </w:rPr>
        <w:t>静物的造型结构</w:t>
      </w:r>
      <w:r w:rsidRPr="0063638A">
        <w:rPr>
          <w:rFonts w:ascii="仿宋" w:eastAsia="仿宋" w:hAnsi="仿宋" w:hint="eastAsia"/>
          <w:sz w:val="32"/>
          <w:szCs w:val="32"/>
        </w:rPr>
        <w:t>，</w:t>
      </w:r>
      <w:r w:rsidRPr="0063638A">
        <w:rPr>
          <w:rFonts w:ascii="仿宋" w:eastAsia="仿宋" w:hAnsi="仿宋"/>
          <w:sz w:val="32"/>
          <w:szCs w:val="32"/>
        </w:rPr>
        <w:t>确定基本构图</w:t>
      </w:r>
      <w:r w:rsidRPr="0063638A">
        <w:rPr>
          <w:rFonts w:ascii="仿宋" w:eastAsia="仿宋" w:hAnsi="仿宋" w:hint="eastAsia"/>
          <w:sz w:val="32"/>
          <w:szCs w:val="32"/>
        </w:rPr>
        <w:t>，起稿。</w:t>
      </w:r>
      <w:r w:rsidRPr="0063638A">
        <w:rPr>
          <w:rFonts w:ascii="仿宋" w:eastAsia="仿宋" w:hAnsi="仿宋"/>
          <w:sz w:val="32"/>
          <w:szCs w:val="32"/>
        </w:rPr>
        <w:br/>
      </w:r>
      <w:r w:rsidRPr="0063638A">
        <w:rPr>
          <w:rFonts w:ascii="仿宋" w:eastAsia="仿宋" w:hAnsi="仿宋" w:hint="eastAsia"/>
          <w:sz w:val="32"/>
          <w:szCs w:val="32"/>
        </w:rPr>
        <w:t xml:space="preserve">    2.把握色调</w:t>
      </w:r>
      <w:r w:rsidRPr="0063638A">
        <w:rPr>
          <w:rFonts w:ascii="仿宋" w:eastAsia="仿宋" w:hAnsi="仿宋"/>
          <w:sz w:val="32"/>
          <w:szCs w:val="32"/>
        </w:rPr>
        <w:t>，</w:t>
      </w:r>
      <w:r w:rsidRPr="0063638A">
        <w:rPr>
          <w:rFonts w:ascii="仿宋" w:eastAsia="仿宋" w:hAnsi="仿宋" w:hint="eastAsia"/>
          <w:sz w:val="32"/>
          <w:szCs w:val="32"/>
        </w:rPr>
        <w:t>上大体颜色。</w:t>
      </w:r>
    </w:p>
    <w:p w:rsidR="00B81946" w:rsidRPr="0063638A" w:rsidRDefault="00B81946" w:rsidP="0063638A">
      <w:pPr>
        <w:spacing w:line="360" w:lineRule="auto"/>
        <w:ind w:leftChars="278" w:left="584"/>
        <w:rPr>
          <w:rFonts w:ascii="仿宋" w:eastAsia="仿宋" w:hAnsi="仿宋"/>
          <w:sz w:val="32"/>
          <w:szCs w:val="32"/>
        </w:rPr>
      </w:pPr>
      <w:r w:rsidRPr="0063638A">
        <w:rPr>
          <w:rFonts w:ascii="仿宋" w:eastAsia="仿宋" w:hAnsi="仿宋" w:hint="eastAsia"/>
          <w:sz w:val="32"/>
          <w:szCs w:val="32"/>
        </w:rPr>
        <w:t>3.表现色彩关系，深入刻画物体形态、细节。</w:t>
      </w:r>
      <w:r w:rsidRPr="0063638A">
        <w:rPr>
          <w:rFonts w:ascii="仿宋" w:eastAsia="仿宋" w:hAnsi="仿宋"/>
          <w:sz w:val="32"/>
          <w:szCs w:val="32"/>
        </w:rPr>
        <w:br/>
      </w:r>
      <w:r w:rsidRPr="0063638A">
        <w:rPr>
          <w:rFonts w:ascii="仿宋" w:eastAsia="仿宋" w:hAnsi="仿宋" w:hint="eastAsia"/>
          <w:sz w:val="32"/>
          <w:szCs w:val="32"/>
        </w:rPr>
        <w:t>4.调整画面整体</w:t>
      </w:r>
      <w:r w:rsidRPr="0063638A">
        <w:rPr>
          <w:rFonts w:ascii="仿宋" w:eastAsia="仿宋" w:hAnsi="仿宋"/>
          <w:sz w:val="32"/>
          <w:szCs w:val="32"/>
        </w:rPr>
        <w:t>关系</w:t>
      </w:r>
      <w:r w:rsidRPr="0063638A">
        <w:rPr>
          <w:rFonts w:ascii="仿宋" w:eastAsia="仿宋" w:hAnsi="仿宋" w:hint="eastAsia"/>
          <w:sz w:val="32"/>
          <w:szCs w:val="32"/>
        </w:rPr>
        <w:t>。</w:t>
      </w:r>
    </w:p>
    <w:p w:rsidR="00B81946" w:rsidRPr="0063638A" w:rsidRDefault="00B81946" w:rsidP="0063638A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bookmarkStart w:id="0" w:name="OLE_LINK1"/>
      <w:bookmarkStart w:id="1" w:name="OLE_LINK2"/>
      <w:r w:rsidRPr="0063638A">
        <w:rPr>
          <w:rFonts w:ascii="仿宋" w:eastAsia="仿宋" w:hAnsi="仿宋" w:hint="eastAsia"/>
          <w:sz w:val="32"/>
          <w:szCs w:val="32"/>
        </w:rPr>
        <w:t>（三）</w:t>
      </w:r>
      <w:r w:rsidRPr="0063638A">
        <w:rPr>
          <w:rFonts w:ascii="仿宋" w:eastAsia="仿宋" w:hAnsi="仿宋" w:hint="eastAsia"/>
          <w:bCs/>
          <w:sz w:val="32"/>
          <w:szCs w:val="32"/>
        </w:rPr>
        <w:t>静物色调写生练习</w:t>
      </w:r>
      <w:bookmarkEnd w:id="0"/>
      <w:bookmarkEnd w:id="1"/>
    </w:p>
    <w:p w:rsidR="00B81946" w:rsidRPr="0063638A" w:rsidRDefault="00B81946" w:rsidP="0063638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38A">
        <w:rPr>
          <w:rFonts w:ascii="仿宋" w:eastAsia="仿宋" w:hAnsi="仿宋" w:hint="eastAsia"/>
          <w:sz w:val="32"/>
          <w:szCs w:val="32"/>
        </w:rPr>
        <w:t>不同颜色状态的物体组合在一起，会形成丰富的色调，</w:t>
      </w:r>
      <w:r w:rsidRPr="0063638A">
        <w:rPr>
          <w:rFonts w:ascii="仿宋" w:eastAsia="仿宋" w:hAnsi="仿宋" w:hint="eastAsia"/>
          <w:sz w:val="32"/>
          <w:szCs w:val="32"/>
        </w:rPr>
        <w:lastRenderedPageBreak/>
        <w:t>如：鲜调子、灰调子、亮调子、</w:t>
      </w:r>
      <w:r w:rsidRPr="0063638A">
        <w:rPr>
          <w:rFonts w:ascii="仿宋" w:eastAsia="仿宋" w:hAnsi="仿宋"/>
          <w:sz w:val="32"/>
          <w:szCs w:val="32"/>
        </w:rPr>
        <w:t>暗</w:t>
      </w:r>
      <w:r w:rsidRPr="0063638A">
        <w:rPr>
          <w:rFonts w:ascii="仿宋" w:eastAsia="仿宋" w:hAnsi="仿宋" w:hint="eastAsia"/>
          <w:sz w:val="32"/>
          <w:szCs w:val="32"/>
        </w:rPr>
        <w:t>调子、</w:t>
      </w:r>
      <w:r w:rsidRPr="0063638A">
        <w:rPr>
          <w:rFonts w:ascii="仿宋" w:eastAsia="仿宋" w:hAnsi="仿宋" w:hint="eastAsia"/>
          <w:bCs/>
          <w:sz w:val="32"/>
          <w:szCs w:val="32"/>
        </w:rPr>
        <w:t>暖调</w:t>
      </w:r>
      <w:r w:rsidRPr="0063638A">
        <w:rPr>
          <w:rFonts w:ascii="仿宋" w:eastAsia="仿宋" w:hAnsi="仿宋" w:hint="eastAsia"/>
          <w:sz w:val="32"/>
          <w:szCs w:val="32"/>
        </w:rPr>
        <w:t>子、冷</w:t>
      </w:r>
      <w:r w:rsidRPr="0063638A">
        <w:rPr>
          <w:rFonts w:ascii="仿宋" w:eastAsia="仿宋" w:hAnsi="仿宋" w:hint="eastAsia"/>
          <w:bCs/>
          <w:sz w:val="32"/>
          <w:szCs w:val="32"/>
        </w:rPr>
        <w:t>调</w:t>
      </w:r>
      <w:r w:rsidRPr="0063638A">
        <w:rPr>
          <w:rFonts w:ascii="仿宋" w:eastAsia="仿宋" w:hAnsi="仿宋" w:hint="eastAsia"/>
          <w:sz w:val="32"/>
          <w:szCs w:val="32"/>
        </w:rPr>
        <w:t>子等。不同的</w:t>
      </w:r>
      <w:r w:rsidRPr="0063638A">
        <w:rPr>
          <w:rFonts w:ascii="仿宋" w:eastAsia="仿宋" w:hAnsi="仿宋" w:hint="eastAsia"/>
          <w:bCs/>
          <w:sz w:val="32"/>
          <w:szCs w:val="32"/>
        </w:rPr>
        <w:t>色调能表现丰富的情感。</w:t>
      </w:r>
    </w:p>
    <w:p w:rsidR="00B81946" w:rsidRPr="0063638A" w:rsidRDefault="00B81946" w:rsidP="0063638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38A">
        <w:rPr>
          <w:rFonts w:ascii="仿宋" w:eastAsia="仿宋" w:hAnsi="仿宋" w:hint="eastAsia"/>
          <w:sz w:val="32"/>
          <w:szCs w:val="32"/>
        </w:rPr>
        <w:t>写生步骤：</w:t>
      </w:r>
    </w:p>
    <w:p w:rsidR="00B81946" w:rsidRPr="0063638A" w:rsidRDefault="00B81946" w:rsidP="0063638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38A">
        <w:rPr>
          <w:rFonts w:ascii="仿宋" w:eastAsia="仿宋" w:hAnsi="仿宋" w:hint="eastAsia"/>
          <w:sz w:val="32"/>
          <w:szCs w:val="32"/>
        </w:rPr>
        <w:t>1.选取以上不同色调中的一种，在</w:t>
      </w:r>
      <w:r w:rsidRPr="0063638A">
        <w:rPr>
          <w:rFonts w:ascii="仿宋" w:eastAsia="仿宋" w:hAnsi="仿宋"/>
          <w:sz w:val="32"/>
          <w:szCs w:val="32"/>
        </w:rPr>
        <w:t>确定基本构图</w:t>
      </w:r>
      <w:r w:rsidRPr="0063638A">
        <w:rPr>
          <w:rFonts w:ascii="仿宋" w:eastAsia="仿宋" w:hAnsi="仿宋" w:hint="eastAsia"/>
          <w:sz w:val="32"/>
          <w:szCs w:val="32"/>
        </w:rPr>
        <w:t>基础上，进行</w:t>
      </w:r>
      <w:r w:rsidRPr="0063638A">
        <w:rPr>
          <w:rFonts w:ascii="仿宋" w:eastAsia="仿宋" w:hAnsi="仿宋" w:hint="eastAsia"/>
          <w:bCs/>
          <w:sz w:val="32"/>
          <w:szCs w:val="32"/>
        </w:rPr>
        <w:t>写生</w:t>
      </w:r>
      <w:r w:rsidRPr="0063638A">
        <w:rPr>
          <w:rFonts w:ascii="仿宋" w:eastAsia="仿宋" w:hAnsi="仿宋" w:hint="eastAsia"/>
          <w:sz w:val="32"/>
          <w:szCs w:val="32"/>
        </w:rPr>
        <w:t>描绘。</w:t>
      </w:r>
      <w:r w:rsidRPr="0063638A">
        <w:rPr>
          <w:rFonts w:ascii="仿宋" w:eastAsia="仿宋" w:hAnsi="仿宋"/>
          <w:sz w:val="32"/>
          <w:szCs w:val="32"/>
        </w:rPr>
        <w:br/>
      </w:r>
      <w:r w:rsidRPr="0063638A">
        <w:rPr>
          <w:rFonts w:ascii="仿宋" w:eastAsia="仿宋" w:hAnsi="仿宋" w:hint="eastAsia"/>
          <w:sz w:val="32"/>
          <w:szCs w:val="32"/>
        </w:rPr>
        <w:t xml:space="preserve">    2.把握色调</w:t>
      </w:r>
      <w:r w:rsidRPr="0063638A">
        <w:rPr>
          <w:rFonts w:ascii="仿宋" w:eastAsia="仿宋" w:hAnsi="仿宋"/>
          <w:sz w:val="32"/>
          <w:szCs w:val="32"/>
        </w:rPr>
        <w:t>，</w:t>
      </w:r>
      <w:r w:rsidRPr="0063638A">
        <w:rPr>
          <w:rFonts w:ascii="仿宋" w:eastAsia="仿宋" w:hAnsi="仿宋" w:hint="eastAsia"/>
          <w:sz w:val="32"/>
          <w:szCs w:val="32"/>
        </w:rPr>
        <w:t>上大体颜色。</w:t>
      </w:r>
    </w:p>
    <w:p w:rsidR="00B81946" w:rsidRPr="0063638A" w:rsidRDefault="00B81946" w:rsidP="0063638A">
      <w:pPr>
        <w:spacing w:line="360" w:lineRule="auto"/>
        <w:ind w:leftChars="278" w:left="584"/>
        <w:rPr>
          <w:rFonts w:ascii="仿宋" w:eastAsia="仿宋" w:hAnsi="仿宋"/>
          <w:sz w:val="32"/>
          <w:szCs w:val="32"/>
        </w:rPr>
      </w:pPr>
      <w:r w:rsidRPr="0063638A">
        <w:rPr>
          <w:rFonts w:ascii="仿宋" w:eastAsia="仿宋" w:hAnsi="仿宋" w:hint="eastAsia"/>
          <w:sz w:val="32"/>
          <w:szCs w:val="32"/>
        </w:rPr>
        <w:t>3.表现色彩关系，深入刻画物体形态、细节。</w:t>
      </w:r>
      <w:r w:rsidRPr="0063638A">
        <w:rPr>
          <w:rFonts w:ascii="仿宋" w:eastAsia="仿宋" w:hAnsi="仿宋"/>
          <w:sz w:val="32"/>
          <w:szCs w:val="32"/>
        </w:rPr>
        <w:br/>
      </w:r>
      <w:r w:rsidRPr="0063638A">
        <w:rPr>
          <w:rFonts w:ascii="仿宋" w:eastAsia="仿宋" w:hAnsi="仿宋" w:hint="eastAsia"/>
          <w:sz w:val="32"/>
          <w:szCs w:val="32"/>
        </w:rPr>
        <w:t>4.调整色调整体</w:t>
      </w:r>
      <w:r w:rsidRPr="0063638A">
        <w:rPr>
          <w:rFonts w:ascii="仿宋" w:eastAsia="仿宋" w:hAnsi="仿宋"/>
          <w:sz w:val="32"/>
          <w:szCs w:val="32"/>
        </w:rPr>
        <w:t>关系</w:t>
      </w:r>
      <w:r w:rsidRPr="0063638A">
        <w:rPr>
          <w:rFonts w:ascii="仿宋" w:eastAsia="仿宋" w:hAnsi="仿宋" w:hint="eastAsia"/>
          <w:sz w:val="32"/>
          <w:szCs w:val="32"/>
        </w:rPr>
        <w:t>。</w:t>
      </w:r>
    </w:p>
    <w:p w:rsidR="00B81946" w:rsidRPr="0063638A" w:rsidRDefault="00B81946" w:rsidP="00B81946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B81946" w:rsidRPr="0063638A" w:rsidRDefault="00B81946" w:rsidP="00B81946">
      <w:pPr>
        <w:spacing w:line="360" w:lineRule="auto"/>
        <w:rPr>
          <w:rFonts w:ascii="仿宋" w:eastAsia="仿宋" w:hAnsi="仿宋"/>
          <w:sz w:val="32"/>
          <w:szCs w:val="32"/>
        </w:rPr>
      </w:pPr>
      <w:r w:rsidRPr="0063638A">
        <w:rPr>
          <w:rFonts w:ascii="仿宋" w:eastAsia="仿宋" w:hAnsi="仿宋" w:hint="eastAsia"/>
          <w:sz w:val="32"/>
          <w:szCs w:val="32"/>
        </w:rPr>
        <w:t>四、与课程考试的关系：</w:t>
      </w:r>
    </w:p>
    <w:p w:rsidR="00B81946" w:rsidRPr="0063638A" w:rsidRDefault="00B81946" w:rsidP="0063638A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3638A">
        <w:rPr>
          <w:rFonts w:ascii="仿宋" w:eastAsia="仿宋" w:hAnsi="仿宋" w:hint="eastAsia"/>
          <w:color w:val="000000"/>
          <w:sz w:val="32"/>
          <w:szCs w:val="32"/>
        </w:rPr>
        <w:t>本课程采用课堂统一考试的形式，考试选取3个训练内容中的一个，考察学生对本课程知识的掌握情况及绘画的熟练程度。考试的内容涵盖所需知识点。</w:t>
      </w:r>
    </w:p>
    <w:p w:rsidR="00B81946" w:rsidRPr="0063638A" w:rsidRDefault="00B81946" w:rsidP="0063638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38A">
        <w:rPr>
          <w:rFonts w:ascii="仿宋" w:eastAsia="仿宋" w:hAnsi="仿宋" w:hint="eastAsia"/>
          <w:color w:val="000000"/>
          <w:sz w:val="32"/>
          <w:szCs w:val="32"/>
        </w:rPr>
        <w:t>考试成绩作为该课程实践环节的结果。</w:t>
      </w:r>
    </w:p>
    <w:p w:rsidR="00B81946" w:rsidRPr="0063638A" w:rsidRDefault="00B81946" w:rsidP="00B81946">
      <w:pPr>
        <w:rPr>
          <w:rFonts w:ascii="仿宋" w:eastAsia="仿宋" w:hAnsi="仿宋"/>
          <w:sz w:val="32"/>
          <w:szCs w:val="32"/>
        </w:rPr>
      </w:pPr>
    </w:p>
    <w:p w:rsidR="001B7A6A" w:rsidRPr="0063638A" w:rsidRDefault="001B7A6A">
      <w:pPr>
        <w:rPr>
          <w:rFonts w:ascii="仿宋" w:eastAsia="仿宋" w:hAnsi="仿宋"/>
          <w:sz w:val="32"/>
          <w:szCs w:val="32"/>
        </w:rPr>
      </w:pPr>
    </w:p>
    <w:sectPr w:rsidR="001B7A6A" w:rsidRPr="0063638A" w:rsidSect="00D51E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544" w:rsidRDefault="00794544" w:rsidP="0063638A">
      <w:r>
        <w:separator/>
      </w:r>
    </w:p>
  </w:endnote>
  <w:endnote w:type="continuationSeparator" w:id="0">
    <w:p w:rsidR="00794544" w:rsidRDefault="00794544" w:rsidP="00636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544" w:rsidRDefault="00794544" w:rsidP="0063638A">
      <w:r>
        <w:separator/>
      </w:r>
    </w:p>
  </w:footnote>
  <w:footnote w:type="continuationSeparator" w:id="0">
    <w:p w:rsidR="00794544" w:rsidRDefault="00794544" w:rsidP="00636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74F"/>
    <w:multiLevelType w:val="multilevel"/>
    <w:tmpl w:val="01B6474F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lowerRoman"/>
      <w:lvlText w:val="%3."/>
      <w:lvlJc w:val="right"/>
      <w:pPr>
        <w:tabs>
          <w:tab w:val="num" w:pos="1200"/>
        </w:tabs>
        <w:ind w:left="1200" w:hanging="42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>
      <w:start w:val="1"/>
      <w:numFmt w:val="lowerLetter"/>
      <w:lvlText w:val="%5)"/>
      <w:lvlJc w:val="left"/>
      <w:pPr>
        <w:tabs>
          <w:tab w:val="num" w:pos="2040"/>
        </w:tabs>
        <w:ind w:left="2040" w:hanging="420"/>
      </w:pPr>
    </w:lvl>
    <w:lvl w:ilvl="5">
      <w:start w:val="1"/>
      <w:numFmt w:val="lowerRoman"/>
      <w:lvlText w:val="%6."/>
      <w:lvlJc w:val="right"/>
      <w:pPr>
        <w:tabs>
          <w:tab w:val="num" w:pos="2460"/>
        </w:tabs>
        <w:ind w:left="2460" w:hanging="42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>
      <w:start w:val="1"/>
      <w:numFmt w:val="lowerLetter"/>
      <w:lvlText w:val="%8)"/>
      <w:lvlJc w:val="left"/>
      <w:pPr>
        <w:tabs>
          <w:tab w:val="num" w:pos="3300"/>
        </w:tabs>
        <w:ind w:left="3300" w:hanging="420"/>
      </w:pPr>
    </w:lvl>
    <w:lvl w:ilvl="8">
      <w:start w:val="1"/>
      <w:numFmt w:val="lowerRoman"/>
      <w:lvlText w:val="%9."/>
      <w:lvlJc w:val="right"/>
      <w:pPr>
        <w:tabs>
          <w:tab w:val="num" w:pos="3720"/>
        </w:tabs>
        <w:ind w:left="37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946"/>
    <w:rsid w:val="001B7A6A"/>
    <w:rsid w:val="0063638A"/>
    <w:rsid w:val="00794544"/>
    <w:rsid w:val="00B81946"/>
    <w:rsid w:val="00D5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81946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正文文本缩进 Char"/>
    <w:basedOn w:val="a0"/>
    <w:link w:val="a3"/>
    <w:rsid w:val="00B81946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semiHidden/>
    <w:unhideWhenUsed/>
    <w:rsid w:val="00636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3638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36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36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젰ڛ</dc:creator>
  <cp:lastModifiedBy>젰ڛ</cp:lastModifiedBy>
  <cp:revision>2</cp:revision>
  <dcterms:created xsi:type="dcterms:W3CDTF">2019-03-11T05:57:00Z</dcterms:created>
  <dcterms:modified xsi:type="dcterms:W3CDTF">2019-03-13T07:20:00Z</dcterms:modified>
</cp:coreProperties>
</file>