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36" w:rsidRPr="00B263C3" w:rsidRDefault="00604A36" w:rsidP="00604A36">
      <w:pPr>
        <w:widowControl/>
        <w:spacing w:before="100" w:after="100" w:line="360" w:lineRule="exact"/>
        <w:jc w:val="center"/>
        <w:rPr>
          <w:rFonts w:ascii="宋体" w:hAnsi="宋体" w:cs="仿宋_GB2312"/>
          <w:bCs/>
          <w:kern w:val="0"/>
          <w:sz w:val="30"/>
          <w:szCs w:val="30"/>
        </w:rPr>
      </w:pPr>
      <w:r w:rsidRPr="00B263C3">
        <w:rPr>
          <w:rFonts w:ascii="宋体" w:hAnsi="宋体" w:cs="仿宋_GB2312" w:hint="eastAsia"/>
          <w:bCs/>
          <w:kern w:val="0"/>
          <w:sz w:val="30"/>
          <w:szCs w:val="30"/>
        </w:rPr>
        <w:t>华南农业大学2019年上半年成人高等教育</w:t>
      </w:r>
    </w:p>
    <w:p w:rsidR="00604A36" w:rsidRPr="00B263C3" w:rsidRDefault="00604A36" w:rsidP="00604A36">
      <w:pPr>
        <w:widowControl/>
        <w:spacing w:before="100" w:after="100" w:line="360" w:lineRule="exact"/>
        <w:jc w:val="center"/>
        <w:rPr>
          <w:rFonts w:ascii="宋体" w:hAnsi="宋体" w:cs="仿宋_GB2312"/>
          <w:bCs/>
          <w:kern w:val="0"/>
          <w:sz w:val="30"/>
          <w:szCs w:val="30"/>
        </w:rPr>
      </w:pPr>
      <w:r w:rsidRPr="00B263C3">
        <w:rPr>
          <w:rFonts w:ascii="宋体" w:hAnsi="宋体" w:cs="仿宋_GB2312" w:hint="eastAsia"/>
          <w:bCs/>
          <w:kern w:val="0"/>
          <w:sz w:val="30"/>
          <w:szCs w:val="30"/>
        </w:rPr>
        <w:t>本科毕业生授予学士学位名单</w:t>
      </w:r>
    </w:p>
    <w:p w:rsidR="00604A36" w:rsidRPr="00B263C3" w:rsidRDefault="00604A36" w:rsidP="00B263C3">
      <w:pPr>
        <w:spacing w:line="360" w:lineRule="exact"/>
        <w:ind w:firstLineChars="746" w:firstLine="2238"/>
        <w:rPr>
          <w:rFonts w:ascii="宋体" w:hAnsi="宋体" w:cs="仿宋_GB2312"/>
          <w:bCs/>
          <w:kern w:val="0"/>
          <w:sz w:val="30"/>
          <w:szCs w:val="30"/>
        </w:rPr>
      </w:pPr>
      <w:r w:rsidRPr="00B263C3">
        <w:rPr>
          <w:rFonts w:ascii="宋体" w:hAnsi="宋体" w:cs="仿宋_GB2312" w:hint="eastAsia"/>
          <w:bCs/>
          <w:kern w:val="0"/>
          <w:sz w:val="30"/>
          <w:szCs w:val="30"/>
        </w:rPr>
        <w:t>（2019年6月，共294人）</w:t>
      </w:r>
    </w:p>
    <w:p w:rsidR="00604A36" w:rsidRDefault="00604A36" w:rsidP="00604A36">
      <w:pPr>
        <w:spacing w:line="360" w:lineRule="exact"/>
        <w:rPr>
          <w:rFonts w:ascii="宋体" w:hAnsi="宋体" w:cs="仿宋_GB2312"/>
          <w:b/>
          <w:bCs/>
          <w:kern w:val="0"/>
          <w:sz w:val="30"/>
          <w:szCs w:val="30"/>
        </w:rPr>
      </w:pPr>
    </w:p>
    <w:p w:rsidR="008B5BAC" w:rsidRDefault="008B5BAC" w:rsidP="00604A36">
      <w:pPr>
        <w:spacing w:line="360" w:lineRule="exact"/>
        <w:rPr>
          <w:rFonts w:ascii="宋体" w:hAnsi="宋体" w:cs="仿宋_GB2312"/>
          <w:b/>
          <w:bCs/>
          <w:kern w:val="0"/>
          <w:sz w:val="30"/>
          <w:szCs w:val="30"/>
        </w:rPr>
      </w:pPr>
    </w:p>
    <w:p w:rsidR="00604A36" w:rsidRPr="00B263C3" w:rsidRDefault="00604A36" w:rsidP="00604A36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宋体" w:hAnsi="宋体" w:cs="仿宋_GB2312"/>
          <w:bCs/>
          <w:kern w:val="0"/>
          <w:sz w:val="28"/>
          <w:szCs w:val="28"/>
        </w:rPr>
      </w:pPr>
      <w:r w:rsidRPr="00B263C3">
        <w:rPr>
          <w:rFonts w:ascii="宋体" w:hAnsi="宋体" w:cs="仿宋_GB2312" w:hint="eastAsia"/>
          <w:bCs/>
          <w:kern w:val="0"/>
          <w:sz w:val="28"/>
          <w:szCs w:val="28"/>
        </w:rPr>
        <w:t>管理学学士，共291人</w:t>
      </w:r>
    </w:p>
    <w:p w:rsidR="00604A36" w:rsidRPr="00B263C3" w:rsidRDefault="00604A36" w:rsidP="008B5BAC">
      <w:pPr>
        <w:spacing w:line="360" w:lineRule="exact"/>
        <w:rPr>
          <w:rFonts w:ascii="宋体" w:hAnsi="宋体" w:cs="仿宋_GB2312"/>
          <w:bCs/>
          <w:kern w:val="0"/>
          <w:sz w:val="28"/>
          <w:szCs w:val="28"/>
        </w:rPr>
      </w:pPr>
      <w:r w:rsidRPr="00B263C3">
        <w:rPr>
          <w:rFonts w:ascii="宋体" w:hAnsi="宋体" w:cs="仿宋_GB2312" w:hint="eastAsia"/>
          <w:bCs/>
          <w:kern w:val="0"/>
          <w:sz w:val="28"/>
          <w:szCs w:val="28"/>
        </w:rPr>
        <w:t>1.1财务会计与审计，251人</w:t>
      </w:r>
    </w:p>
    <w:tbl>
      <w:tblPr>
        <w:tblpPr w:leftFromText="180" w:rightFromText="180" w:vertAnchor="text" w:horzAnchor="margin" w:tblpY="229"/>
        <w:tblW w:w="8120" w:type="dxa"/>
        <w:tblLook w:val="04A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蔡彩芹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蔡欢欢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蔡家智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蔡嘉慧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蔡丽莎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蔡晓红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蔡忻颖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曹  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曾间萍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曾庆绵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曾雪盈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曾咏婕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车晓君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陈安琪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陈翠梅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陈嘉敏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陈嘉怡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陈浪清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陈丽淑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陈丽霞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陈美玲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陈美清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陈敏卿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陈少丽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陈诗颖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陈婉莹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陈雅芬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陈燕芬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陈咏瑜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陈宇婷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成恒花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程梦露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仇妙欣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戴丽丽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邓海琳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邓惠娟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邓金梅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邓奇燕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邓乔盈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范慧珊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方  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方珊霞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冯国威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冯海怡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冯晓莹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高漫琪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关贤珊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  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郭浩丹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郭嘉欣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郭孪虹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韩秀娟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何诗咏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何斯丽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何紫镅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  婕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  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胡秋兰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胡韵欣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黄昂姱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黄红平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黄佳婷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黄金婵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黄莲仪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  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黄敏琪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黄柔玲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黄茹新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黄晓雯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黄新叶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黄懿冰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黄影娜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黄子琼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黄梓晴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赖佩敏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赖时珍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赖晓莹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黎嘉敏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黎秋红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李楚愉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李丹婷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李方琼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李海玲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李洁霞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  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李桥娣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李淑君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李思婵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李思婷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  玮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李玮杭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  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李小庆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李晓凤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李晓丽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李艳珠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  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李紫聪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梁春红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梁敏琼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梁巧菊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  婷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梁伟希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梁晓慧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梁莹莹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  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  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廖钰冰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林彩燕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林聪敏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林汉金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林宏娥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林家羽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林洁如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林金兰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  靖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林乐愉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林柳君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  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林婉琪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林兴娜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林雪莹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林燕妮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林宇明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凌秋兰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凌宇媚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刘成林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刘家慧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刘嘉颖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刘娜婷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刘嵘诗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刘晓彤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刘泽旋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刘正容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卢琳瑶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卢婷婷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卢毅俊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罗露雅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罗敏婷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罗欣欣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罗宇红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骆姝姝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骆  馨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马丽华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马利虹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莫柏亭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莫雪莹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欧承荫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欧晓媚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潘小英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潘蕴宜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庞苑君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彭水群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彭夏棉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彭珍雯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饶盛平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饶思倩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阮志焕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沈婷婷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沈炫琳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石志敏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宋岭梅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苏承荣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  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苏万婷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苏晓洁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王丽丝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王巧然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王晓珊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王雅山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王志彬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温  丹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翁莉丽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翁晓琳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吴红霞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吴丽娜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吴丽珍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吴美婵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吴淑莹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吴松偲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  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吴婉仪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  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吴雨丰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奚丽瑶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肖  立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谢剑琼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谢钰雯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徐丽萍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徐跃然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许桂银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许皓晴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许丽玲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许泽树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薛晓琳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严梓薇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杨嘉惠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杨嘉威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杨淑雯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杨文书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杨晓燕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  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姚绮棋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姚仕英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姚  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叶颖凤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叶颖琪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尹晓琳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余环闻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余腾芳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余晓婷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余映贞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袁水萍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詹纯纯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张宏宇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张佳慧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张嘉玲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张洁琴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张念奕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张倩婷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张绍君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张小凡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张雪仪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张英英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赵上容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赵伟晴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赵雨露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甄  桃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郑舒晴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郑思婷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郑武濠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郑紫霞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钟观秀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钟美珊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钟雅婷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钟彦玫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周丽萍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周漫柔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周艳川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周永怀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朱丹丹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朱明丽</w:t>
            </w:r>
          </w:p>
        </w:tc>
      </w:tr>
      <w:tr w:rsidR="008B5BAC" w:rsidRPr="008B5BAC" w:rsidTr="008B5BAC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朱小诗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朱雪婷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朱梓娴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邹  菊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邹佩雯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B5BA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邹琰敏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BAC" w:rsidRPr="008B5BAC" w:rsidRDefault="008B5BAC" w:rsidP="008B5BA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5BAC" w:rsidRPr="00B263C3" w:rsidRDefault="008B5BAC" w:rsidP="008B5BAC">
      <w:pPr>
        <w:rPr>
          <w:rFonts w:ascii="宋体" w:hAnsi="宋体" w:cs="仿宋_GB2312"/>
          <w:bCs/>
          <w:kern w:val="0"/>
          <w:sz w:val="28"/>
          <w:szCs w:val="28"/>
        </w:rPr>
      </w:pPr>
      <w:r w:rsidRPr="00B263C3">
        <w:rPr>
          <w:rFonts w:ascii="宋体" w:hAnsi="宋体" w:cs="仿宋_GB2312" w:hint="eastAsia"/>
          <w:bCs/>
          <w:kern w:val="0"/>
          <w:sz w:val="28"/>
          <w:szCs w:val="28"/>
        </w:rPr>
        <w:t>1.2金融管理 ，7人</w:t>
      </w:r>
    </w:p>
    <w:tbl>
      <w:tblPr>
        <w:tblW w:w="8120" w:type="dxa"/>
        <w:tblInd w:w="91" w:type="dxa"/>
        <w:tblLook w:val="04A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8522E2" w:rsidRPr="008522E2" w:rsidTr="008522E2">
        <w:trPr>
          <w:trHeight w:val="2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  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曾泽南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官佩青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胡东耘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胡海莉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陆  彧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周琼贤</w:t>
            </w:r>
          </w:p>
        </w:tc>
      </w:tr>
    </w:tbl>
    <w:p w:rsidR="008B5BAC" w:rsidRPr="008B5BAC" w:rsidRDefault="008B5BAC" w:rsidP="008B5BAC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4"/>
          <w:szCs w:val="24"/>
        </w:rPr>
      </w:pPr>
    </w:p>
    <w:p w:rsidR="00604A36" w:rsidRPr="00B263C3" w:rsidRDefault="008522E2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1.3环境保护与管理，21人</w:t>
      </w:r>
    </w:p>
    <w:tbl>
      <w:tblPr>
        <w:tblW w:w="8120" w:type="dxa"/>
        <w:tblInd w:w="91" w:type="dxa"/>
        <w:tblLook w:val="04A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8522E2" w:rsidRPr="008522E2" w:rsidTr="008522E2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  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陈秋汝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冯倩婷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古丽娜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何名通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华玉红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黄淑敏</w:t>
            </w:r>
          </w:p>
        </w:tc>
      </w:tr>
      <w:tr w:rsidR="008522E2" w:rsidRPr="008522E2" w:rsidTr="008522E2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黄晓君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梁  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廖昭师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刘爱珍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刘锦源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马兴峻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  桐</w:t>
            </w:r>
          </w:p>
        </w:tc>
      </w:tr>
      <w:tr w:rsidR="008522E2" w:rsidRPr="008522E2" w:rsidTr="008522E2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吴宇粤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袁早宁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袁早宜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张建清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  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周星宇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朱芸芝</w:t>
            </w:r>
          </w:p>
        </w:tc>
      </w:tr>
    </w:tbl>
    <w:p w:rsidR="008522E2" w:rsidRDefault="008522E2" w:rsidP="00604A36">
      <w:pPr>
        <w:spacing w:line="360" w:lineRule="exact"/>
        <w:rPr>
          <w:rFonts w:asciiTheme="minorEastAsia" w:eastAsiaTheme="minorEastAsia" w:hAnsiTheme="minorEastAsia" w:cs="仿宋_GB2312"/>
          <w:b/>
          <w:bCs/>
          <w:kern w:val="0"/>
          <w:sz w:val="24"/>
          <w:szCs w:val="24"/>
        </w:rPr>
      </w:pPr>
    </w:p>
    <w:p w:rsidR="008522E2" w:rsidRPr="00B263C3" w:rsidRDefault="008522E2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1.4乡镇区域发展，12人</w:t>
      </w:r>
    </w:p>
    <w:tbl>
      <w:tblPr>
        <w:tblW w:w="8120" w:type="dxa"/>
        <w:tblInd w:w="91" w:type="dxa"/>
        <w:tblLook w:val="04A0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8522E2" w:rsidRPr="008522E2" w:rsidTr="008522E2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曾丽丹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陈敏婷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胡佳轩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李华杰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彭烨华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邵燕颖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吴艳玉</w:t>
            </w:r>
          </w:p>
        </w:tc>
      </w:tr>
      <w:tr w:rsidR="008522E2" w:rsidRPr="008522E2" w:rsidTr="008522E2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肖迪雅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徐贵展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徐敏华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张荣灿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522E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周婕旋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E2" w:rsidRPr="008522E2" w:rsidRDefault="008522E2" w:rsidP="008522E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22E2" w:rsidRPr="00B263C3" w:rsidRDefault="008522E2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2</w:t>
      </w:r>
      <w:r w:rsidR="0015237D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.</w:t>
      </w:r>
      <w:r w:rsidR="00BB6A7A"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法学学士，1人</w:t>
      </w:r>
    </w:p>
    <w:p w:rsidR="00BB6A7A" w:rsidRPr="00B263C3" w:rsidRDefault="00BB6A7A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社会工作与管理，1人</w:t>
      </w:r>
    </w:p>
    <w:p w:rsidR="00BB6A7A" w:rsidRDefault="00BB6A7A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B6A7A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张贵茂</w:t>
      </w:r>
    </w:p>
    <w:p w:rsidR="00BB6A7A" w:rsidRPr="00B263C3" w:rsidRDefault="00BB6A7A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3</w:t>
      </w:r>
      <w:r w:rsidR="0015237D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.</w:t>
      </w:r>
      <w:r w:rsidR="007500A8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艺术</w:t>
      </w: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学学士，2人</w:t>
      </w:r>
    </w:p>
    <w:p w:rsidR="00BB6A7A" w:rsidRPr="00B263C3" w:rsidRDefault="00BB6A7A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8"/>
          <w:szCs w:val="28"/>
        </w:rPr>
      </w:pPr>
      <w:r w:rsidRPr="00B263C3">
        <w:rPr>
          <w:rFonts w:asciiTheme="minorEastAsia" w:eastAsiaTheme="minorEastAsia" w:hAnsiTheme="minorEastAsia" w:cs="仿宋_GB2312" w:hint="eastAsia"/>
          <w:bCs/>
          <w:kern w:val="0"/>
          <w:sz w:val="28"/>
          <w:szCs w:val="28"/>
        </w:rPr>
        <w:t>艺术设计，2人</w:t>
      </w:r>
    </w:p>
    <w:p w:rsidR="00BB6A7A" w:rsidRPr="00BB6A7A" w:rsidRDefault="00BB6A7A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4"/>
          <w:szCs w:val="24"/>
        </w:rPr>
      </w:pPr>
      <w:r w:rsidRPr="00BB6A7A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魏心茹   杨前意</w:t>
      </w:r>
    </w:p>
    <w:p w:rsidR="008B5BAC" w:rsidRPr="008B5BAC" w:rsidRDefault="008B5BAC" w:rsidP="00604A36">
      <w:pPr>
        <w:spacing w:line="360" w:lineRule="exact"/>
        <w:rPr>
          <w:rFonts w:asciiTheme="minorEastAsia" w:eastAsiaTheme="minorEastAsia" w:hAnsiTheme="minorEastAsia" w:cs="仿宋_GB2312"/>
          <w:bCs/>
          <w:kern w:val="0"/>
          <w:sz w:val="24"/>
          <w:szCs w:val="24"/>
        </w:rPr>
      </w:pPr>
    </w:p>
    <w:p w:rsidR="007C3262" w:rsidRDefault="007C3262" w:rsidP="007C3262">
      <w:pPr>
        <w:rPr>
          <w:rFonts w:asciiTheme="minorEastAsia" w:eastAsiaTheme="minorEastAsia" w:hAnsiTheme="minorEastAsia"/>
          <w:sz w:val="24"/>
          <w:szCs w:val="24"/>
        </w:rPr>
      </w:pPr>
    </w:p>
    <w:p w:rsidR="007C3262" w:rsidRDefault="007C3262" w:rsidP="007C3262">
      <w:pPr>
        <w:rPr>
          <w:rFonts w:asciiTheme="minorEastAsia" w:eastAsiaTheme="minorEastAsia" w:hAnsiTheme="minorEastAsia"/>
          <w:sz w:val="24"/>
          <w:szCs w:val="24"/>
        </w:rPr>
      </w:pPr>
    </w:p>
    <w:p w:rsidR="007C3262" w:rsidRDefault="007C3262" w:rsidP="007C3262">
      <w:pPr>
        <w:rPr>
          <w:rFonts w:asciiTheme="minorEastAsia" w:eastAsiaTheme="minorEastAsia" w:hAnsiTheme="minorEastAsia"/>
          <w:sz w:val="24"/>
          <w:szCs w:val="24"/>
        </w:rPr>
      </w:pPr>
    </w:p>
    <w:p w:rsidR="007C3262" w:rsidRDefault="007C3262" w:rsidP="007C3262">
      <w:pPr>
        <w:rPr>
          <w:rFonts w:asciiTheme="minorEastAsia" w:eastAsiaTheme="minorEastAsia" w:hAnsiTheme="minorEastAsia"/>
          <w:sz w:val="24"/>
          <w:szCs w:val="24"/>
        </w:rPr>
      </w:pPr>
    </w:p>
    <w:p w:rsidR="007C3262" w:rsidRDefault="007C3262" w:rsidP="007C3262">
      <w:pPr>
        <w:rPr>
          <w:rFonts w:asciiTheme="minorEastAsia" w:eastAsiaTheme="minorEastAsia" w:hAnsiTheme="minorEastAsia"/>
          <w:sz w:val="24"/>
          <w:szCs w:val="24"/>
        </w:rPr>
      </w:pPr>
    </w:p>
    <w:sectPr w:rsidR="007C3262" w:rsidSect="00AA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678"/>
    <w:multiLevelType w:val="hybridMultilevel"/>
    <w:tmpl w:val="050E6C8C"/>
    <w:lvl w:ilvl="0" w:tplc="F484F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A36"/>
    <w:rsid w:val="00117CF3"/>
    <w:rsid w:val="0015237D"/>
    <w:rsid w:val="0016074F"/>
    <w:rsid w:val="002D12EE"/>
    <w:rsid w:val="00532441"/>
    <w:rsid w:val="005E5EFD"/>
    <w:rsid w:val="005F3653"/>
    <w:rsid w:val="00604A36"/>
    <w:rsid w:val="007500A8"/>
    <w:rsid w:val="00782874"/>
    <w:rsid w:val="007C3262"/>
    <w:rsid w:val="00844D72"/>
    <w:rsid w:val="008522E2"/>
    <w:rsid w:val="008B5BAC"/>
    <w:rsid w:val="00AA27A0"/>
    <w:rsid w:val="00B263C3"/>
    <w:rsid w:val="00B30F03"/>
    <w:rsid w:val="00B71333"/>
    <w:rsid w:val="00BB6A7A"/>
    <w:rsid w:val="00D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3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11</cp:revision>
  <cp:lastPrinted>2019-06-05T08:45:00Z</cp:lastPrinted>
  <dcterms:created xsi:type="dcterms:W3CDTF">2019-05-27T02:57:00Z</dcterms:created>
  <dcterms:modified xsi:type="dcterms:W3CDTF">2019-06-28T09:19:00Z</dcterms:modified>
</cp:coreProperties>
</file>