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9EB" w:rsidRPr="00B45335" w:rsidRDefault="00FA09EB" w:rsidP="00FA09EB">
      <w:pPr>
        <w:snapToGrid w:val="0"/>
        <w:spacing w:line="360" w:lineRule="auto"/>
        <w:jc w:val="center"/>
        <w:rPr>
          <w:rFonts w:ascii="宋体" w:eastAsia="宋体" w:hAnsi="宋体" w:cs="Times New Roman"/>
          <w:b/>
          <w:sz w:val="36"/>
          <w:szCs w:val="36"/>
        </w:rPr>
      </w:pPr>
      <w:r w:rsidRPr="00B45335">
        <w:rPr>
          <w:rFonts w:ascii="宋体" w:eastAsia="宋体" w:hAnsi="宋体" w:cs="Times New Roman" w:hint="eastAsia"/>
          <w:b/>
          <w:sz w:val="36"/>
          <w:szCs w:val="36"/>
        </w:rPr>
        <w:t>广东外语外贸大学高等教育自学考试</w:t>
      </w:r>
    </w:p>
    <w:p w:rsidR="00FA09EB" w:rsidRPr="00B45335" w:rsidRDefault="00FA09EB" w:rsidP="00FA09EB">
      <w:pPr>
        <w:snapToGrid w:val="0"/>
        <w:spacing w:line="360" w:lineRule="auto"/>
        <w:ind w:firstLineChars="500" w:firstLine="1807"/>
        <w:jc w:val="left"/>
        <w:rPr>
          <w:b/>
          <w:sz w:val="36"/>
          <w:szCs w:val="36"/>
        </w:rPr>
      </w:pPr>
      <w:r w:rsidRPr="00FA09EB">
        <w:rPr>
          <w:rFonts w:ascii="宋体" w:eastAsia="宋体" w:hAnsi="宋体" w:cs="Times New Roman" w:hint="eastAsia"/>
          <w:b/>
          <w:sz w:val="36"/>
          <w:szCs w:val="36"/>
          <w:highlight w:val="yellow"/>
        </w:rPr>
        <w:t>商务</w:t>
      </w:r>
      <w:r w:rsidRPr="00FA09EB">
        <w:rPr>
          <w:rFonts w:ascii="宋体" w:eastAsia="宋体" w:hAnsi="宋体" w:cs="Times New Roman"/>
          <w:b/>
          <w:sz w:val="36"/>
          <w:szCs w:val="36"/>
          <w:highlight w:val="yellow"/>
        </w:rPr>
        <w:t>英语</w:t>
      </w:r>
      <w:r w:rsidRPr="00B45335">
        <w:rPr>
          <w:rFonts w:ascii="宋体" w:eastAsia="宋体" w:hAnsi="宋体" w:cs="Times New Roman" w:hint="eastAsia"/>
          <w:b/>
          <w:sz w:val="36"/>
          <w:szCs w:val="36"/>
        </w:rPr>
        <w:t>专业论文参考选题</w:t>
      </w:r>
    </w:p>
    <w:p w:rsidR="00FA09EB" w:rsidRPr="0003008E" w:rsidRDefault="00FA09EB" w:rsidP="00FA09EB">
      <w:pPr>
        <w:snapToGrid w:val="0"/>
        <w:spacing w:line="360" w:lineRule="auto"/>
        <w:rPr>
          <w:sz w:val="32"/>
          <w:szCs w:val="32"/>
        </w:rPr>
      </w:pPr>
    </w:p>
    <w:p w:rsidR="00FA09EB" w:rsidRPr="0003008E" w:rsidRDefault="00FA09EB" w:rsidP="00FA09EB">
      <w:pPr>
        <w:snapToGrid w:val="0"/>
        <w:spacing w:line="360" w:lineRule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一、</w:t>
      </w:r>
      <w:r w:rsidRPr="0003008E">
        <w:rPr>
          <w:b/>
          <w:sz w:val="28"/>
          <w:szCs w:val="28"/>
        </w:rPr>
        <w:t>专业介绍</w:t>
      </w:r>
    </w:p>
    <w:p w:rsidR="00FA09EB" w:rsidRPr="00200B0C" w:rsidRDefault="00FA09EB" w:rsidP="00FA09EB">
      <w:pPr>
        <w:pStyle w:val="a7"/>
        <w:snapToGrid w:val="0"/>
        <w:spacing w:line="360" w:lineRule="auto"/>
        <w:ind w:firstLine="480"/>
        <w:rPr>
          <w:rFonts w:ascii="MS Gothic" w:hAnsi="MS Gothic" w:cs="MS Gothic"/>
          <w:sz w:val="24"/>
          <w:szCs w:val="24"/>
        </w:rPr>
      </w:pPr>
      <w:r>
        <w:rPr>
          <w:rFonts w:hint="eastAsia"/>
          <w:sz w:val="24"/>
          <w:szCs w:val="24"/>
        </w:rPr>
        <w:t>本专业</w:t>
      </w:r>
      <w:r w:rsidRPr="00200B0C">
        <w:rPr>
          <w:rFonts w:hint="eastAsia"/>
          <w:sz w:val="24"/>
          <w:szCs w:val="24"/>
        </w:rPr>
        <w:t>培养具有良好职业道德，掌握一定经贸理论知识、熟悉国际商务操作规程，</w:t>
      </w:r>
      <w:r w:rsidRPr="00200B0C">
        <w:rPr>
          <w:rFonts w:ascii="MS Gothic" w:hAnsi="MS Gothic" w:cs="MS Gothic" w:hint="eastAsia"/>
          <w:sz w:val="24"/>
          <w:szCs w:val="24"/>
        </w:rPr>
        <w:t>具备扎实的国际经济和国际贸易理论基础，掌握国际经济与国际贸易的基本知识与基本技能，</w:t>
      </w:r>
      <w:r w:rsidRPr="00200B0C">
        <w:rPr>
          <w:rFonts w:hint="eastAsia"/>
          <w:sz w:val="24"/>
          <w:szCs w:val="24"/>
        </w:rPr>
        <w:t>具有较扎实的英语听、说、读、写、译能力，较好的英语沟通能力的应用型英语人才。</w:t>
      </w:r>
      <w:r w:rsidRPr="00200B0C">
        <w:rPr>
          <w:rFonts w:ascii="MS Gothic" w:hAnsi="MS Gothic" w:cs="MS Gothic" w:hint="eastAsia"/>
          <w:sz w:val="24"/>
          <w:szCs w:val="24"/>
        </w:rPr>
        <w:t>毕业后能在外贸、文化教育、旅游（酒店）等行业从事翻译、外贸实务、教学和涉外文秘等工作。</w:t>
      </w:r>
    </w:p>
    <w:p w:rsidR="00FA09EB" w:rsidRPr="00200B0C" w:rsidRDefault="00FA09EB" w:rsidP="00FA09EB">
      <w:pPr>
        <w:pStyle w:val="a7"/>
        <w:snapToGrid w:val="0"/>
        <w:spacing w:line="360" w:lineRule="auto"/>
        <w:ind w:firstLine="480"/>
        <w:rPr>
          <w:b/>
          <w:sz w:val="24"/>
          <w:szCs w:val="24"/>
        </w:rPr>
      </w:pPr>
      <w:r w:rsidRPr="00200B0C">
        <w:rPr>
          <w:rFonts w:hint="eastAsia"/>
          <w:sz w:val="24"/>
          <w:szCs w:val="24"/>
        </w:rPr>
        <w:t>主要课程：高级英语，综合英语，商务英语听说，商务英语翻译，国际贸易实务，外刊经贸知识选读</w:t>
      </w:r>
      <w:r>
        <w:rPr>
          <w:rFonts w:hint="eastAsia"/>
          <w:sz w:val="24"/>
          <w:szCs w:val="24"/>
        </w:rPr>
        <w:t>。</w:t>
      </w:r>
    </w:p>
    <w:p w:rsidR="00FA09EB" w:rsidRDefault="00FA09EB" w:rsidP="00FA09EB">
      <w:pPr>
        <w:pStyle w:val="a7"/>
        <w:snapToGrid w:val="0"/>
        <w:spacing w:line="360" w:lineRule="auto"/>
        <w:ind w:left="870" w:firstLineChars="0" w:firstLine="0"/>
        <w:rPr>
          <w:b/>
          <w:sz w:val="24"/>
          <w:szCs w:val="24"/>
        </w:rPr>
      </w:pPr>
    </w:p>
    <w:p w:rsidR="00FA09EB" w:rsidRPr="0003008E" w:rsidRDefault="00FA09EB" w:rsidP="00FA09EB">
      <w:pPr>
        <w:snapToGrid w:val="0"/>
        <w:spacing w:line="360" w:lineRule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二、</w:t>
      </w:r>
      <w:r w:rsidRPr="0003008E">
        <w:rPr>
          <w:rFonts w:hint="eastAsia"/>
          <w:b/>
          <w:sz w:val="28"/>
          <w:szCs w:val="28"/>
        </w:rPr>
        <w:t>选题要求</w:t>
      </w:r>
    </w:p>
    <w:p w:rsidR="00FA09EB" w:rsidRDefault="00FA09EB" w:rsidP="00FA09EB">
      <w:pPr>
        <w:snapToGrid w:val="0"/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1、论文选题必须是属于本专业方向范畴以内的，可参考本文所列的论文选题，但不仅限于本文所列的论文选题。</w:t>
      </w:r>
    </w:p>
    <w:p w:rsidR="00FA09EB" w:rsidRDefault="00FA09EB" w:rsidP="00FA09EB">
      <w:pPr>
        <w:snapToGrid w:val="0"/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2、本文所列论文选题主要用于指引论文写作可选择的研究方向，不可照抄本文论文选题作为题目。</w:t>
      </w:r>
    </w:p>
    <w:p w:rsidR="00FA09EB" w:rsidRDefault="00FA09EB" w:rsidP="00FA09EB">
      <w:pPr>
        <w:snapToGrid w:val="0"/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3、考生可选用本文论文选题中的关键词（</w:t>
      </w:r>
      <w:r w:rsidR="00BA4A21">
        <w:rPr>
          <w:rFonts w:hint="eastAsia"/>
          <w:sz w:val="24"/>
          <w:szCs w:val="24"/>
        </w:rPr>
        <w:t>红</w:t>
      </w:r>
      <w:r>
        <w:rPr>
          <w:rFonts w:hint="eastAsia"/>
          <w:sz w:val="24"/>
          <w:szCs w:val="24"/>
        </w:rPr>
        <w:t>色字体），结合自己的写作思路或研究方向确定论文写作题目。</w:t>
      </w:r>
    </w:p>
    <w:p w:rsidR="00FA09EB" w:rsidRPr="00DC7522" w:rsidRDefault="00FA09EB" w:rsidP="00FA09EB">
      <w:pPr>
        <w:pStyle w:val="a7"/>
        <w:snapToGrid w:val="0"/>
        <w:spacing w:line="360" w:lineRule="auto"/>
        <w:ind w:left="870" w:firstLineChars="0" w:firstLine="0"/>
        <w:rPr>
          <w:b/>
          <w:sz w:val="24"/>
          <w:szCs w:val="24"/>
        </w:rPr>
      </w:pPr>
    </w:p>
    <w:p w:rsidR="00FA09EB" w:rsidRPr="0003008E" w:rsidRDefault="00FA09EB" w:rsidP="00FA09EB">
      <w:pPr>
        <w:snapToGrid w:val="0"/>
        <w:spacing w:line="360" w:lineRule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三、</w:t>
      </w:r>
      <w:r w:rsidRPr="0003008E">
        <w:rPr>
          <w:rFonts w:hint="eastAsia"/>
          <w:b/>
          <w:sz w:val="28"/>
          <w:szCs w:val="28"/>
        </w:rPr>
        <w:t>论文</w:t>
      </w:r>
      <w:r w:rsidRPr="0003008E">
        <w:rPr>
          <w:b/>
          <w:sz w:val="28"/>
          <w:szCs w:val="28"/>
        </w:rPr>
        <w:t>选题：</w:t>
      </w:r>
    </w:p>
    <w:p w:rsidR="00FA09EB" w:rsidRPr="00120F53" w:rsidRDefault="00FA09EB" w:rsidP="00FA09EB">
      <w:pPr>
        <w:snapToGrid w:val="0"/>
        <w:spacing w:line="360" w:lineRule="auto"/>
        <w:rPr>
          <w:b/>
          <w:sz w:val="28"/>
          <w:szCs w:val="28"/>
        </w:rPr>
      </w:pPr>
      <w:r w:rsidRPr="00120F53">
        <w:rPr>
          <w:b/>
          <w:sz w:val="28"/>
          <w:szCs w:val="28"/>
        </w:rPr>
        <w:t>T</w:t>
      </w:r>
      <w:r w:rsidRPr="00120F53">
        <w:rPr>
          <w:rFonts w:hint="eastAsia"/>
          <w:b/>
          <w:sz w:val="28"/>
          <w:szCs w:val="28"/>
        </w:rPr>
        <w:t>ranslation</w:t>
      </w:r>
      <w:r w:rsidRPr="00120F53">
        <w:rPr>
          <w:b/>
          <w:sz w:val="28"/>
          <w:szCs w:val="28"/>
        </w:rPr>
        <w:t xml:space="preserve"> related topics:</w:t>
      </w:r>
    </w:p>
    <w:p w:rsidR="00FA09EB" w:rsidRPr="00192D27" w:rsidRDefault="00FA09EB" w:rsidP="00FA09EB">
      <w:pPr>
        <w:numPr>
          <w:ilvl w:val="0"/>
          <w:numId w:val="1"/>
        </w:numPr>
        <w:tabs>
          <w:tab w:val="left" w:pos="360"/>
        </w:tabs>
        <w:snapToGrid w:val="0"/>
        <w:spacing w:line="360" w:lineRule="auto"/>
        <w:rPr>
          <w:sz w:val="24"/>
          <w:szCs w:val="24"/>
        </w:rPr>
      </w:pPr>
      <w:r w:rsidRPr="00584FC8">
        <w:rPr>
          <w:sz w:val="24"/>
          <w:szCs w:val="24"/>
        </w:rPr>
        <w:t xml:space="preserve">The Influence of </w:t>
      </w:r>
      <w:r w:rsidRPr="0091525C">
        <w:rPr>
          <w:b/>
          <w:color w:val="FF0000"/>
          <w:sz w:val="24"/>
          <w:szCs w:val="24"/>
        </w:rPr>
        <w:t>Cultural Factors</w:t>
      </w:r>
      <w:r w:rsidRPr="00343CCC">
        <w:rPr>
          <w:color w:val="5B9BD5" w:themeColor="accent1"/>
          <w:sz w:val="24"/>
          <w:szCs w:val="24"/>
        </w:rPr>
        <w:t xml:space="preserve"> </w:t>
      </w:r>
      <w:r w:rsidRPr="00584FC8">
        <w:rPr>
          <w:sz w:val="24"/>
          <w:szCs w:val="24"/>
        </w:rPr>
        <w:t>on</w:t>
      </w:r>
      <w:r>
        <w:rPr>
          <w:sz w:val="24"/>
          <w:szCs w:val="24"/>
        </w:rPr>
        <w:t xml:space="preserve"> </w:t>
      </w:r>
      <w:r w:rsidRPr="00120F53">
        <w:rPr>
          <w:sz w:val="24"/>
          <w:szCs w:val="24"/>
        </w:rPr>
        <w:t>Translation</w:t>
      </w:r>
      <w:r w:rsidRPr="00422EAB">
        <w:rPr>
          <w:color w:val="0070C0"/>
          <w:sz w:val="24"/>
          <w:szCs w:val="24"/>
        </w:rPr>
        <w:t xml:space="preserve"> </w:t>
      </w:r>
      <w:r w:rsidRPr="0091525C">
        <w:rPr>
          <w:b/>
          <w:color w:val="FF0000"/>
          <w:sz w:val="24"/>
          <w:szCs w:val="24"/>
        </w:rPr>
        <w:t xml:space="preserve">of idioms </w:t>
      </w:r>
      <w:r>
        <w:rPr>
          <w:sz w:val="24"/>
          <w:szCs w:val="24"/>
        </w:rPr>
        <w:t>in</w:t>
      </w:r>
      <w:r w:rsidRPr="00120F53">
        <w:rPr>
          <w:sz w:val="24"/>
          <w:szCs w:val="24"/>
        </w:rPr>
        <w:t xml:space="preserve"> Business English</w:t>
      </w:r>
      <w:hyperlink r:id="rId7" w:history="1">
        <w:r w:rsidRPr="00192D27">
          <w:rPr>
            <w:sz w:val="24"/>
            <w:szCs w:val="24"/>
            <w:lang w:val="zh-CN"/>
          </w:rPr>
          <w:t>试论文化因素对经贸领域中习语翻译的影响</w:t>
        </w:r>
      </w:hyperlink>
      <w:r w:rsidRPr="00192D27">
        <w:rPr>
          <w:sz w:val="24"/>
          <w:szCs w:val="24"/>
        </w:rPr>
        <w:t xml:space="preserve"> </w:t>
      </w:r>
      <w:bookmarkStart w:id="0" w:name="_Hlt186043310"/>
      <w:bookmarkStart w:id="1" w:name="_Hlt186043312"/>
      <w:bookmarkStart w:id="2" w:name="_Hlt186043322"/>
      <w:bookmarkEnd w:id="0"/>
      <w:bookmarkEnd w:id="1"/>
    </w:p>
    <w:p w:rsidR="00FA09EB" w:rsidRPr="00EE54C5" w:rsidRDefault="00FA09EB" w:rsidP="00FA09EB">
      <w:pPr>
        <w:pStyle w:val="a7"/>
        <w:numPr>
          <w:ilvl w:val="0"/>
          <w:numId w:val="1"/>
        </w:numPr>
        <w:snapToGrid w:val="0"/>
        <w:spacing w:line="360" w:lineRule="auto"/>
        <w:ind w:firstLineChars="0"/>
        <w:rPr>
          <w:sz w:val="24"/>
          <w:szCs w:val="24"/>
        </w:rPr>
      </w:pPr>
      <w:bookmarkStart w:id="3" w:name="_Hlt186043339"/>
      <w:bookmarkEnd w:id="2"/>
      <w:r w:rsidRPr="0091525C">
        <w:rPr>
          <w:b/>
          <w:color w:val="FF0000"/>
          <w:sz w:val="24"/>
          <w:szCs w:val="24"/>
        </w:rPr>
        <w:t>L</w:t>
      </w:r>
      <w:bookmarkEnd w:id="3"/>
      <w:r w:rsidRPr="0091525C">
        <w:rPr>
          <w:b/>
          <w:color w:val="FF0000"/>
          <w:sz w:val="24"/>
          <w:szCs w:val="24"/>
        </w:rPr>
        <w:t>exical Features</w:t>
      </w:r>
      <w:r w:rsidRPr="00EE54C5">
        <w:rPr>
          <w:sz w:val="24"/>
          <w:szCs w:val="24"/>
        </w:rPr>
        <w:t xml:space="preserve"> of </w:t>
      </w:r>
      <w:r w:rsidRPr="0091525C">
        <w:rPr>
          <w:b/>
          <w:color w:val="FF0000"/>
          <w:sz w:val="24"/>
          <w:szCs w:val="24"/>
        </w:rPr>
        <w:t xml:space="preserve">Business Contract English </w:t>
      </w:r>
      <w:r w:rsidRPr="00EE54C5">
        <w:rPr>
          <w:sz w:val="24"/>
          <w:szCs w:val="24"/>
        </w:rPr>
        <w:t xml:space="preserve">and Its </w:t>
      </w:r>
      <w:r w:rsidRPr="0091525C">
        <w:rPr>
          <w:b/>
          <w:color w:val="FF0000"/>
          <w:sz w:val="24"/>
          <w:szCs w:val="24"/>
        </w:rPr>
        <w:t>Translation</w:t>
      </w:r>
      <w:r w:rsidRPr="00EE54C5">
        <w:rPr>
          <w:sz w:val="24"/>
          <w:szCs w:val="24"/>
          <w:lang w:val="zh-CN"/>
        </w:rPr>
        <w:t>经贸合同英语</w:t>
      </w:r>
      <w:r w:rsidRPr="00EE54C5">
        <w:rPr>
          <w:rFonts w:hint="eastAsia"/>
          <w:sz w:val="24"/>
          <w:szCs w:val="24"/>
        </w:rPr>
        <w:t>的</w:t>
      </w:r>
      <w:r w:rsidRPr="00EE54C5">
        <w:rPr>
          <w:sz w:val="24"/>
          <w:szCs w:val="24"/>
          <w:lang w:val="zh-CN"/>
        </w:rPr>
        <w:t>词法特征及其翻译</w:t>
      </w:r>
    </w:p>
    <w:p w:rsidR="00FA09EB" w:rsidRPr="00584FC8" w:rsidRDefault="00FA09EB" w:rsidP="00FA09EB">
      <w:pPr>
        <w:numPr>
          <w:ilvl w:val="0"/>
          <w:numId w:val="1"/>
        </w:numPr>
        <w:tabs>
          <w:tab w:val="left" w:pos="360"/>
        </w:tabs>
        <w:snapToGrid w:val="0"/>
        <w:spacing w:line="360" w:lineRule="auto"/>
        <w:rPr>
          <w:sz w:val="24"/>
          <w:szCs w:val="24"/>
        </w:rPr>
      </w:pPr>
      <w:r w:rsidRPr="00584FC8">
        <w:rPr>
          <w:sz w:val="24"/>
          <w:szCs w:val="24"/>
        </w:rPr>
        <w:t xml:space="preserve">The Characteristics of </w:t>
      </w:r>
      <w:r w:rsidRPr="0091525C">
        <w:rPr>
          <w:b/>
          <w:color w:val="FF0000"/>
          <w:sz w:val="24"/>
          <w:szCs w:val="24"/>
        </w:rPr>
        <w:t>Foreign Trade English Translation</w:t>
      </w:r>
      <w:bookmarkStart w:id="4" w:name="_Hlt186043364"/>
      <w:r w:rsidRPr="00584FC8">
        <w:rPr>
          <w:sz w:val="24"/>
          <w:szCs w:val="24"/>
          <w:lang w:val="zh-CN"/>
        </w:rPr>
        <w:fldChar w:fldCharType="begin"/>
      </w:r>
      <w:r w:rsidRPr="00584FC8">
        <w:rPr>
          <w:sz w:val="24"/>
          <w:szCs w:val="24"/>
        </w:rPr>
        <w:instrText>HYPERLINK "http://service.ilib.cn/Search/QikanSearchList.aspx?Query=%e5%af%b9%e5%a4%96%e7%bb%8f%e8%b4%b8%e7%bf%bb%e8%af%91%e7%9a%84%e7%89%b9%e7%82%b9%e4%b8%8e%e7%8e%b0%e7%8a%b6"</w:instrText>
      </w:r>
      <w:r w:rsidRPr="00584FC8">
        <w:rPr>
          <w:sz w:val="24"/>
          <w:szCs w:val="24"/>
          <w:lang w:val="zh-CN"/>
        </w:rPr>
        <w:fldChar w:fldCharType="separate"/>
      </w:r>
      <w:r w:rsidRPr="00584FC8">
        <w:rPr>
          <w:sz w:val="24"/>
          <w:szCs w:val="24"/>
          <w:lang w:val="zh-CN"/>
        </w:rPr>
        <w:t>经贸</w:t>
      </w:r>
      <w:r w:rsidRPr="00584FC8">
        <w:rPr>
          <w:rFonts w:hint="eastAsia"/>
          <w:sz w:val="24"/>
          <w:szCs w:val="24"/>
        </w:rPr>
        <w:t>英语的</w:t>
      </w:r>
      <w:r w:rsidRPr="00584FC8">
        <w:rPr>
          <w:sz w:val="24"/>
          <w:szCs w:val="24"/>
          <w:lang w:val="zh-CN"/>
        </w:rPr>
        <w:t>翻译特点</w:t>
      </w:r>
      <w:r w:rsidRPr="00584FC8">
        <w:rPr>
          <w:sz w:val="24"/>
          <w:szCs w:val="24"/>
          <w:lang w:val="zh-CN"/>
        </w:rPr>
        <w:fldChar w:fldCharType="end"/>
      </w:r>
      <w:bookmarkEnd w:id="4"/>
    </w:p>
    <w:p w:rsidR="00FA09EB" w:rsidRPr="00584FC8" w:rsidRDefault="00FA09EB" w:rsidP="00FA09EB">
      <w:pPr>
        <w:numPr>
          <w:ilvl w:val="0"/>
          <w:numId w:val="1"/>
        </w:numPr>
        <w:tabs>
          <w:tab w:val="left" w:pos="360"/>
        </w:tabs>
        <w:snapToGrid w:val="0"/>
        <w:spacing w:line="360" w:lineRule="auto"/>
        <w:rPr>
          <w:sz w:val="24"/>
          <w:szCs w:val="24"/>
        </w:rPr>
      </w:pPr>
      <w:bookmarkStart w:id="5" w:name="_Hlt186043398"/>
      <w:bookmarkStart w:id="6" w:name="_Hlt186043395"/>
      <w:bookmarkStart w:id="7" w:name="_Hlt186043379"/>
      <w:bookmarkStart w:id="8" w:name="_Hlt186043374"/>
      <w:bookmarkStart w:id="9" w:name="_Hlt186043406"/>
      <w:r>
        <w:rPr>
          <w:sz w:val="24"/>
          <w:szCs w:val="24"/>
        </w:rPr>
        <w:lastRenderedPageBreak/>
        <w:t xml:space="preserve">Influence of </w:t>
      </w:r>
      <w:r w:rsidRPr="0091525C">
        <w:rPr>
          <w:b/>
          <w:color w:val="FF0000"/>
          <w:sz w:val="24"/>
          <w:szCs w:val="24"/>
        </w:rPr>
        <w:t xml:space="preserve">Contextual </w:t>
      </w:r>
      <w:r>
        <w:rPr>
          <w:sz w:val="24"/>
          <w:szCs w:val="24"/>
        </w:rPr>
        <w:t>factors o</w:t>
      </w:r>
      <w:r w:rsidRPr="00584FC8">
        <w:rPr>
          <w:sz w:val="24"/>
          <w:szCs w:val="24"/>
        </w:rPr>
        <w:t>n Business English</w:t>
      </w:r>
      <w:r w:rsidRPr="0091525C">
        <w:rPr>
          <w:b/>
          <w:color w:val="FF0000"/>
          <w:sz w:val="24"/>
          <w:szCs w:val="24"/>
        </w:rPr>
        <w:t xml:space="preserve"> Translation</w:t>
      </w:r>
      <w:bookmarkEnd w:id="5"/>
      <w:bookmarkEnd w:id="6"/>
      <w:bookmarkEnd w:id="7"/>
      <w:bookmarkEnd w:id="8"/>
      <w:bookmarkEnd w:id="9"/>
      <w:r w:rsidRPr="00584FC8">
        <w:rPr>
          <w:sz w:val="24"/>
          <w:szCs w:val="24"/>
          <w:lang w:val="zh-CN"/>
        </w:rPr>
        <w:t>经贸英语翻译中语境因素的</w:t>
      </w:r>
      <w:bookmarkStart w:id="10" w:name="_Hlt186041306"/>
      <w:bookmarkStart w:id="11" w:name="_Hlt186041308"/>
      <w:r w:rsidRPr="00584FC8">
        <w:rPr>
          <w:sz w:val="24"/>
          <w:szCs w:val="24"/>
          <w:lang w:val="zh-CN"/>
        </w:rPr>
        <w:t>作</w:t>
      </w:r>
      <w:bookmarkStart w:id="12" w:name="_Hlt186041303"/>
      <w:bookmarkStart w:id="13" w:name="_Hlt186041305"/>
      <w:bookmarkStart w:id="14" w:name="_Hlt186041304"/>
      <w:bookmarkEnd w:id="10"/>
      <w:bookmarkEnd w:id="11"/>
      <w:r w:rsidRPr="00584FC8">
        <w:rPr>
          <w:sz w:val="24"/>
          <w:szCs w:val="24"/>
          <w:lang w:val="zh-CN"/>
        </w:rPr>
        <w:t>用</w:t>
      </w:r>
      <w:bookmarkEnd w:id="12"/>
      <w:bookmarkEnd w:id="13"/>
      <w:bookmarkEnd w:id="14"/>
    </w:p>
    <w:p w:rsidR="00FA09EB" w:rsidRPr="00584FC8" w:rsidRDefault="00FA09EB" w:rsidP="00FA09EB">
      <w:pPr>
        <w:numPr>
          <w:ilvl w:val="0"/>
          <w:numId w:val="1"/>
        </w:numPr>
        <w:tabs>
          <w:tab w:val="left" w:pos="360"/>
        </w:tabs>
        <w:snapToGrid w:val="0"/>
        <w:spacing w:line="360" w:lineRule="auto"/>
        <w:rPr>
          <w:sz w:val="24"/>
          <w:szCs w:val="24"/>
        </w:rPr>
      </w:pPr>
      <w:bookmarkStart w:id="15" w:name="_Hlt186043410"/>
      <w:r w:rsidRPr="00584FC8">
        <w:rPr>
          <w:sz w:val="24"/>
          <w:szCs w:val="24"/>
        </w:rPr>
        <w:t xml:space="preserve">On the </w:t>
      </w:r>
      <w:r w:rsidRPr="0091525C">
        <w:rPr>
          <w:b/>
          <w:color w:val="FF0000"/>
          <w:sz w:val="24"/>
          <w:szCs w:val="24"/>
        </w:rPr>
        <w:t xml:space="preserve">Translation Criteria </w:t>
      </w:r>
      <w:r w:rsidRPr="00584FC8">
        <w:rPr>
          <w:sz w:val="24"/>
          <w:szCs w:val="24"/>
        </w:rPr>
        <w:t xml:space="preserve">of </w:t>
      </w:r>
      <w:r w:rsidRPr="00584FC8">
        <w:rPr>
          <w:rFonts w:hint="eastAsia"/>
          <w:sz w:val="24"/>
          <w:szCs w:val="24"/>
        </w:rPr>
        <w:t xml:space="preserve">Business </w:t>
      </w:r>
      <w:r w:rsidRPr="00584FC8">
        <w:rPr>
          <w:sz w:val="24"/>
          <w:szCs w:val="24"/>
        </w:rPr>
        <w:t xml:space="preserve">English </w:t>
      </w:r>
      <w:bookmarkEnd w:id="15"/>
      <w:r w:rsidRPr="00584FC8">
        <w:rPr>
          <w:sz w:val="24"/>
          <w:szCs w:val="24"/>
          <w:lang w:val="zh-CN"/>
        </w:rPr>
        <w:t>试论经贸英语翻译的标准</w:t>
      </w:r>
    </w:p>
    <w:p w:rsidR="00FA09EB" w:rsidRPr="00584FC8" w:rsidRDefault="00FA09EB" w:rsidP="00FA09EB">
      <w:pPr>
        <w:numPr>
          <w:ilvl w:val="0"/>
          <w:numId w:val="1"/>
        </w:numPr>
        <w:tabs>
          <w:tab w:val="left" w:pos="360"/>
        </w:tabs>
        <w:snapToGrid w:val="0"/>
        <w:spacing w:line="360" w:lineRule="auto"/>
        <w:rPr>
          <w:sz w:val="24"/>
          <w:szCs w:val="24"/>
        </w:rPr>
      </w:pPr>
      <w:bookmarkStart w:id="16" w:name="_Hlt186043416"/>
      <w:r w:rsidRPr="00584FC8">
        <w:rPr>
          <w:sz w:val="24"/>
          <w:szCs w:val="24"/>
        </w:rPr>
        <w:t xml:space="preserve">Understanding and </w:t>
      </w:r>
      <w:r w:rsidRPr="0091525C">
        <w:rPr>
          <w:b/>
          <w:color w:val="FF0000"/>
          <w:sz w:val="24"/>
          <w:szCs w:val="24"/>
        </w:rPr>
        <w:t xml:space="preserve">Translation </w:t>
      </w:r>
      <w:r w:rsidRPr="00584FC8">
        <w:rPr>
          <w:sz w:val="24"/>
          <w:szCs w:val="24"/>
        </w:rPr>
        <w:t xml:space="preserve">of the Divisional Phenomena in </w:t>
      </w:r>
      <w:r w:rsidRPr="00584FC8">
        <w:rPr>
          <w:rFonts w:hint="eastAsia"/>
          <w:sz w:val="24"/>
          <w:szCs w:val="24"/>
        </w:rPr>
        <w:t xml:space="preserve">Business </w:t>
      </w:r>
      <w:r w:rsidRPr="00584FC8">
        <w:rPr>
          <w:sz w:val="24"/>
          <w:szCs w:val="24"/>
        </w:rPr>
        <w:t>English Contracts</w:t>
      </w:r>
      <w:bookmarkEnd w:id="16"/>
      <w:r w:rsidRPr="00584FC8">
        <w:rPr>
          <w:sz w:val="24"/>
          <w:szCs w:val="24"/>
          <w:lang w:val="zh-CN"/>
        </w:rPr>
        <w:t>英语经贸契约分隔现象的理解与翻译</w:t>
      </w:r>
    </w:p>
    <w:p w:rsidR="00FA09EB" w:rsidRPr="00584FC8" w:rsidRDefault="00FA09EB" w:rsidP="00FA09EB">
      <w:pPr>
        <w:numPr>
          <w:ilvl w:val="0"/>
          <w:numId w:val="1"/>
        </w:numPr>
        <w:tabs>
          <w:tab w:val="left" w:pos="360"/>
        </w:tabs>
        <w:snapToGrid w:val="0"/>
        <w:spacing w:line="360" w:lineRule="auto"/>
        <w:rPr>
          <w:sz w:val="24"/>
          <w:szCs w:val="24"/>
        </w:rPr>
      </w:pPr>
      <w:bookmarkStart w:id="17" w:name="_Hlt186043418"/>
      <w:r w:rsidRPr="00584FC8">
        <w:rPr>
          <w:sz w:val="24"/>
          <w:szCs w:val="24"/>
        </w:rPr>
        <w:t>On</w:t>
      </w:r>
      <w:r w:rsidRPr="005C554A">
        <w:rPr>
          <w:color w:val="0070C0"/>
          <w:sz w:val="24"/>
          <w:szCs w:val="24"/>
        </w:rPr>
        <w:t xml:space="preserve"> </w:t>
      </w:r>
      <w:r w:rsidRPr="0091525C">
        <w:rPr>
          <w:b/>
          <w:color w:val="FF0000"/>
          <w:sz w:val="24"/>
          <w:szCs w:val="24"/>
        </w:rPr>
        <w:t xml:space="preserve">Abbreviations </w:t>
      </w:r>
      <w:r w:rsidRPr="00584FC8">
        <w:rPr>
          <w:sz w:val="24"/>
          <w:szCs w:val="24"/>
        </w:rPr>
        <w:t>in Business English</w:t>
      </w:r>
      <w:bookmarkEnd w:id="17"/>
      <w:r w:rsidRPr="00584FC8">
        <w:rPr>
          <w:sz w:val="24"/>
          <w:szCs w:val="24"/>
          <w:lang w:val="zh-CN"/>
        </w:rPr>
        <w:t>谈经贸英语中的缩略语现象</w:t>
      </w:r>
    </w:p>
    <w:p w:rsidR="00FA09EB" w:rsidRPr="00584FC8" w:rsidRDefault="00FA09EB" w:rsidP="00FA09EB">
      <w:pPr>
        <w:numPr>
          <w:ilvl w:val="0"/>
          <w:numId w:val="1"/>
        </w:numPr>
        <w:tabs>
          <w:tab w:val="left" w:pos="360"/>
        </w:tabs>
        <w:snapToGrid w:val="0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O</w:t>
      </w:r>
      <w:r w:rsidRPr="00584FC8">
        <w:rPr>
          <w:sz w:val="24"/>
          <w:szCs w:val="24"/>
        </w:rPr>
        <w:t xml:space="preserve">n the Characteristics of </w:t>
      </w:r>
      <w:r w:rsidRPr="0091525C">
        <w:rPr>
          <w:b/>
          <w:color w:val="FF0000"/>
          <w:sz w:val="24"/>
          <w:szCs w:val="24"/>
        </w:rPr>
        <w:t>Business English Vocabulary</w:t>
      </w:r>
      <w:bookmarkStart w:id="18" w:name="_Hlt186043439"/>
      <w:r w:rsidRPr="00584FC8">
        <w:rPr>
          <w:sz w:val="24"/>
          <w:szCs w:val="24"/>
          <w:lang w:val="zh-CN"/>
        </w:rPr>
        <w:fldChar w:fldCharType="begin"/>
      </w:r>
      <w:r w:rsidRPr="00584FC8">
        <w:rPr>
          <w:sz w:val="24"/>
          <w:szCs w:val="24"/>
        </w:rPr>
        <w:instrText>HYPERLINK "http://www.ilib.cn/A-scxdh200705149.html"</w:instrText>
      </w:r>
      <w:r w:rsidRPr="00584FC8">
        <w:rPr>
          <w:sz w:val="24"/>
          <w:szCs w:val="24"/>
          <w:lang w:val="zh-CN"/>
        </w:rPr>
        <w:fldChar w:fldCharType="separate"/>
      </w:r>
      <w:r w:rsidRPr="00584FC8">
        <w:rPr>
          <w:sz w:val="24"/>
          <w:szCs w:val="24"/>
          <w:lang w:val="zh-CN"/>
        </w:rPr>
        <w:t>经贸英语</w:t>
      </w:r>
      <w:r w:rsidRPr="00584FC8">
        <w:rPr>
          <w:rFonts w:hint="eastAsia"/>
          <w:sz w:val="24"/>
          <w:szCs w:val="24"/>
        </w:rPr>
        <w:t>的</w:t>
      </w:r>
      <w:r w:rsidRPr="00584FC8">
        <w:rPr>
          <w:sz w:val="24"/>
          <w:szCs w:val="24"/>
          <w:lang w:val="zh-CN"/>
        </w:rPr>
        <w:t>词汇特点</w:t>
      </w:r>
      <w:r w:rsidRPr="00584FC8">
        <w:rPr>
          <w:sz w:val="24"/>
          <w:szCs w:val="24"/>
          <w:lang w:val="zh-CN"/>
        </w:rPr>
        <w:fldChar w:fldCharType="end"/>
      </w:r>
      <w:bookmarkEnd w:id="18"/>
      <w:r w:rsidRPr="00584FC8">
        <w:rPr>
          <w:rFonts w:hint="eastAsia"/>
          <w:sz w:val="24"/>
          <w:szCs w:val="24"/>
        </w:rPr>
        <w:t xml:space="preserve"> </w:t>
      </w:r>
    </w:p>
    <w:p w:rsidR="00FA09EB" w:rsidRPr="00584FC8" w:rsidRDefault="00FA09EB" w:rsidP="00FA09EB">
      <w:pPr>
        <w:numPr>
          <w:ilvl w:val="0"/>
          <w:numId w:val="1"/>
        </w:numPr>
        <w:tabs>
          <w:tab w:val="left" w:pos="360"/>
        </w:tabs>
        <w:snapToGrid w:val="0"/>
        <w:spacing w:line="360" w:lineRule="auto"/>
        <w:rPr>
          <w:sz w:val="24"/>
          <w:szCs w:val="24"/>
        </w:rPr>
      </w:pPr>
      <w:bookmarkStart w:id="19" w:name="_Hlt186043442"/>
      <w:r w:rsidRPr="0091525C">
        <w:rPr>
          <w:b/>
          <w:color w:val="FF0000"/>
          <w:sz w:val="24"/>
          <w:szCs w:val="24"/>
        </w:rPr>
        <w:t>Diction</w:t>
      </w:r>
      <w:r w:rsidRPr="00584FC8">
        <w:rPr>
          <w:sz w:val="24"/>
          <w:szCs w:val="24"/>
        </w:rPr>
        <w:t xml:space="preserve"> in Economy and Trade Translation</w:t>
      </w:r>
      <w:bookmarkEnd w:id="19"/>
      <w:r w:rsidRPr="00584FC8">
        <w:rPr>
          <w:sz w:val="24"/>
          <w:szCs w:val="24"/>
          <w:lang w:val="zh-CN"/>
        </w:rPr>
        <w:t>经贸翻译的词义选择</w:t>
      </w:r>
    </w:p>
    <w:p w:rsidR="00FA09EB" w:rsidRPr="00584FC8" w:rsidRDefault="00FA09EB" w:rsidP="00FA09EB">
      <w:pPr>
        <w:numPr>
          <w:ilvl w:val="0"/>
          <w:numId w:val="1"/>
        </w:numPr>
        <w:tabs>
          <w:tab w:val="left" w:pos="360"/>
        </w:tabs>
        <w:snapToGrid w:val="0"/>
        <w:spacing w:line="360" w:lineRule="auto"/>
        <w:rPr>
          <w:sz w:val="24"/>
          <w:szCs w:val="24"/>
        </w:rPr>
      </w:pPr>
      <w:r w:rsidRPr="0091525C">
        <w:rPr>
          <w:b/>
          <w:color w:val="FF0000"/>
          <w:sz w:val="24"/>
          <w:szCs w:val="24"/>
        </w:rPr>
        <w:t>Multi-di</w:t>
      </w:r>
      <w:r w:rsidRPr="0091525C">
        <w:rPr>
          <w:rFonts w:hint="eastAsia"/>
          <w:b/>
          <w:color w:val="FF0000"/>
          <w:sz w:val="24"/>
          <w:szCs w:val="24"/>
        </w:rPr>
        <w:t>sc</w:t>
      </w:r>
      <w:r w:rsidRPr="0091525C">
        <w:rPr>
          <w:b/>
          <w:color w:val="FF0000"/>
          <w:sz w:val="24"/>
          <w:szCs w:val="24"/>
        </w:rPr>
        <w:t>ipli</w:t>
      </w:r>
      <w:r w:rsidRPr="0091525C">
        <w:rPr>
          <w:rFonts w:hint="eastAsia"/>
          <w:b/>
          <w:color w:val="FF0000"/>
          <w:sz w:val="24"/>
          <w:szCs w:val="24"/>
        </w:rPr>
        <w:t>ne</w:t>
      </w:r>
      <w:r w:rsidRPr="0091525C">
        <w:rPr>
          <w:b/>
          <w:color w:val="FF0000"/>
          <w:sz w:val="24"/>
          <w:szCs w:val="24"/>
        </w:rPr>
        <w:t xml:space="preserve"> motivations </w:t>
      </w:r>
      <w:r w:rsidRPr="00584FC8">
        <w:rPr>
          <w:sz w:val="24"/>
          <w:szCs w:val="24"/>
        </w:rPr>
        <w:t xml:space="preserve">of the </w:t>
      </w:r>
      <w:r w:rsidRPr="00584FC8">
        <w:rPr>
          <w:rFonts w:hint="eastAsia"/>
          <w:sz w:val="24"/>
          <w:szCs w:val="24"/>
        </w:rPr>
        <w:t>Business</w:t>
      </w:r>
      <w:r w:rsidRPr="00584FC8">
        <w:rPr>
          <w:sz w:val="24"/>
          <w:szCs w:val="24"/>
        </w:rPr>
        <w:t xml:space="preserve"> English </w:t>
      </w:r>
      <w:r w:rsidRPr="0091525C">
        <w:rPr>
          <w:b/>
          <w:color w:val="FF0000"/>
          <w:sz w:val="24"/>
          <w:szCs w:val="24"/>
        </w:rPr>
        <w:t>Vocabulary</w:t>
      </w:r>
      <w:bookmarkStart w:id="20" w:name="_Hlt186043445"/>
      <w:r w:rsidRPr="00584FC8">
        <w:rPr>
          <w:sz w:val="24"/>
          <w:szCs w:val="24"/>
          <w:lang w:val="zh-CN"/>
        </w:rPr>
        <w:fldChar w:fldCharType="begin"/>
      </w:r>
      <w:r w:rsidRPr="00584FC8">
        <w:rPr>
          <w:sz w:val="24"/>
          <w:szCs w:val="24"/>
        </w:rPr>
        <w:instrText>HYPERLINK "http://www.ilib.cn/A-kjzx200609117.html"</w:instrText>
      </w:r>
      <w:r w:rsidRPr="00584FC8">
        <w:rPr>
          <w:sz w:val="24"/>
          <w:szCs w:val="24"/>
          <w:lang w:val="zh-CN"/>
        </w:rPr>
        <w:fldChar w:fldCharType="separate"/>
      </w:r>
      <w:r w:rsidRPr="00584FC8">
        <w:rPr>
          <w:sz w:val="24"/>
          <w:szCs w:val="24"/>
          <w:lang w:val="zh-CN"/>
        </w:rPr>
        <w:t>论</w:t>
      </w:r>
      <w:r w:rsidRPr="00584FC8">
        <w:rPr>
          <w:rFonts w:hint="eastAsia"/>
          <w:sz w:val="24"/>
          <w:szCs w:val="24"/>
        </w:rPr>
        <w:t>商务</w:t>
      </w:r>
      <w:r w:rsidRPr="00584FC8">
        <w:rPr>
          <w:sz w:val="24"/>
          <w:szCs w:val="24"/>
          <w:lang w:val="zh-CN"/>
        </w:rPr>
        <w:t>英语</w:t>
      </w:r>
      <w:r w:rsidRPr="00584FC8">
        <w:rPr>
          <w:rFonts w:hint="eastAsia"/>
          <w:sz w:val="24"/>
          <w:szCs w:val="24"/>
        </w:rPr>
        <w:t>词汇</w:t>
      </w:r>
      <w:r w:rsidRPr="00584FC8">
        <w:rPr>
          <w:sz w:val="24"/>
          <w:szCs w:val="24"/>
          <w:lang w:val="zh-CN"/>
        </w:rPr>
        <w:t>的多学科性</w:t>
      </w:r>
      <w:r w:rsidRPr="00584FC8">
        <w:rPr>
          <w:sz w:val="24"/>
          <w:szCs w:val="24"/>
          <w:lang w:val="zh-CN"/>
        </w:rPr>
        <w:fldChar w:fldCharType="end"/>
      </w:r>
      <w:bookmarkEnd w:id="20"/>
    </w:p>
    <w:p w:rsidR="00FA09EB" w:rsidRPr="00584FC8" w:rsidRDefault="00FA09EB" w:rsidP="00FA09EB">
      <w:pPr>
        <w:numPr>
          <w:ilvl w:val="0"/>
          <w:numId w:val="1"/>
        </w:numPr>
        <w:tabs>
          <w:tab w:val="left" w:pos="360"/>
        </w:tabs>
        <w:snapToGrid w:val="0"/>
        <w:spacing w:line="360" w:lineRule="auto"/>
        <w:rPr>
          <w:sz w:val="24"/>
          <w:szCs w:val="24"/>
        </w:rPr>
      </w:pPr>
      <w:bookmarkStart w:id="21" w:name="_Hlt186043448"/>
      <w:r w:rsidRPr="00584FC8">
        <w:rPr>
          <w:sz w:val="24"/>
          <w:szCs w:val="24"/>
        </w:rPr>
        <w:t>On the</w:t>
      </w:r>
      <w:r w:rsidRPr="0091525C">
        <w:rPr>
          <w:b/>
          <w:color w:val="FF0000"/>
          <w:sz w:val="24"/>
          <w:szCs w:val="24"/>
        </w:rPr>
        <w:t xml:space="preserve"> linguistic/ cultural Features </w:t>
      </w:r>
      <w:r w:rsidRPr="00584FC8">
        <w:rPr>
          <w:sz w:val="24"/>
          <w:szCs w:val="24"/>
        </w:rPr>
        <w:t xml:space="preserve">of Business English </w:t>
      </w:r>
      <w:r w:rsidRPr="00584FC8">
        <w:rPr>
          <w:rFonts w:hint="eastAsia"/>
          <w:sz w:val="24"/>
          <w:szCs w:val="24"/>
        </w:rPr>
        <w:t>E-mail</w:t>
      </w:r>
      <w:r w:rsidRPr="00584FC8">
        <w:rPr>
          <w:sz w:val="24"/>
          <w:szCs w:val="24"/>
        </w:rPr>
        <w:t>s</w:t>
      </w:r>
      <w:bookmarkEnd w:id="21"/>
      <w:r w:rsidRPr="00584FC8">
        <w:rPr>
          <w:sz w:val="24"/>
          <w:szCs w:val="24"/>
          <w:lang w:val="zh-CN"/>
        </w:rPr>
        <w:t>浅谈</w:t>
      </w:r>
      <w:r w:rsidRPr="00584FC8">
        <w:rPr>
          <w:rFonts w:hint="eastAsia"/>
          <w:sz w:val="24"/>
          <w:szCs w:val="24"/>
        </w:rPr>
        <w:t>商务</w:t>
      </w:r>
      <w:r w:rsidRPr="00584FC8">
        <w:rPr>
          <w:sz w:val="24"/>
          <w:szCs w:val="24"/>
          <w:lang w:val="zh-CN"/>
        </w:rPr>
        <w:t>英语</w:t>
      </w:r>
      <w:r w:rsidRPr="00584FC8">
        <w:rPr>
          <w:rFonts w:hint="eastAsia"/>
          <w:sz w:val="24"/>
          <w:szCs w:val="24"/>
          <w:lang w:val="zh-CN"/>
        </w:rPr>
        <w:t>电子邮件</w:t>
      </w:r>
      <w:r w:rsidRPr="00584FC8">
        <w:rPr>
          <w:sz w:val="24"/>
          <w:szCs w:val="24"/>
          <w:lang w:val="zh-CN"/>
        </w:rPr>
        <w:t>的写作特点</w:t>
      </w:r>
    </w:p>
    <w:p w:rsidR="00FA09EB" w:rsidRPr="00584FC8" w:rsidRDefault="00FA09EB" w:rsidP="00FA09EB">
      <w:pPr>
        <w:numPr>
          <w:ilvl w:val="0"/>
          <w:numId w:val="1"/>
        </w:numPr>
        <w:tabs>
          <w:tab w:val="left" w:pos="360"/>
        </w:tabs>
        <w:snapToGrid w:val="0"/>
        <w:spacing w:line="360" w:lineRule="auto"/>
        <w:rPr>
          <w:sz w:val="24"/>
          <w:szCs w:val="24"/>
        </w:rPr>
      </w:pPr>
      <w:r w:rsidRPr="00584FC8">
        <w:rPr>
          <w:rFonts w:hint="eastAsia"/>
          <w:sz w:val="24"/>
          <w:szCs w:val="24"/>
        </w:rPr>
        <w:t xml:space="preserve">Analysis of </w:t>
      </w:r>
      <w:r>
        <w:rPr>
          <w:sz w:val="24"/>
          <w:szCs w:val="24"/>
        </w:rPr>
        <w:t>t</w:t>
      </w:r>
      <w:r w:rsidRPr="00584FC8">
        <w:rPr>
          <w:sz w:val="24"/>
          <w:szCs w:val="24"/>
        </w:rPr>
        <w:t>he</w:t>
      </w:r>
      <w:r w:rsidRPr="0091525C">
        <w:rPr>
          <w:b/>
          <w:color w:val="FF0000"/>
          <w:sz w:val="24"/>
          <w:szCs w:val="24"/>
        </w:rPr>
        <w:t xml:space="preserve"> Stylistic Features </w:t>
      </w:r>
      <w:r w:rsidRPr="00584FC8">
        <w:rPr>
          <w:sz w:val="24"/>
          <w:szCs w:val="24"/>
        </w:rPr>
        <w:t>of the Contract English</w:t>
      </w:r>
      <w:bookmarkStart w:id="22" w:name="_Hlt186043465"/>
      <w:bookmarkStart w:id="23" w:name="_Hlt186043471"/>
      <w:bookmarkStart w:id="24" w:name="_Hlt186043459"/>
      <w:r w:rsidRPr="00584FC8">
        <w:rPr>
          <w:rFonts w:hint="eastAsia"/>
          <w:sz w:val="24"/>
          <w:szCs w:val="24"/>
        </w:rPr>
        <w:t>浅析</w:t>
      </w:r>
      <w:hyperlink r:id="rId8" w:history="1">
        <w:r w:rsidRPr="00584FC8">
          <w:rPr>
            <w:sz w:val="24"/>
            <w:szCs w:val="24"/>
            <w:lang w:val="zh-CN"/>
          </w:rPr>
          <w:t>合同英语的文体特</w:t>
        </w:r>
        <w:bookmarkStart w:id="25" w:name="_Hlt186041681"/>
        <w:bookmarkStart w:id="26" w:name="_Hlt186041680"/>
        <w:r w:rsidRPr="00584FC8">
          <w:rPr>
            <w:sz w:val="24"/>
            <w:szCs w:val="24"/>
            <w:lang w:val="zh-CN"/>
          </w:rPr>
          <w:t>点</w:t>
        </w:r>
        <w:bookmarkEnd w:id="25"/>
        <w:bookmarkEnd w:id="26"/>
      </w:hyperlink>
      <w:bookmarkEnd w:id="22"/>
      <w:bookmarkEnd w:id="23"/>
      <w:bookmarkEnd w:id="24"/>
    </w:p>
    <w:p w:rsidR="00FA09EB" w:rsidRPr="00584FC8" w:rsidRDefault="00FA09EB" w:rsidP="00FA09EB">
      <w:pPr>
        <w:numPr>
          <w:ilvl w:val="0"/>
          <w:numId w:val="1"/>
        </w:numPr>
        <w:tabs>
          <w:tab w:val="left" w:pos="360"/>
        </w:tabs>
        <w:snapToGrid w:val="0"/>
        <w:spacing w:line="360" w:lineRule="auto"/>
        <w:rPr>
          <w:sz w:val="24"/>
          <w:szCs w:val="24"/>
        </w:rPr>
      </w:pPr>
      <w:bookmarkStart w:id="27" w:name="_Hlt186043489"/>
      <w:bookmarkStart w:id="28" w:name="_Hlt186043481"/>
      <w:r w:rsidRPr="00584FC8">
        <w:rPr>
          <w:sz w:val="24"/>
          <w:szCs w:val="24"/>
        </w:rPr>
        <w:t xml:space="preserve">Translation </w:t>
      </w:r>
      <w:r>
        <w:rPr>
          <w:sz w:val="24"/>
          <w:szCs w:val="24"/>
        </w:rPr>
        <w:t xml:space="preserve">of </w:t>
      </w:r>
      <w:r w:rsidRPr="00584FC8">
        <w:rPr>
          <w:sz w:val="24"/>
          <w:szCs w:val="24"/>
        </w:rPr>
        <w:t>English Advertisement</w:t>
      </w:r>
      <w:r>
        <w:rPr>
          <w:sz w:val="24"/>
          <w:szCs w:val="24"/>
        </w:rPr>
        <w:t xml:space="preserve"> in Cross-cultural </w:t>
      </w:r>
      <w:bookmarkEnd w:id="27"/>
      <w:bookmarkEnd w:id="28"/>
      <w:r>
        <w:rPr>
          <w:sz w:val="24"/>
          <w:szCs w:val="24"/>
        </w:rPr>
        <w:t>communication</w:t>
      </w:r>
      <w:r w:rsidRPr="00584FC8">
        <w:rPr>
          <w:sz w:val="24"/>
          <w:szCs w:val="24"/>
          <w:lang w:val="zh-CN"/>
        </w:rPr>
        <w:t>跨文化背景中的广告英语翻译</w:t>
      </w:r>
    </w:p>
    <w:p w:rsidR="00FA09EB" w:rsidRPr="00584FC8" w:rsidRDefault="00FA09EB" w:rsidP="00FA09EB">
      <w:pPr>
        <w:numPr>
          <w:ilvl w:val="0"/>
          <w:numId w:val="1"/>
        </w:numPr>
        <w:tabs>
          <w:tab w:val="left" w:pos="360"/>
        </w:tabs>
        <w:snapToGrid w:val="0"/>
        <w:spacing w:line="360" w:lineRule="auto"/>
        <w:rPr>
          <w:sz w:val="24"/>
          <w:szCs w:val="24"/>
        </w:rPr>
      </w:pPr>
      <w:bookmarkStart w:id="29" w:name="_Hlt186043496"/>
      <w:r w:rsidRPr="0091525C">
        <w:rPr>
          <w:b/>
          <w:color w:val="FF0000"/>
          <w:sz w:val="24"/>
          <w:szCs w:val="24"/>
        </w:rPr>
        <w:t xml:space="preserve">Translation </w:t>
      </w:r>
      <w:r w:rsidRPr="00584FC8">
        <w:rPr>
          <w:sz w:val="24"/>
          <w:szCs w:val="24"/>
        </w:rPr>
        <w:t xml:space="preserve">of Dates, Amount and Numbers in the </w:t>
      </w:r>
      <w:r w:rsidRPr="00584FC8">
        <w:rPr>
          <w:rFonts w:hint="eastAsia"/>
          <w:sz w:val="24"/>
          <w:szCs w:val="24"/>
        </w:rPr>
        <w:t xml:space="preserve">Business English </w:t>
      </w:r>
      <w:r w:rsidRPr="00584FC8">
        <w:rPr>
          <w:sz w:val="24"/>
          <w:szCs w:val="24"/>
        </w:rPr>
        <w:t>Contracts</w:t>
      </w:r>
      <w:bookmarkEnd w:id="29"/>
      <w:r w:rsidRPr="00584FC8">
        <w:rPr>
          <w:rFonts w:hint="eastAsia"/>
          <w:sz w:val="24"/>
          <w:szCs w:val="24"/>
        </w:rPr>
        <w:t>浅析商务合同中</w:t>
      </w:r>
      <w:r w:rsidRPr="00584FC8">
        <w:rPr>
          <w:sz w:val="24"/>
          <w:szCs w:val="24"/>
          <w:lang w:val="zh-CN"/>
        </w:rPr>
        <w:t>日期、金额和数字的翻译</w:t>
      </w:r>
    </w:p>
    <w:p w:rsidR="00FA09EB" w:rsidRPr="00584FC8" w:rsidRDefault="00FA09EB" w:rsidP="00FA09EB">
      <w:pPr>
        <w:numPr>
          <w:ilvl w:val="0"/>
          <w:numId w:val="1"/>
        </w:numPr>
        <w:tabs>
          <w:tab w:val="left" w:pos="360"/>
        </w:tabs>
        <w:snapToGrid w:val="0"/>
        <w:spacing w:line="360" w:lineRule="auto"/>
        <w:rPr>
          <w:sz w:val="24"/>
          <w:szCs w:val="24"/>
        </w:rPr>
      </w:pPr>
      <w:bookmarkStart w:id="30" w:name="_Hlt186043499"/>
      <w:r w:rsidRPr="00584FC8">
        <w:rPr>
          <w:rFonts w:hint="eastAsia"/>
          <w:sz w:val="24"/>
          <w:szCs w:val="24"/>
        </w:rPr>
        <w:t xml:space="preserve">On </w:t>
      </w:r>
      <w:r w:rsidRPr="0091525C">
        <w:rPr>
          <w:b/>
          <w:color w:val="FF0000"/>
          <w:sz w:val="24"/>
          <w:szCs w:val="24"/>
        </w:rPr>
        <w:t>Translating Strateg</w:t>
      </w:r>
      <w:r w:rsidRPr="0091525C">
        <w:rPr>
          <w:rFonts w:hint="eastAsia"/>
          <w:b/>
          <w:color w:val="FF0000"/>
          <w:sz w:val="24"/>
          <w:szCs w:val="24"/>
        </w:rPr>
        <w:t>ies</w:t>
      </w:r>
      <w:r w:rsidRPr="0091525C">
        <w:rPr>
          <w:b/>
          <w:color w:val="FF0000"/>
          <w:sz w:val="24"/>
          <w:szCs w:val="24"/>
        </w:rPr>
        <w:t xml:space="preserve"> </w:t>
      </w:r>
      <w:r w:rsidRPr="00584FC8">
        <w:rPr>
          <w:sz w:val="24"/>
          <w:szCs w:val="24"/>
        </w:rPr>
        <w:t>of Modern Business English</w:t>
      </w:r>
      <w:bookmarkEnd w:id="30"/>
      <w:r w:rsidRPr="00584FC8">
        <w:rPr>
          <w:sz w:val="24"/>
          <w:szCs w:val="24"/>
          <w:lang w:val="zh-CN"/>
        </w:rPr>
        <w:t>现代商务英语</w:t>
      </w:r>
      <w:r w:rsidRPr="00584FC8">
        <w:rPr>
          <w:rFonts w:hint="eastAsia"/>
          <w:sz w:val="24"/>
          <w:szCs w:val="24"/>
        </w:rPr>
        <w:t>的</w:t>
      </w:r>
      <w:r w:rsidRPr="00584FC8">
        <w:rPr>
          <w:sz w:val="24"/>
          <w:szCs w:val="24"/>
          <w:lang w:val="zh-CN"/>
        </w:rPr>
        <w:t>翻译策略</w:t>
      </w:r>
    </w:p>
    <w:p w:rsidR="00FA09EB" w:rsidRPr="00584FC8" w:rsidRDefault="00FA09EB" w:rsidP="00FA09EB">
      <w:pPr>
        <w:numPr>
          <w:ilvl w:val="0"/>
          <w:numId w:val="1"/>
        </w:numPr>
        <w:tabs>
          <w:tab w:val="left" w:pos="360"/>
        </w:tabs>
        <w:snapToGrid w:val="0"/>
        <w:spacing w:line="360" w:lineRule="auto"/>
        <w:rPr>
          <w:sz w:val="24"/>
          <w:szCs w:val="24"/>
        </w:rPr>
      </w:pPr>
      <w:bookmarkStart w:id="31" w:name="_Hlt186043521"/>
      <w:r w:rsidRPr="00584FC8">
        <w:rPr>
          <w:rFonts w:hint="eastAsia"/>
          <w:sz w:val="24"/>
          <w:szCs w:val="24"/>
        </w:rPr>
        <w:t xml:space="preserve">On </w:t>
      </w:r>
      <w:r>
        <w:rPr>
          <w:sz w:val="24"/>
          <w:szCs w:val="24"/>
        </w:rPr>
        <w:t>t</w:t>
      </w:r>
      <w:r w:rsidRPr="00584FC8">
        <w:rPr>
          <w:sz w:val="24"/>
          <w:szCs w:val="24"/>
        </w:rPr>
        <w:t>he</w:t>
      </w:r>
      <w:r w:rsidRPr="0091525C">
        <w:rPr>
          <w:b/>
          <w:color w:val="FF0000"/>
          <w:sz w:val="24"/>
          <w:szCs w:val="24"/>
        </w:rPr>
        <w:t xml:space="preserve"> Principle of Faithfulness</w:t>
      </w:r>
      <w:r w:rsidRPr="00584FC8">
        <w:rPr>
          <w:sz w:val="24"/>
          <w:szCs w:val="24"/>
        </w:rPr>
        <w:t xml:space="preserve"> in C-E Business</w:t>
      </w:r>
      <w:r w:rsidRPr="0091525C">
        <w:rPr>
          <w:b/>
          <w:color w:val="FF0000"/>
          <w:sz w:val="24"/>
          <w:szCs w:val="24"/>
        </w:rPr>
        <w:t xml:space="preserve"> Translation</w:t>
      </w:r>
      <w:bookmarkEnd w:id="31"/>
      <w:r w:rsidRPr="00584FC8">
        <w:rPr>
          <w:rFonts w:hint="eastAsia"/>
          <w:sz w:val="24"/>
          <w:szCs w:val="24"/>
        </w:rPr>
        <w:t>浅谈商务英语</w:t>
      </w:r>
      <w:r w:rsidRPr="00584FC8">
        <w:rPr>
          <w:sz w:val="24"/>
          <w:szCs w:val="24"/>
          <w:lang w:val="zh-CN"/>
        </w:rPr>
        <w:t>英汉翻译的</w:t>
      </w:r>
      <w:r w:rsidRPr="00584FC8">
        <w:rPr>
          <w:sz w:val="24"/>
          <w:szCs w:val="24"/>
        </w:rPr>
        <w:t>"</w:t>
      </w:r>
      <w:r w:rsidRPr="00584FC8">
        <w:rPr>
          <w:sz w:val="24"/>
          <w:szCs w:val="24"/>
          <w:lang w:val="zh-CN"/>
        </w:rPr>
        <w:t>信</w:t>
      </w:r>
      <w:r w:rsidRPr="00584FC8">
        <w:rPr>
          <w:sz w:val="24"/>
          <w:szCs w:val="24"/>
        </w:rPr>
        <w:t>"</w:t>
      </w:r>
      <w:r w:rsidRPr="00584FC8">
        <w:rPr>
          <w:rFonts w:hint="eastAsia"/>
          <w:sz w:val="24"/>
          <w:szCs w:val="24"/>
        </w:rPr>
        <w:t>原则</w:t>
      </w:r>
    </w:p>
    <w:p w:rsidR="00FA09EB" w:rsidRPr="00584FC8" w:rsidRDefault="00FA09EB" w:rsidP="00FA09EB">
      <w:pPr>
        <w:numPr>
          <w:ilvl w:val="0"/>
          <w:numId w:val="1"/>
        </w:numPr>
        <w:tabs>
          <w:tab w:val="left" w:pos="360"/>
        </w:tabs>
        <w:snapToGrid w:val="0"/>
        <w:spacing w:line="360" w:lineRule="auto"/>
        <w:rPr>
          <w:sz w:val="24"/>
          <w:szCs w:val="24"/>
        </w:rPr>
      </w:pPr>
      <w:bookmarkStart w:id="32" w:name="_Hlt186043525"/>
      <w:r w:rsidRPr="0091525C">
        <w:rPr>
          <w:b/>
          <w:color w:val="FF0000"/>
          <w:sz w:val="24"/>
          <w:szCs w:val="24"/>
        </w:rPr>
        <w:t xml:space="preserve">Methods and Principles </w:t>
      </w:r>
      <w:r w:rsidRPr="00584FC8">
        <w:rPr>
          <w:sz w:val="24"/>
          <w:szCs w:val="24"/>
        </w:rPr>
        <w:t>of</w:t>
      </w:r>
      <w:r w:rsidRPr="00E642E7">
        <w:rPr>
          <w:color w:val="0070C0"/>
          <w:sz w:val="24"/>
          <w:szCs w:val="24"/>
        </w:rPr>
        <w:t xml:space="preserve"> </w:t>
      </w:r>
      <w:r w:rsidRPr="0091525C">
        <w:rPr>
          <w:b/>
          <w:color w:val="FF0000"/>
          <w:sz w:val="24"/>
          <w:szCs w:val="24"/>
        </w:rPr>
        <w:t>Trade Mark Translation</w:t>
      </w:r>
      <w:bookmarkEnd w:id="32"/>
      <w:r w:rsidRPr="00584FC8">
        <w:rPr>
          <w:sz w:val="24"/>
          <w:szCs w:val="24"/>
          <w:lang w:val="zh-CN"/>
        </w:rPr>
        <w:t>商标翻译的方法及应遵循的基本原则</w:t>
      </w:r>
    </w:p>
    <w:p w:rsidR="00FA09EB" w:rsidRPr="00343CCC" w:rsidRDefault="00FA09EB" w:rsidP="00FA09EB">
      <w:pPr>
        <w:numPr>
          <w:ilvl w:val="0"/>
          <w:numId w:val="1"/>
        </w:numPr>
        <w:tabs>
          <w:tab w:val="left" w:pos="360"/>
        </w:tabs>
        <w:snapToGrid w:val="0"/>
        <w:spacing w:line="360" w:lineRule="auto"/>
        <w:rPr>
          <w:sz w:val="24"/>
          <w:szCs w:val="24"/>
        </w:rPr>
      </w:pPr>
      <w:bookmarkStart w:id="33" w:name="_Hlt186043527"/>
      <w:r w:rsidRPr="00584FC8">
        <w:rPr>
          <w:sz w:val="24"/>
          <w:szCs w:val="24"/>
        </w:rPr>
        <w:t xml:space="preserve">The </w:t>
      </w:r>
      <w:r w:rsidRPr="0091525C">
        <w:rPr>
          <w:b/>
          <w:color w:val="FF0000"/>
          <w:sz w:val="24"/>
          <w:szCs w:val="24"/>
        </w:rPr>
        <w:t>Linguistic Characteristics and Translation Stra</w:t>
      </w:r>
      <w:r w:rsidRPr="0091525C">
        <w:rPr>
          <w:rFonts w:hint="eastAsia"/>
          <w:b/>
          <w:color w:val="FF0000"/>
          <w:sz w:val="24"/>
          <w:szCs w:val="24"/>
        </w:rPr>
        <w:t>tegies</w:t>
      </w:r>
      <w:r w:rsidRPr="00584FC8">
        <w:rPr>
          <w:sz w:val="24"/>
          <w:szCs w:val="24"/>
        </w:rPr>
        <w:t xml:space="preserve"> of English Advertisement</w:t>
      </w:r>
      <w:bookmarkEnd w:id="33"/>
      <w:r w:rsidRPr="00584FC8">
        <w:rPr>
          <w:sz w:val="24"/>
          <w:szCs w:val="24"/>
          <w:lang w:val="zh-CN"/>
        </w:rPr>
        <w:t>广告英语</w:t>
      </w:r>
      <w:r w:rsidRPr="00584FC8">
        <w:rPr>
          <w:rFonts w:hint="eastAsia"/>
          <w:sz w:val="24"/>
          <w:szCs w:val="24"/>
        </w:rPr>
        <w:t>的</w:t>
      </w:r>
      <w:r w:rsidRPr="00584FC8">
        <w:rPr>
          <w:sz w:val="24"/>
          <w:szCs w:val="24"/>
          <w:lang w:val="zh-CN"/>
        </w:rPr>
        <w:t>语言特点及翻译策略</w:t>
      </w:r>
      <w:bookmarkStart w:id="34" w:name="_Hlt186043529"/>
    </w:p>
    <w:p w:rsidR="00FA09EB" w:rsidRDefault="00FA09EB" w:rsidP="00FA09EB">
      <w:pPr>
        <w:snapToGrid w:val="0"/>
        <w:spacing w:line="360" w:lineRule="auto"/>
        <w:ind w:left="360"/>
        <w:rPr>
          <w:sz w:val="24"/>
          <w:szCs w:val="24"/>
          <w:lang w:val="zh-CN"/>
        </w:rPr>
      </w:pPr>
    </w:p>
    <w:p w:rsidR="00FA09EB" w:rsidRPr="00120F53" w:rsidRDefault="00FA09EB" w:rsidP="00FA09EB">
      <w:pPr>
        <w:snapToGrid w:val="0"/>
        <w:spacing w:line="360" w:lineRule="auto"/>
        <w:ind w:left="360"/>
        <w:rPr>
          <w:b/>
          <w:sz w:val="28"/>
          <w:szCs w:val="28"/>
        </w:rPr>
      </w:pPr>
      <w:r w:rsidRPr="00120F53">
        <w:rPr>
          <w:b/>
          <w:sz w:val="28"/>
          <w:szCs w:val="28"/>
        </w:rPr>
        <w:t>L</w:t>
      </w:r>
      <w:r w:rsidRPr="00120F53">
        <w:rPr>
          <w:rFonts w:hint="eastAsia"/>
          <w:b/>
          <w:sz w:val="28"/>
          <w:szCs w:val="28"/>
        </w:rPr>
        <w:t>inguistic</w:t>
      </w:r>
      <w:r w:rsidRPr="00120F53">
        <w:rPr>
          <w:b/>
          <w:sz w:val="28"/>
          <w:szCs w:val="28"/>
        </w:rPr>
        <w:t xml:space="preserve"> aspects：</w:t>
      </w:r>
    </w:p>
    <w:p w:rsidR="00FA09EB" w:rsidRPr="00584FC8" w:rsidRDefault="00FA09EB" w:rsidP="00FA09EB">
      <w:pPr>
        <w:numPr>
          <w:ilvl w:val="0"/>
          <w:numId w:val="1"/>
        </w:numPr>
        <w:tabs>
          <w:tab w:val="left" w:pos="360"/>
        </w:tabs>
        <w:snapToGrid w:val="0"/>
        <w:spacing w:line="360" w:lineRule="auto"/>
        <w:rPr>
          <w:sz w:val="24"/>
          <w:szCs w:val="24"/>
        </w:rPr>
      </w:pPr>
      <w:r w:rsidRPr="00584FC8">
        <w:rPr>
          <w:sz w:val="24"/>
          <w:szCs w:val="24"/>
        </w:rPr>
        <w:t>A Study of the</w:t>
      </w:r>
      <w:r w:rsidRPr="0091525C">
        <w:rPr>
          <w:b/>
          <w:color w:val="FF0000"/>
          <w:sz w:val="24"/>
          <w:szCs w:val="24"/>
        </w:rPr>
        <w:t xml:space="preserve"> syntactic features</w:t>
      </w:r>
      <w:r w:rsidRPr="00E642E7">
        <w:rPr>
          <w:color w:val="0070C0"/>
          <w:sz w:val="24"/>
          <w:szCs w:val="24"/>
        </w:rPr>
        <w:t xml:space="preserve"> </w:t>
      </w:r>
      <w:r w:rsidRPr="00584FC8">
        <w:rPr>
          <w:sz w:val="24"/>
          <w:szCs w:val="24"/>
        </w:rPr>
        <w:t>in English</w:t>
      </w:r>
      <w:r w:rsidRPr="00584FC8">
        <w:rPr>
          <w:rFonts w:hint="eastAsia"/>
          <w:sz w:val="24"/>
          <w:szCs w:val="24"/>
        </w:rPr>
        <w:t xml:space="preserve"> Business</w:t>
      </w:r>
      <w:r w:rsidRPr="00584FC8">
        <w:rPr>
          <w:sz w:val="24"/>
          <w:szCs w:val="24"/>
        </w:rPr>
        <w:t xml:space="preserve"> Contracts </w:t>
      </w:r>
      <w:bookmarkEnd w:id="34"/>
      <w:r w:rsidRPr="00584FC8">
        <w:rPr>
          <w:sz w:val="24"/>
          <w:szCs w:val="24"/>
          <w:lang w:val="zh-CN"/>
        </w:rPr>
        <w:t>试</w:t>
      </w:r>
      <w:r w:rsidRPr="00584FC8">
        <w:rPr>
          <w:rFonts w:hint="eastAsia"/>
          <w:sz w:val="24"/>
          <w:szCs w:val="24"/>
        </w:rPr>
        <w:t>谈英语经贸</w:t>
      </w:r>
      <w:r w:rsidRPr="00584FC8">
        <w:rPr>
          <w:sz w:val="24"/>
          <w:szCs w:val="24"/>
          <w:lang w:val="zh-CN"/>
        </w:rPr>
        <w:t>合同的句法特点</w:t>
      </w:r>
    </w:p>
    <w:p w:rsidR="00FA09EB" w:rsidRPr="00584FC8" w:rsidRDefault="00FA09EB" w:rsidP="00FA09EB">
      <w:pPr>
        <w:numPr>
          <w:ilvl w:val="0"/>
          <w:numId w:val="1"/>
        </w:numPr>
        <w:tabs>
          <w:tab w:val="left" w:pos="360"/>
        </w:tabs>
        <w:snapToGrid w:val="0"/>
        <w:spacing w:line="360" w:lineRule="auto"/>
        <w:rPr>
          <w:sz w:val="24"/>
          <w:szCs w:val="24"/>
        </w:rPr>
      </w:pPr>
      <w:r w:rsidRPr="00584FC8">
        <w:rPr>
          <w:rFonts w:hint="eastAsia"/>
          <w:sz w:val="24"/>
          <w:szCs w:val="24"/>
        </w:rPr>
        <w:lastRenderedPageBreak/>
        <w:t>On the</w:t>
      </w:r>
      <w:r w:rsidRPr="00E642E7">
        <w:rPr>
          <w:rFonts w:hint="eastAsia"/>
          <w:color w:val="0070C0"/>
          <w:sz w:val="24"/>
          <w:szCs w:val="24"/>
        </w:rPr>
        <w:t xml:space="preserve"> </w:t>
      </w:r>
      <w:r w:rsidRPr="0091525C">
        <w:rPr>
          <w:rFonts w:hint="eastAsia"/>
          <w:b/>
          <w:color w:val="FF0000"/>
          <w:sz w:val="24"/>
          <w:szCs w:val="24"/>
        </w:rPr>
        <w:t xml:space="preserve">Accuracy </w:t>
      </w:r>
      <w:r w:rsidRPr="00584FC8">
        <w:rPr>
          <w:rFonts w:hint="eastAsia"/>
          <w:sz w:val="24"/>
          <w:szCs w:val="24"/>
        </w:rPr>
        <w:t xml:space="preserve">of Business English </w:t>
      </w:r>
      <w:r w:rsidRPr="0091525C">
        <w:rPr>
          <w:rFonts w:hint="eastAsia"/>
          <w:b/>
          <w:color w:val="FF0000"/>
          <w:sz w:val="24"/>
          <w:szCs w:val="24"/>
        </w:rPr>
        <w:t>Translation</w:t>
      </w:r>
      <w:r w:rsidRPr="00584FC8">
        <w:rPr>
          <w:rFonts w:hint="eastAsia"/>
          <w:sz w:val="24"/>
          <w:szCs w:val="24"/>
        </w:rPr>
        <w:t xml:space="preserve"> 浅析商务英语翻译的</w:t>
      </w:r>
      <w:r w:rsidRPr="00584FC8">
        <w:rPr>
          <w:sz w:val="24"/>
          <w:szCs w:val="24"/>
          <w:lang w:val="zh-CN"/>
        </w:rPr>
        <w:t>准确性</w:t>
      </w:r>
    </w:p>
    <w:p w:rsidR="00FA09EB" w:rsidRPr="00584FC8" w:rsidRDefault="00FA09EB" w:rsidP="00FA09EB">
      <w:pPr>
        <w:numPr>
          <w:ilvl w:val="0"/>
          <w:numId w:val="1"/>
        </w:numPr>
        <w:tabs>
          <w:tab w:val="left" w:pos="360"/>
        </w:tabs>
        <w:snapToGrid w:val="0"/>
        <w:spacing w:line="360" w:lineRule="auto"/>
        <w:rPr>
          <w:sz w:val="24"/>
          <w:szCs w:val="24"/>
        </w:rPr>
      </w:pPr>
      <w:bookmarkStart w:id="35" w:name="_Hlt186043547"/>
      <w:r w:rsidRPr="00584FC8">
        <w:rPr>
          <w:sz w:val="24"/>
          <w:szCs w:val="24"/>
        </w:rPr>
        <w:t xml:space="preserve">On the </w:t>
      </w:r>
      <w:r w:rsidRPr="0091525C">
        <w:rPr>
          <w:b/>
          <w:color w:val="FF0000"/>
          <w:sz w:val="24"/>
          <w:szCs w:val="24"/>
        </w:rPr>
        <w:t xml:space="preserve">Rhetorical </w:t>
      </w:r>
      <w:r w:rsidRPr="0091525C">
        <w:rPr>
          <w:rFonts w:hint="eastAsia"/>
          <w:b/>
          <w:color w:val="FF0000"/>
          <w:sz w:val="24"/>
          <w:szCs w:val="24"/>
        </w:rPr>
        <w:t>Features</w:t>
      </w:r>
      <w:r w:rsidRPr="0091525C">
        <w:rPr>
          <w:b/>
          <w:color w:val="FF0000"/>
          <w:sz w:val="24"/>
          <w:szCs w:val="24"/>
        </w:rPr>
        <w:t xml:space="preserve"> </w:t>
      </w:r>
      <w:r w:rsidRPr="00584FC8">
        <w:rPr>
          <w:sz w:val="24"/>
          <w:szCs w:val="24"/>
        </w:rPr>
        <w:t>and</w:t>
      </w:r>
      <w:r w:rsidRPr="00E642E7">
        <w:rPr>
          <w:color w:val="0070C0"/>
          <w:sz w:val="24"/>
          <w:szCs w:val="24"/>
        </w:rPr>
        <w:t xml:space="preserve"> </w:t>
      </w:r>
      <w:r w:rsidRPr="0091525C">
        <w:rPr>
          <w:b/>
          <w:color w:val="FF0000"/>
          <w:sz w:val="24"/>
          <w:szCs w:val="24"/>
        </w:rPr>
        <w:t>Translati</w:t>
      </w:r>
      <w:r w:rsidRPr="0091525C">
        <w:rPr>
          <w:rFonts w:hint="eastAsia"/>
          <w:b/>
          <w:color w:val="FF0000"/>
          <w:sz w:val="24"/>
          <w:szCs w:val="24"/>
        </w:rPr>
        <w:t>on</w:t>
      </w:r>
      <w:r w:rsidRPr="0091525C">
        <w:rPr>
          <w:b/>
          <w:color w:val="FF0000"/>
          <w:sz w:val="24"/>
          <w:szCs w:val="24"/>
        </w:rPr>
        <w:t xml:space="preserve"> strategie</w:t>
      </w:r>
      <w:r w:rsidRPr="0091525C">
        <w:rPr>
          <w:rFonts w:hint="eastAsia"/>
          <w:b/>
          <w:color w:val="FF0000"/>
          <w:sz w:val="24"/>
          <w:szCs w:val="24"/>
        </w:rPr>
        <w:t>s</w:t>
      </w:r>
      <w:r w:rsidRPr="00584FC8">
        <w:rPr>
          <w:sz w:val="24"/>
          <w:szCs w:val="24"/>
        </w:rPr>
        <w:t xml:space="preserve"> of Advertising English</w:t>
      </w:r>
      <w:bookmarkEnd w:id="35"/>
      <w:r w:rsidRPr="00584FC8">
        <w:rPr>
          <w:sz w:val="24"/>
          <w:szCs w:val="24"/>
          <w:lang w:val="zh-CN"/>
        </w:rPr>
        <w:t>浅析广告英语的修辞特点</w:t>
      </w:r>
      <w:r w:rsidRPr="00584FC8">
        <w:rPr>
          <w:rFonts w:hint="eastAsia"/>
          <w:sz w:val="24"/>
          <w:szCs w:val="24"/>
        </w:rPr>
        <w:t>及</w:t>
      </w:r>
      <w:r w:rsidRPr="00584FC8">
        <w:rPr>
          <w:sz w:val="24"/>
          <w:szCs w:val="24"/>
          <w:lang w:val="zh-CN"/>
        </w:rPr>
        <w:t>翻译方法</w:t>
      </w:r>
    </w:p>
    <w:p w:rsidR="00FA09EB" w:rsidRPr="00584FC8" w:rsidRDefault="00FA09EB" w:rsidP="00FA09EB">
      <w:pPr>
        <w:numPr>
          <w:ilvl w:val="0"/>
          <w:numId w:val="1"/>
        </w:numPr>
        <w:tabs>
          <w:tab w:val="left" w:pos="360"/>
        </w:tabs>
        <w:snapToGrid w:val="0"/>
        <w:spacing w:line="360" w:lineRule="auto"/>
        <w:rPr>
          <w:sz w:val="24"/>
          <w:szCs w:val="24"/>
        </w:rPr>
      </w:pPr>
      <w:bookmarkStart w:id="36" w:name="_Hlt186043550"/>
      <w:r w:rsidRPr="0091525C">
        <w:rPr>
          <w:b/>
          <w:color w:val="FF0000"/>
          <w:sz w:val="24"/>
          <w:szCs w:val="24"/>
        </w:rPr>
        <w:t>Translation</w:t>
      </w:r>
      <w:r w:rsidRPr="0091525C">
        <w:rPr>
          <w:rFonts w:hint="eastAsia"/>
          <w:b/>
          <w:color w:val="FF0000"/>
          <w:sz w:val="24"/>
          <w:szCs w:val="24"/>
        </w:rPr>
        <w:t xml:space="preserve"> of </w:t>
      </w:r>
      <w:r w:rsidRPr="0091525C">
        <w:rPr>
          <w:b/>
          <w:color w:val="FF0000"/>
          <w:sz w:val="24"/>
          <w:szCs w:val="24"/>
        </w:rPr>
        <w:t xml:space="preserve">Metaphor </w:t>
      </w:r>
      <w:r w:rsidRPr="00584FC8">
        <w:rPr>
          <w:sz w:val="24"/>
          <w:szCs w:val="24"/>
        </w:rPr>
        <w:t xml:space="preserve">in Business English </w:t>
      </w:r>
      <w:bookmarkEnd w:id="36"/>
      <w:r w:rsidRPr="00584FC8">
        <w:rPr>
          <w:rFonts w:hint="eastAsia"/>
          <w:sz w:val="24"/>
          <w:szCs w:val="24"/>
        </w:rPr>
        <w:t>浅谈</w:t>
      </w:r>
      <w:r w:rsidRPr="00584FC8">
        <w:rPr>
          <w:sz w:val="24"/>
          <w:szCs w:val="24"/>
          <w:lang w:val="zh-CN"/>
        </w:rPr>
        <w:t>商务英语中的隐喻翻译</w:t>
      </w:r>
    </w:p>
    <w:p w:rsidR="00FA09EB" w:rsidRPr="00584FC8" w:rsidRDefault="00FA09EB" w:rsidP="00FA09EB">
      <w:pPr>
        <w:numPr>
          <w:ilvl w:val="0"/>
          <w:numId w:val="1"/>
        </w:numPr>
        <w:tabs>
          <w:tab w:val="left" w:pos="360"/>
        </w:tabs>
        <w:snapToGrid w:val="0"/>
        <w:spacing w:line="360" w:lineRule="auto"/>
        <w:rPr>
          <w:sz w:val="24"/>
          <w:szCs w:val="24"/>
        </w:rPr>
      </w:pPr>
      <w:bookmarkStart w:id="37" w:name="_Hlt186043554"/>
      <w:r w:rsidRPr="00584FC8">
        <w:rPr>
          <w:sz w:val="24"/>
          <w:szCs w:val="24"/>
        </w:rPr>
        <w:t>On</w:t>
      </w:r>
      <w:r w:rsidRPr="0091525C">
        <w:rPr>
          <w:b/>
          <w:color w:val="FF0000"/>
          <w:sz w:val="24"/>
          <w:szCs w:val="24"/>
        </w:rPr>
        <w:t xml:space="preserve"> "Faithfulness" and "Innovation" </w:t>
      </w:r>
      <w:r w:rsidRPr="00584FC8">
        <w:rPr>
          <w:sz w:val="24"/>
          <w:szCs w:val="24"/>
        </w:rPr>
        <w:t xml:space="preserve">in </w:t>
      </w:r>
      <w:r>
        <w:rPr>
          <w:sz w:val="24"/>
          <w:szCs w:val="24"/>
        </w:rPr>
        <w:t>Business</w:t>
      </w:r>
      <w:r w:rsidRPr="00584FC8">
        <w:rPr>
          <w:sz w:val="24"/>
          <w:szCs w:val="24"/>
        </w:rPr>
        <w:t xml:space="preserve"> English Translation</w:t>
      </w:r>
      <w:bookmarkEnd w:id="37"/>
      <w:r w:rsidRPr="00584FC8">
        <w:rPr>
          <w:sz w:val="24"/>
          <w:szCs w:val="24"/>
          <w:lang w:val="zh-CN"/>
        </w:rPr>
        <w:t>外贸英语翻译的</w:t>
      </w:r>
      <w:r w:rsidRPr="00584FC8">
        <w:rPr>
          <w:sz w:val="24"/>
          <w:szCs w:val="24"/>
        </w:rPr>
        <w:t>"</w:t>
      </w:r>
      <w:r w:rsidRPr="00584FC8">
        <w:rPr>
          <w:sz w:val="24"/>
          <w:szCs w:val="24"/>
          <w:lang w:val="zh-CN"/>
        </w:rPr>
        <w:t>忠实</w:t>
      </w:r>
      <w:r w:rsidRPr="00584FC8">
        <w:rPr>
          <w:sz w:val="24"/>
          <w:szCs w:val="24"/>
        </w:rPr>
        <w:t>"</w:t>
      </w:r>
      <w:r w:rsidRPr="00584FC8">
        <w:rPr>
          <w:sz w:val="24"/>
          <w:szCs w:val="24"/>
          <w:lang w:val="zh-CN"/>
        </w:rPr>
        <w:t>与</w:t>
      </w:r>
      <w:r w:rsidRPr="00584FC8">
        <w:rPr>
          <w:sz w:val="24"/>
          <w:szCs w:val="24"/>
        </w:rPr>
        <w:t>"</w:t>
      </w:r>
      <w:r w:rsidRPr="00584FC8">
        <w:rPr>
          <w:sz w:val="24"/>
          <w:szCs w:val="24"/>
          <w:lang w:val="zh-CN"/>
        </w:rPr>
        <w:t>变通</w:t>
      </w:r>
      <w:r w:rsidRPr="00584FC8">
        <w:rPr>
          <w:sz w:val="24"/>
          <w:szCs w:val="24"/>
        </w:rPr>
        <w:t>"</w:t>
      </w:r>
    </w:p>
    <w:p w:rsidR="00FA09EB" w:rsidRPr="00584FC8" w:rsidRDefault="00FA09EB" w:rsidP="00FA09EB">
      <w:pPr>
        <w:numPr>
          <w:ilvl w:val="0"/>
          <w:numId w:val="1"/>
        </w:numPr>
        <w:tabs>
          <w:tab w:val="left" w:pos="360"/>
        </w:tabs>
        <w:snapToGrid w:val="0"/>
        <w:spacing w:line="360" w:lineRule="auto"/>
        <w:rPr>
          <w:sz w:val="24"/>
          <w:szCs w:val="24"/>
        </w:rPr>
      </w:pPr>
      <w:r w:rsidRPr="00584FC8">
        <w:rPr>
          <w:sz w:val="24"/>
          <w:szCs w:val="24"/>
        </w:rPr>
        <w:t xml:space="preserve">The </w:t>
      </w:r>
      <w:r w:rsidRPr="0091525C">
        <w:rPr>
          <w:b/>
          <w:color w:val="FF0000"/>
          <w:sz w:val="24"/>
          <w:szCs w:val="24"/>
        </w:rPr>
        <w:t>Stra</w:t>
      </w:r>
      <w:r w:rsidRPr="0091525C">
        <w:rPr>
          <w:rFonts w:hint="eastAsia"/>
          <w:b/>
          <w:color w:val="FF0000"/>
          <w:sz w:val="24"/>
          <w:szCs w:val="24"/>
        </w:rPr>
        <w:t>t</w:t>
      </w:r>
      <w:r w:rsidRPr="0091525C">
        <w:rPr>
          <w:b/>
          <w:color w:val="FF0000"/>
          <w:sz w:val="24"/>
          <w:szCs w:val="24"/>
        </w:rPr>
        <w:t>egies of Domestication and Dissim</w:t>
      </w:r>
      <w:r w:rsidRPr="0091525C">
        <w:rPr>
          <w:rFonts w:hint="eastAsia"/>
          <w:b/>
          <w:color w:val="FF0000"/>
          <w:sz w:val="24"/>
          <w:szCs w:val="24"/>
        </w:rPr>
        <w:t>u</w:t>
      </w:r>
      <w:r w:rsidRPr="0091525C">
        <w:rPr>
          <w:b/>
          <w:color w:val="FF0000"/>
          <w:sz w:val="24"/>
          <w:szCs w:val="24"/>
        </w:rPr>
        <w:t xml:space="preserve">lation </w:t>
      </w:r>
      <w:r w:rsidRPr="00584FC8">
        <w:rPr>
          <w:sz w:val="24"/>
          <w:szCs w:val="24"/>
        </w:rPr>
        <w:t>on Advertising English Translation</w:t>
      </w:r>
      <w:r w:rsidRPr="00584FC8">
        <w:rPr>
          <w:sz w:val="24"/>
          <w:szCs w:val="24"/>
          <w:lang w:val="zh-CN"/>
        </w:rPr>
        <w:t>广告英语翻译的</w:t>
      </w:r>
      <w:r w:rsidRPr="00584FC8">
        <w:rPr>
          <w:sz w:val="24"/>
          <w:szCs w:val="24"/>
        </w:rPr>
        <w:t>"</w:t>
      </w:r>
      <w:r w:rsidRPr="00584FC8">
        <w:rPr>
          <w:sz w:val="24"/>
          <w:szCs w:val="24"/>
          <w:lang w:val="zh-CN"/>
        </w:rPr>
        <w:t>归化</w:t>
      </w:r>
      <w:r w:rsidRPr="00584FC8">
        <w:rPr>
          <w:sz w:val="24"/>
          <w:szCs w:val="24"/>
        </w:rPr>
        <w:t>"</w:t>
      </w:r>
      <w:r w:rsidRPr="00584FC8">
        <w:rPr>
          <w:sz w:val="24"/>
          <w:szCs w:val="24"/>
          <w:lang w:val="zh-CN"/>
        </w:rPr>
        <w:t>和</w:t>
      </w:r>
      <w:r w:rsidRPr="00584FC8">
        <w:rPr>
          <w:sz w:val="24"/>
          <w:szCs w:val="24"/>
        </w:rPr>
        <w:t>""</w:t>
      </w:r>
      <w:r w:rsidRPr="00584FC8">
        <w:rPr>
          <w:sz w:val="24"/>
          <w:szCs w:val="24"/>
          <w:lang w:val="zh-CN"/>
        </w:rPr>
        <w:t>异化</w:t>
      </w:r>
      <w:r w:rsidRPr="00584FC8">
        <w:rPr>
          <w:sz w:val="24"/>
          <w:szCs w:val="24"/>
        </w:rPr>
        <w:t>"</w:t>
      </w:r>
      <w:r w:rsidRPr="00584FC8">
        <w:rPr>
          <w:sz w:val="24"/>
          <w:szCs w:val="24"/>
          <w:lang w:val="zh-CN"/>
        </w:rPr>
        <w:t>策略</w:t>
      </w:r>
    </w:p>
    <w:p w:rsidR="00FA09EB" w:rsidRPr="00584FC8" w:rsidRDefault="00FA09EB" w:rsidP="00FA09EB">
      <w:pPr>
        <w:numPr>
          <w:ilvl w:val="0"/>
          <w:numId w:val="1"/>
        </w:numPr>
        <w:tabs>
          <w:tab w:val="left" w:pos="360"/>
        </w:tabs>
        <w:snapToGrid w:val="0"/>
        <w:spacing w:line="360" w:lineRule="auto"/>
        <w:rPr>
          <w:sz w:val="24"/>
          <w:szCs w:val="24"/>
        </w:rPr>
      </w:pPr>
      <w:bookmarkStart w:id="38" w:name="_Hlt186043567"/>
      <w:r w:rsidRPr="0091525C">
        <w:rPr>
          <w:b/>
          <w:color w:val="FF0000"/>
          <w:sz w:val="24"/>
          <w:szCs w:val="24"/>
        </w:rPr>
        <w:t xml:space="preserve">Cross-cultural Factors </w:t>
      </w:r>
      <w:r w:rsidRPr="0091525C">
        <w:rPr>
          <w:b/>
          <w:sz w:val="24"/>
          <w:szCs w:val="24"/>
        </w:rPr>
        <w:t>i</w:t>
      </w:r>
      <w:r w:rsidRPr="0091525C">
        <w:rPr>
          <w:sz w:val="24"/>
          <w:szCs w:val="24"/>
        </w:rPr>
        <w:t>n</w:t>
      </w:r>
      <w:r w:rsidRPr="00584FC8">
        <w:rPr>
          <w:sz w:val="24"/>
          <w:szCs w:val="24"/>
        </w:rPr>
        <w:t xml:space="preserve"> Advertis</w:t>
      </w:r>
      <w:r w:rsidRPr="00584FC8">
        <w:rPr>
          <w:rFonts w:hint="eastAsia"/>
          <w:sz w:val="24"/>
          <w:szCs w:val="24"/>
        </w:rPr>
        <w:t>ing English</w:t>
      </w:r>
      <w:r w:rsidRPr="00584FC8">
        <w:rPr>
          <w:sz w:val="24"/>
          <w:szCs w:val="24"/>
        </w:rPr>
        <w:t xml:space="preserve"> Translation</w:t>
      </w:r>
      <w:bookmarkEnd w:id="38"/>
      <w:r w:rsidRPr="00584FC8">
        <w:rPr>
          <w:sz w:val="24"/>
          <w:szCs w:val="24"/>
          <w:lang w:val="zh-CN"/>
        </w:rPr>
        <w:t>广告</w:t>
      </w:r>
      <w:r w:rsidRPr="00584FC8">
        <w:rPr>
          <w:rFonts w:hint="eastAsia"/>
          <w:sz w:val="24"/>
          <w:szCs w:val="24"/>
        </w:rPr>
        <w:t>英语</w:t>
      </w:r>
      <w:r w:rsidRPr="00584FC8">
        <w:rPr>
          <w:sz w:val="24"/>
          <w:szCs w:val="24"/>
          <w:lang w:val="zh-CN"/>
        </w:rPr>
        <w:t>翻译中的跨文化因素</w:t>
      </w:r>
      <w:bookmarkStart w:id="39" w:name="_Hlt186043581"/>
    </w:p>
    <w:p w:rsidR="00FA09EB" w:rsidRPr="00584FC8" w:rsidRDefault="00FA09EB" w:rsidP="00FA09EB">
      <w:pPr>
        <w:numPr>
          <w:ilvl w:val="0"/>
          <w:numId w:val="1"/>
        </w:numPr>
        <w:tabs>
          <w:tab w:val="left" w:pos="360"/>
        </w:tabs>
        <w:snapToGrid w:val="0"/>
        <w:spacing w:line="360" w:lineRule="auto"/>
        <w:rPr>
          <w:sz w:val="24"/>
          <w:szCs w:val="24"/>
        </w:rPr>
      </w:pPr>
      <w:r w:rsidRPr="00584FC8">
        <w:rPr>
          <w:sz w:val="24"/>
          <w:szCs w:val="24"/>
        </w:rPr>
        <w:t>On the</w:t>
      </w:r>
      <w:r w:rsidRPr="0091525C">
        <w:rPr>
          <w:b/>
          <w:color w:val="FF0000"/>
          <w:sz w:val="24"/>
          <w:szCs w:val="24"/>
        </w:rPr>
        <w:t xml:space="preserve"> Rhetoric and Translation Approaches</w:t>
      </w:r>
      <w:r w:rsidRPr="00E642E7">
        <w:rPr>
          <w:color w:val="0070C0"/>
          <w:sz w:val="24"/>
          <w:szCs w:val="24"/>
        </w:rPr>
        <w:t xml:space="preserve"> </w:t>
      </w:r>
      <w:r w:rsidRPr="00584FC8">
        <w:rPr>
          <w:sz w:val="24"/>
          <w:szCs w:val="24"/>
        </w:rPr>
        <w:t>in Advertising English</w:t>
      </w:r>
      <w:bookmarkEnd w:id="39"/>
      <w:r w:rsidRPr="00584FC8">
        <w:rPr>
          <w:sz w:val="24"/>
          <w:szCs w:val="24"/>
          <w:lang w:val="zh-CN"/>
        </w:rPr>
        <w:t>论广告英语的修辞艺术和翻译方法</w:t>
      </w:r>
    </w:p>
    <w:p w:rsidR="00FA09EB" w:rsidRPr="00584FC8" w:rsidRDefault="00FA09EB" w:rsidP="00FA09EB">
      <w:pPr>
        <w:numPr>
          <w:ilvl w:val="0"/>
          <w:numId w:val="1"/>
        </w:numPr>
        <w:tabs>
          <w:tab w:val="left" w:pos="360"/>
        </w:tabs>
        <w:snapToGrid w:val="0"/>
        <w:spacing w:line="360" w:lineRule="auto"/>
        <w:rPr>
          <w:sz w:val="24"/>
          <w:szCs w:val="24"/>
        </w:rPr>
      </w:pPr>
      <w:bookmarkStart w:id="40" w:name="_Hlt186043587"/>
      <w:bookmarkStart w:id="41" w:name="_Hlt186043594"/>
      <w:bookmarkStart w:id="42" w:name="_Hlt186043584"/>
      <w:r w:rsidRPr="00584FC8">
        <w:rPr>
          <w:sz w:val="24"/>
          <w:szCs w:val="24"/>
        </w:rPr>
        <w:t>T</w:t>
      </w:r>
      <w:bookmarkEnd w:id="40"/>
      <w:r w:rsidRPr="00584FC8">
        <w:rPr>
          <w:sz w:val="24"/>
          <w:szCs w:val="24"/>
        </w:rPr>
        <w:t>he Function of</w:t>
      </w:r>
      <w:r w:rsidRPr="0091525C">
        <w:rPr>
          <w:b/>
          <w:color w:val="FF0000"/>
          <w:sz w:val="24"/>
          <w:szCs w:val="24"/>
        </w:rPr>
        <w:t xml:space="preserve"> Fuzzy Language</w:t>
      </w:r>
      <w:r w:rsidRPr="00584FC8">
        <w:rPr>
          <w:sz w:val="24"/>
          <w:szCs w:val="24"/>
        </w:rPr>
        <w:t xml:space="preserve"> in</w:t>
      </w:r>
      <w:bookmarkStart w:id="43" w:name="_Hlt185781815"/>
      <w:bookmarkStart w:id="44" w:name="_Hlt185781816"/>
      <w:r w:rsidRPr="00584FC8">
        <w:rPr>
          <w:sz w:val="24"/>
          <w:szCs w:val="24"/>
        </w:rPr>
        <w:t xml:space="preserve"> </w:t>
      </w:r>
      <w:bookmarkEnd w:id="43"/>
      <w:bookmarkEnd w:id="44"/>
      <w:r w:rsidRPr="0091525C">
        <w:rPr>
          <w:b/>
          <w:color w:val="FF0000"/>
          <w:sz w:val="24"/>
          <w:szCs w:val="24"/>
        </w:rPr>
        <w:t xml:space="preserve">Business </w:t>
      </w:r>
      <w:r w:rsidRPr="0091525C">
        <w:rPr>
          <w:rFonts w:hint="eastAsia"/>
          <w:b/>
          <w:color w:val="FF0000"/>
          <w:sz w:val="24"/>
          <w:szCs w:val="24"/>
        </w:rPr>
        <w:t xml:space="preserve">English </w:t>
      </w:r>
      <w:r w:rsidRPr="0091525C">
        <w:rPr>
          <w:b/>
          <w:color w:val="FF0000"/>
          <w:sz w:val="24"/>
          <w:szCs w:val="24"/>
        </w:rPr>
        <w:t>Writing</w:t>
      </w:r>
      <w:bookmarkEnd w:id="41"/>
      <w:bookmarkEnd w:id="42"/>
      <w:r w:rsidRPr="00584FC8">
        <w:rPr>
          <w:sz w:val="24"/>
          <w:szCs w:val="24"/>
          <w:lang w:val="zh-CN"/>
        </w:rPr>
        <w:t>论模糊语言在</w:t>
      </w:r>
      <w:r w:rsidRPr="00584FC8">
        <w:rPr>
          <w:rFonts w:hint="eastAsia"/>
          <w:sz w:val="24"/>
          <w:szCs w:val="24"/>
        </w:rPr>
        <w:t>商务</w:t>
      </w:r>
      <w:r w:rsidRPr="00584FC8">
        <w:rPr>
          <w:sz w:val="24"/>
          <w:szCs w:val="24"/>
          <w:lang w:val="zh-CN"/>
        </w:rPr>
        <w:t>英语写作中的作用</w:t>
      </w:r>
    </w:p>
    <w:p w:rsidR="00FA09EB" w:rsidRPr="00457095" w:rsidRDefault="00FA09EB" w:rsidP="00FA09EB">
      <w:pPr>
        <w:numPr>
          <w:ilvl w:val="0"/>
          <w:numId w:val="1"/>
        </w:numPr>
        <w:tabs>
          <w:tab w:val="left" w:pos="360"/>
        </w:tabs>
        <w:snapToGrid w:val="0"/>
        <w:spacing w:line="360" w:lineRule="auto"/>
        <w:rPr>
          <w:sz w:val="24"/>
          <w:szCs w:val="24"/>
        </w:rPr>
      </w:pPr>
      <w:r w:rsidRPr="00584FC8">
        <w:rPr>
          <w:sz w:val="24"/>
          <w:szCs w:val="24"/>
        </w:rPr>
        <w:t xml:space="preserve">The Application of </w:t>
      </w:r>
      <w:r w:rsidRPr="0091525C">
        <w:rPr>
          <w:b/>
          <w:color w:val="FF0000"/>
          <w:sz w:val="24"/>
          <w:szCs w:val="24"/>
        </w:rPr>
        <w:t>Polite Principle</w:t>
      </w:r>
      <w:r w:rsidRPr="0091525C">
        <w:rPr>
          <w:rFonts w:hint="eastAsia"/>
          <w:b/>
          <w:color w:val="FF0000"/>
          <w:sz w:val="24"/>
          <w:szCs w:val="24"/>
        </w:rPr>
        <w:t>s</w:t>
      </w:r>
      <w:r w:rsidRPr="0091525C">
        <w:rPr>
          <w:b/>
          <w:color w:val="FF0000"/>
          <w:sz w:val="24"/>
          <w:szCs w:val="24"/>
        </w:rPr>
        <w:t xml:space="preserve"> </w:t>
      </w:r>
      <w:r w:rsidRPr="00584FC8">
        <w:rPr>
          <w:sz w:val="24"/>
          <w:szCs w:val="24"/>
        </w:rPr>
        <w:t xml:space="preserve">in Business English </w:t>
      </w:r>
      <w:r w:rsidRPr="00584FC8">
        <w:rPr>
          <w:rFonts w:hint="eastAsia"/>
          <w:sz w:val="24"/>
          <w:szCs w:val="24"/>
        </w:rPr>
        <w:t xml:space="preserve">Writing </w:t>
      </w:r>
      <w:r w:rsidRPr="00457095">
        <w:rPr>
          <w:rFonts w:hint="eastAsia"/>
          <w:sz w:val="24"/>
          <w:szCs w:val="24"/>
        </w:rPr>
        <w:t>礼貌原则在商务英语写作中的应用</w:t>
      </w:r>
    </w:p>
    <w:p w:rsidR="00FA09EB" w:rsidRPr="00584FC8" w:rsidRDefault="00FA09EB" w:rsidP="00FA09EB">
      <w:pPr>
        <w:numPr>
          <w:ilvl w:val="0"/>
          <w:numId w:val="1"/>
        </w:numPr>
        <w:tabs>
          <w:tab w:val="left" w:pos="360"/>
        </w:tabs>
        <w:snapToGrid w:val="0"/>
        <w:spacing w:line="360" w:lineRule="auto"/>
        <w:rPr>
          <w:sz w:val="24"/>
          <w:szCs w:val="24"/>
        </w:rPr>
      </w:pPr>
      <w:r w:rsidRPr="00584FC8">
        <w:rPr>
          <w:sz w:val="24"/>
          <w:szCs w:val="24"/>
        </w:rPr>
        <w:t xml:space="preserve">On the </w:t>
      </w:r>
      <w:r w:rsidRPr="0091525C">
        <w:rPr>
          <w:b/>
          <w:color w:val="FF0000"/>
          <w:sz w:val="24"/>
          <w:szCs w:val="24"/>
        </w:rPr>
        <w:t>Preciseness</w:t>
      </w:r>
      <w:r w:rsidRPr="00584FC8">
        <w:rPr>
          <w:sz w:val="24"/>
          <w:szCs w:val="24"/>
        </w:rPr>
        <w:t xml:space="preserve"> of Business English Contracts论商务英</w:t>
      </w:r>
      <w:r w:rsidRPr="00584FC8">
        <w:rPr>
          <w:rFonts w:hint="eastAsia"/>
          <w:sz w:val="24"/>
          <w:szCs w:val="24"/>
        </w:rPr>
        <w:t>语</w:t>
      </w:r>
      <w:r w:rsidRPr="00584FC8">
        <w:rPr>
          <w:sz w:val="24"/>
          <w:szCs w:val="24"/>
        </w:rPr>
        <w:t>合同语言</w:t>
      </w:r>
      <w:r w:rsidRPr="00584FC8">
        <w:rPr>
          <w:rFonts w:hint="eastAsia"/>
          <w:sz w:val="24"/>
          <w:szCs w:val="24"/>
        </w:rPr>
        <w:t>的</w:t>
      </w:r>
      <w:r w:rsidRPr="00584FC8">
        <w:rPr>
          <w:sz w:val="24"/>
          <w:szCs w:val="24"/>
        </w:rPr>
        <w:t>严谨性</w:t>
      </w:r>
    </w:p>
    <w:p w:rsidR="00FA09EB" w:rsidRPr="00584FC8" w:rsidRDefault="00FA09EB" w:rsidP="00FA09EB">
      <w:pPr>
        <w:numPr>
          <w:ilvl w:val="0"/>
          <w:numId w:val="1"/>
        </w:numPr>
        <w:tabs>
          <w:tab w:val="left" w:pos="360"/>
        </w:tabs>
        <w:snapToGrid w:val="0"/>
        <w:spacing w:line="360" w:lineRule="auto"/>
        <w:rPr>
          <w:sz w:val="24"/>
          <w:szCs w:val="24"/>
        </w:rPr>
      </w:pPr>
      <w:r w:rsidRPr="00584FC8">
        <w:rPr>
          <w:sz w:val="24"/>
          <w:szCs w:val="24"/>
        </w:rPr>
        <w:t xml:space="preserve">How </w:t>
      </w:r>
      <w:r w:rsidRPr="00584FC8">
        <w:rPr>
          <w:rFonts w:hint="eastAsia"/>
          <w:sz w:val="24"/>
          <w:szCs w:val="24"/>
        </w:rPr>
        <w:t xml:space="preserve">to Achieve </w:t>
      </w:r>
      <w:r w:rsidRPr="00584FC8">
        <w:rPr>
          <w:sz w:val="24"/>
          <w:szCs w:val="24"/>
        </w:rPr>
        <w:t xml:space="preserve">Consideration in Business </w:t>
      </w:r>
      <w:r w:rsidRPr="00584FC8">
        <w:rPr>
          <w:rFonts w:hint="eastAsia"/>
          <w:sz w:val="24"/>
          <w:szCs w:val="24"/>
        </w:rPr>
        <w:t>E-mails如何</w:t>
      </w:r>
      <w:r w:rsidRPr="00584FC8">
        <w:rPr>
          <w:sz w:val="24"/>
          <w:szCs w:val="24"/>
        </w:rPr>
        <w:t>实现商务</w:t>
      </w:r>
      <w:r w:rsidRPr="00584FC8">
        <w:rPr>
          <w:rFonts w:hint="eastAsia"/>
          <w:sz w:val="24"/>
          <w:szCs w:val="24"/>
        </w:rPr>
        <w:t>电子邮件</w:t>
      </w:r>
      <w:r w:rsidRPr="00584FC8">
        <w:rPr>
          <w:sz w:val="24"/>
          <w:szCs w:val="24"/>
        </w:rPr>
        <w:t>中</w:t>
      </w:r>
      <w:r w:rsidRPr="00584FC8">
        <w:rPr>
          <w:rFonts w:hint="eastAsia"/>
          <w:sz w:val="24"/>
          <w:szCs w:val="24"/>
        </w:rPr>
        <w:t>的</w:t>
      </w:r>
      <w:r w:rsidRPr="00584FC8">
        <w:rPr>
          <w:sz w:val="24"/>
          <w:szCs w:val="24"/>
        </w:rPr>
        <w:t>“consideration”</w:t>
      </w:r>
    </w:p>
    <w:p w:rsidR="00FA09EB" w:rsidRPr="00584FC8" w:rsidRDefault="00FA09EB" w:rsidP="00FA09EB">
      <w:pPr>
        <w:numPr>
          <w:ilvl w:val="0"/>
          <w:numId w:val="1"/>
        </w:numPr>
        <w:tabs>
          <w:tab w:val="left" w:pos="360"/>
        </w:tabs>
        <w:snapToGrid w:val="0"/>
        <w:spacing w:line="360" w:lineRule="auto"/>
        <w:rPr>
          <w:sz w:val="24"/>
          <w:szCs w:val="24"/>
        </w:rPr>
      </w:pPr>
      <w:r w:rsidRPr="00584FC8">
        <w:rPr>
          <w:sz w:val="24"/>
          <w:szCs w:val="24"/>
        </w:rPr>
        <w:t xml:space="preserve">An Analysis of the </w:t>
      </w:r>
      <w:r w:rsidRPr="0091525C">
        <w:rPr>
          <w:b/>
          <w:color w:val="FF0000"/>
          <w:sz w:val="24"/>
          <w:szCs w:val="24"/>
        </w:rPr>
        <w:t>Rhetorical Devices</w:t>
      </w:r>
      <w:r w:rsidRPr="00584FC8">
        <w:rPr>
          <w:sz w:val="24"/>
          <w:szCs w:val="24"/>
        </w:rPr>
        <w:t xml:space="preserve"> in Adverti</w:t>
      </w:r>
      <w:r w:rsidRPr="00584FC8">
        <w:rPr>
          <w:rFonts w:hint="eastAsia"/>
          <w:sz w:val="24"/>
          <w:szCs w:val="24"/>
        </w:rPr>
        <w:t>sing English</w:t>
      </w:r>
      <w:r w:rsidRPr="00584FC8">
        <w:rPr>
          <w:sz w:val="24"/>
          <w:szCs w:val="24"/>
        </w:rPr>
        <w:t>广告</w:t>
      </w:r>
      <w:r w:rsidRPr="00584FC8">
        <w:rPr>
          <w:rFonts w:hint="eastAsia"/>
          <w:sz w:val="24"/>
          <w:szCs w:val="24"/>
        </w:rPr>
        <w:t>英语的</w:t>
      </w:r>
      <w:r w:rsidRPr="00584FC8">
        <w:rPr>
          <w:sz w:val="24"/>
          <w:szCs w:val="24"/>
        </w:rPr>
        <w:t>修辞</w:t>
      </w:r>
      <w:r w:rsidRPr="00584FC8">
        <w:rPr>
          <w:rFonts w:hint="eastAsia"/>
          <w:sz w:val="24"/>
          <w:szCs w:val="24"/>
        </w:rPr>
        <w:t>方法</w:t>
      </w:r>
      <w:r w:rsidRPr="00584FC8">
        <w:rPr>
          <w:sz w:val="24"/>
          <w:szCs w:val="24"/>
        </w:rPr>
        <w:t>探析</w:t>
      </w:r>
    </w:p>
    <w:p w:rsidR="00FA09EB" w:rsidRPr="00584FC8" w:rsidRDefault="00FA09EB" w:rsidP="00FA09EB">
      <w:pPr>
        <w:numPr>
          <w:ilvl w:val="0"/>
          <w:numId w:val="1"/>
        </w:numPr>
        <w:tabs>
          <w:tab w:val="left" w:pos="360"/>
        </w:tabs>
        <w:snapToGrid w:val="0"/>
        <w:spacing w:line="360" w:lineRule="auto"/>
        <w:rPr>
          <w:sz w:val="24"/>
          <w:szCs w:val="24"/>
        </w:rPr>
      </w:pPr>
      <w:r w:rsidRPr="00584FC8">
        <w:rPr>
          <w:sz w:val="24"/>
          <w:szCs w:val="24"/>
        </w:rPr>
        <w:t>O</w:t>
      </w:r>
      <w:r w:rsidRPr="00584FC8">
        <w:rPr>
          <w:rFonts w:hint="eastAsia"/>
          <w:sz w:val="24"/>
          <w:szCs w:val="24"/>
        </w:rPr>
        <w:t>n</w:t>
      </w:r>
      <w:r w:rsidRPr="00584FC8">
        <w:rPr>
          <w:sz w:val="24"/>
          <w:szCs w:val="24"/>
        </w:rPr>
        <w:t xml:space="preserve"> the </w:t>
      </w:r>
      <w:r w:rsidRPr="0091525C">
        <w:rPr>
          <w:b/>
          <w:color w:val="FF0000"/>
          <w:sz w:val="24"/>
          <w:szCs w:val="24"/>
        </w:rPr>
        <w:t xml:space="preserve">Translation </w:t>
      </w:r>
      <w:r w:rsidRPr="0091525C">
        <w:rPr>
          <w:rFonts w:hint="eastAsia"/>
          <w:b/>
          <w:color w:val="FF0000"/>
          <w:sz w:val="24"/>
          <w:szCs w:val="24"/>
        </w:rPr>
        <w:t xml:space="preserve">Principles </w:t>
      </w:r>
      <w:r w:rsidRPr="0091525C">
        <w:rPr>
          <w:b/>
          <w:color w:val="FF0000"/>
          <w:sz w:val="24"/>
          <w:szCs w:val="24"/>
        </w:rPr>
        <w:t>of Trademarks</w:t>
      </w:r>
      <w:r w:rsidRPr="0091525C">
        <w:rPr>
          <w:rFonts w:hint="eastAsia"/>
          <w:b/>
          <w:color w:val="FF0000"/>
          <w:sz w:val="24"/>
          <w:szCs w:val="24"/>
        </w:rPr>
        <w:t xml:space="preserve"> </w:t>
      </w:r>
      <w:r w:rsidRPr="00584FC8">
        <w:rPr>
          <w:rFonts w:hint="eastAsia"/>
          <w:sz w:val="24"/>
          <w:szCs w:val="24"/>
        </w:rPr>
        <w:t>in Business English浅析</w:t>
      </w:r>
      <w:r w:rsidRPr="00584FC8">
        <w:rPr>
          <w:sz w:val="24"/>
          <w:szCs w:val="24"/>
        </w:rPr>
        <w:t>商务英语</w:t>
      </w:r>
      <w:r w:rsidRPr="00584FC8">
        <w:rPr>
          <w:rFonts w:hint="eastAsia"/>
          <w:sz w:val="24"/>
          <w:szCs w:val="24"/>
        </w:rPr>
        <w:t>中的</w:t>
      </w:r>
      <w:r w:rsidRPr="00584FC8">
        <w:rPr>
          <w:sz w:val="24"/>
          <w:szCs w:val="24"/>
        </w:rPr>
        <w:t>商标翻译</w:t>
      </w:r>
    </w:p>
    <w:p w:rsidR="00FA09EB" w:rsidRPr="00584FC8" w:rsidRDefault="00FA09EB" w:rsidP="00FA09EB">
      <w:pPr>
        <w:numPr>
          <w:ilvl w:val="0"/>
          <w:numId w:val="1"/>
        </w:numPr>
        <w:tabs>
          <w:tab w:val="left" w:pos="360"/>
        </w:tabs>
        <w:snapToGrid w:val="0"/>
        <w:spacing w:line="360" w:lineRule="auto"/>
        <w:rPr>
          <w:sz w:val="24"/>
          <w:szCs w:val="24"/>
        </w:rPr>
      </w:pPr>
      <w:r w:rsidRPr="00584FC8">
        <w:rPr>
          <w:rFonts w:hint="eastAsia"/>
          <w:sz w:val="24"/>
          <w:szCs w:val="24"/>
        </w:rPr>
        <w:t xml:space="preserve">On </w:t>
      </w:r>
      <w:r w:rsidRPr="00584FC8">
        <w:rPr>
          <w:sz w:val="24"/>
          <w:szCs w:val="24"/>
        </w:rPr>
        <w:t>Functions</w:t>
      </w:r>
      <w:r w:rsidRPr="00584FC8">
        <w:rPr>
          <w:rFonts w:hint="eastAsia"/>
          <w:sz w:val="24"/>
          <w:szCs w:val="24"/>
        </w:rPr>
        <w:t xml:space="preserve"> of</w:t>
      </w:r>
      <w:r w:rsidRPr="0091525C">
        <w:rPr>
          <w:rFonts w:hint="eastAsia"/>
          <w:b/>
          <w:color w:val="FF0000"/>
          <w:sz w:val="24"/>
          <w:szCs w:val="24"/>
        </w:rPr>
        <w:t xml:space="preserve"> B</w:t>
      </w:r>
      <w:r w:rsidRPr="0091525C">
        <w:rPr>
          <w:b/>
          <w:color w:val="FF0000"/>
          <w:sz w:val="24"/>
          <w:szCs w:val="24"/>
        </w:rPr>
        <w:t xml:space="preserve">usiness English Abbreviations </w:t>
      </w:r>
      <w:r w:rsidRPr="00584FC8">
        <w:rPr>
          <w:rFonts w:hint="eastAsia"/>
          <w:sz w:val="24"/>
          <w:szCs w:val="24"/>
        </w:rPr>
        <w:t>浅析</w:t>
      </w:r>
      <w:r w:rsidRPr="00584FC8">
        <w:rPr>
          <w:sz w:val="24"/>
          <w:szCs w:val="24"/>
        </w:rPr>
        <w:t>商务</w:t>
      </w:r>
      <w:r w:rsidRPr="00584FC8">
        <w:rPr>
          <w:rFonts w:hint="eastAsia"/>
          <w:sz w:val="24"/>
          <w:szCs w:val="24"/>
        </w:rPr>
        <w:t>英语中</w:t>
      </w:r>
      <w:r w:rsidRPr="00584FC8">
        <w:rPr>
          <w:sz w:val="24"/>
          <w:szCs w:val="24"/>
        </w:rPr>
        <w:t>缩略语</w:t>
      </w:r>
      <w:r w:rsidRPr="00584FC8">
        <w:rPr>
          <w:rFonts w:hint="eastAsia"/>
          <w:sz w:val="24"/>
          <w:szCs w:val="24"/>
        </w:rPr>
        <w:t>的</w:t>
      </w:r>
      <w:r w:rsidRPr="00584FC8">
        <w:rPr>
          <w:sz w:val="24"/>
          <w:szCs w:val="24"/>
        </w:rPr>
        <w:t>功能</w:t>
      </w:r>
    </w:p>
    <w:p w:rsidR="00FA09EB" w:rsidRPr="00584FC8" w:rsidRDefault="00FA09EB" w:rsidP="00FA09EB">
      <w:pPr>
        <w:numPr>
          <w:ilvl w:val="0"/>
          <w:numId w:val="1"/>
        </w:numPr>
        <w:tabs>
          <w:tab w:val="left" w:pos="360"/>
        </w:tabs>
        <w:snapToGrid w:val="0"/>
        <w:spacing w:line="360" w:lineRule="auto"/>
        <w:rPr>
          <w:sz w:val="24"/>
          <w:szCs w:val="24"/>
        </w:rPr>
      </w:pPr>
      <w:r w:rsidRPr="00584FC8">
        <w:rPr>
          <w:sz w:val="24"/>
          <w:szCs w:val="24"/>
        </w:rPr>
        <w:t xml:space="preserve">Influence of </w:t>
      </w:r>
      <w:r w:rsidRPr="0091525C">
        <w:rPr>
          <w:b/>
          <w:color w:val="FF0000"/>
          <w:sz w:val="24"/>
          <w:szCs w:val="24"/>
        </w:rPr>
        <w:t xml:space="preserve">Cultural differences </w:t>
      </w:r>
      <w:r w:rsidRPr="00584FC8">
        <w:rPr>
          <w:sz w:val="24"/>
          <w:szCs w:val="24"/>
        </w:rPr>
        <w:t>on the Translation of Business</w:t>
      </w:r>
      <w:r w:rsidRPr="00584FC8">
        <w:rPr>
          <w:rFonts w:hint="eastAsia"/>
          <w:sz w:val="24"/>
          <w:szCs w:val="24"/>
        </w:rPr>
        <w:t xml:space="preserve"> English</w:t>
      </w:r>
      <w:r w:rsidRPr="00584FC8">
        <w:rPr>
          <w:sz w:val="24"/>
          <w:szCs w:val="24"/>
        </w:rPr>
        <w:t>文化差异对</w:t>
      </w:r>
      <w:r w:rsidRPr="00584FC8">
        <w:rPr>
          <w:rFonts w:hint="eastAsia"/>
          <w:sz w:val="24"/>
          <w:szCs w:val="24"/>
        </w:rPr>
        <w:t>商务英语</w:t>
      </w:r>
      <w:r w:rsidRPr="00584FC8">
        <w:rPr>
          <w:sz w:val="24"/>
          <w:szCs w:val="24"/>
        </w:rPr>
        <w:t>翻译的影响</w:t>
      </w:r>
    </w:p>
    <w:p w:rsidR="00FA09EB" w:rsidRPr="00584FC8" w:rsidRDefault="00FA09EB" w:rsidP="00FA09EB">
      <w:pPr>
        <w:numPr>
          <w:ilvl w:val="0"/>
          <w:numId w:val="1"/>
        </w:numPr>
        <w:tabs>
          <w:tab w:val="left" w:pos="360"/>
        </w:tabs>
        <w:snapToGrid w:val="0"/>
        <w:spacing w:line="360" w:lineRule="auto"/>
        <w:rPr>
          <w:bCs/>
          <w:sz w:val="24"/>
          <w:szCs w:val="24"/>
        </w:rPr>
      </w:pPr>
      <w:r w:rsidRPr="00584FC8">
        <w:rPr>
          <w:rFonts w:hint="eastAsia"/>
          <w:bCs/>
          <w:sz w:val="24"/>
          <w:szCs w:val="24"/>
        </w:rPr>
        <w:t>On the Writing</w:t>
      </w:r>
      <w:r w:rsidRPr="0091525C">
        <w:rPr>
          <w:rFonts w:hint="eastAsia"/>
          <w:b/>
          <w:bCs/>
          <w:color w:val="FF0000"/>
          <w:sz w:val="24"/>
          <w:szCs w:val="24"/>
        </w:rPr>
        <w:t xml:space="preserve"> Features of Business English Letters </w:t>
      </w:r>
      <w:r w:rsidRPr="00584FC8">
        <w:rPr>
          <w:rFonts w:hint="eastAsia"/>
          <w:bCs/>
          <w:sz w:val="24"/>
          <w:szCs w:val="24"/>
        </w:rPr>
        <w:t>浅析商务英语信函的写</w:t>
      </w:r>
      <w:r w:rsidRPr="00584FC8">
        <w:rPr>
          <w:rFonts w:hint="eastAsia"/>
          <w:bCs/>
          <w:sz w:val="24"/>
          <w:szCs w:val="24"/>
        </w:rPr>
        <w:lastRenderedPageBreak/>
        <w:t>作特点</w:t>
      </w:r>
    </w:p>
    <w:p w:rsidR="00FA09EB" w:rsidRDefault="00FA09EB" w:rsidP="00FA09EB">
      <w:pPr>
        <w:numPr>
          <w:ilvl w:val="0"/>
          <w:numId w:val="1"/>
        </w:numPr>
        <w:tabs>
          <w:tab w:val="left" w:pos="360"/>
        </w:tabs>
        <w:snapToGrid w:val="0"/>
        <w:spacing w:line="360" w:lineRule="auto"/>
        <w:rPr>
          <w:bCs/>
          <w:sz w:val="24"/>
          <w:szCs w:val="24"/>
        </w:rPr>
      </w:pPr>
      <w:r w:rsidRPr="00584FC8">
        <w:rPr>
          <w:rFonts w:hint="eastAsia"/>
          <w:bCs/>
          <w:sz w:val="24"/>
          <w:szCs w:val="24"/>
        </w:rPr>
        <w:t>On</w:t>
      </w:r>
      <w:r w:rsidRPr="0091525C">
        <w:rPr>
          <w:rFonts w:hint="eastAsia"/>
          <w:b/>
          <w:bCs/>
          <w:color w:val="FF0000"/>
          <w:sz w:val="24"/>
          <w:szCs w:val="24"/>
        </w:rPr>
        <w:t xml:space="preserve"> Linguistic features </w:t>
      </w:r>
      <w:r w:rsidRPr="00584FC8">
        <w:rPr>
          <w:rFonts w:hint="eastAsia"/>
          <w:bCs/>
          <w:sz w:val="24"/>
          <w:szCs w:val="24"/>
        </w:rPr>
        <w:t>of B</w:t>
      </w:r>
      <w:r>
        <w:rPr>
          <w:rFonts w:hint="eastAsia"/>
          <w:bCs/>
          <w:sz w:val="24"/>
          <w:szCs w:val="24"/>
        </w:rPr>
        <w:t xml:space="preserve">usiness English Correspondence </w:t>
      </w:r>
      <w:r w:rsidRPr="00584FC8">
        <w:rPr>
          <w:rFonts w:hint="eastAsia"/>
          <w:bCs/>
          <w:sz w:val="24"/>
          <w:szCs w:val="24"/>
        </w:rPr>
        <w:t>商务英语信函的语言特征</w:t>
      </w:r>
    </w:p>
    <w:p w:rsidR="00FA09EB" w:rsidRDefault="00FA09EB" w:rsidP="00FA09EB">
      <w:pPr>
        <w:snapToGrid w:val="0"/>
        <w:spacing w:line="360" w:lineRule="auto"/>
        <w:ind w:left="360"/>
        <w:rPr>
          <w:bCs/>
          <w:sz w:val="24"/>
          <w:szCs w:val="24"/>
        </w:rPr>
      </w:pPr>
    </w:p>
    <w:p w:rsidR="00FA09EB" w:rsidRPr="00120F53" w:rsidRDefault="00FA09EB" w:rsidP="00FA09EB">
      <w:pPr>
        <w:snapToGrid w:val="0"/>
        <w:spacing w:line="360" w:lineRule="auto"/>
        <w:ind w:left="360"/>
        <w:rPr>
          <w:b/>
          <w:sz w:val="28"/>
          <w:szCs w:val="28"/>
        </w:rPr>
      </w:pPr>
      <w:r w:rsidRPr="00120F53">
        <w:rPr>
          <w:b/>
          <w:sz w:val="28"/>
          <w:szCs w:val="28"/>
        </w:rPr>
        <w:t>C</w:t>
      </w:r>
      <w:r w:rsidRPr="00120F53">
        <w:rPr>
          <w:rFonts w:hint="eastAsia"/>
          <w:b/>
          <w:sz w:val="28"/>
          <w:szCs w:val="28"/>
        </w:rPr>
        <w:t>u</w:t>
      </w:r>
      <w:r w:rsidRPr="00120F53">
        <w:rPr>
          <w:b/>
          <w:sz w:val="28"/>
          <w:szCs w:val="28"/>
        </w:rPr>
        <w:t>l</w:t>
      </w:r>
      <w:r w:rsidRPr="00120F53">
        <w:rPr>
          <w:rFonts w:hint="eastAsia"/>
          <w:b/>
          <w:sz w:val="28"/>
          <w:szCs w:val="28"/>
        </w:rPr>
        <w:t xml:space="preserve">ture </w:t>
      </w:r>
      <w:r w:rsidRPr="00120F53">
        <w:rPr>
          <w:b/>
          <w:sz w:val="28"/>
          <w:szCs w:val="28"/>
        </w:rPr>
        <w:t>related topics:</w:t>
      </w:r>
    </w:p>
    <w:p w:rsidR="00FA09EB" w:rsidRPr="00584FC8" w:rsidRDefault="00FA09EB" w:rsidP="00FA09EB">
      <w:pPr>
        <w:numPr>
          <w:ilvl w:val="0"/>
          <w:numId w:val="1"/>
        </w:numPr>
        <w:tabs>
          <w:tab w:val="left" w:pos="360"/>
        </w:tabs>
        <w:snapToGrid w:val="0"/>
        <w:spacing w:line="360" w:lineRule="auto"/>
        <w:rPr>
          <w:bCs/>
          <w:sz w:val="24"/>
          <w:szCs w:val="24"/>
        </w:rPr>
      </w:pPr>
      <w:r w:rsidRPr="00584FC8">
        <w:rPr>
          <w:rFonts w:hint="eastAsia"/>
          <w:bCs/>
          <w:sz w:val="24"/>
          <w:szCs w:val="24"/>
        </w:rPr>
        <w:t>The Influence of</w:t>
      </w:r>
      <w:r w:rsidRPr="0091525C">
        <w:rPr>
          <w:rFonts w:hint="eastAsia"/>
          <w:b/>
          <w:bCs/>
          <w:color w:val="FF0000"/>
          <w:sz w:val="24"/>
          <w:szCs w:val="24"/>
        </w:rPr>
        <w:t xml:space="preserve"> Cultural Elements on the Translation of idioms</w:t>
      </w:r>
      <w:r>
        <w:rPr>
          <w:rFonts w:hint="eastAsia"/>
          <w:bCs/>
          <w:sz w:val="24"/>
          <w:szCs w:val="24"/>
        </w:rPr>
        <w:t xml:space="preserve"> in Business English  </w:t>
      </w:r>
      <w:r w:rsidRPr="00584FC8">
        <w:rPr>
          <w:rFonts w:hint="eastAsia"/>
          <w:bCs/>
          <w:sz w:val="24"/>
          <w:szCs w:val="24"/>
        </w:rPr>
        <w:t xml:space="preserve">浅析文化因素对商务英语习语翻译的影响 </w:t>
      </w:r>
    </w:p>
    <w:p w:rsidR="00FA09EB" w:rsidRPr="00584FC8" w:rsidRDefault="00FA09EB" w:rsidP="00FA09EB">
      <w:pPr>
        <w:numPr>
          <w:ilvl w:val="0"/>
          <w:numId w:val="1"/>
        </w:numPr>
        <w:tabs>
          <w:tab w:val="left" w:pos="360"/>
        </w:tabs>
        <w:snapToGrid w:val="0"/>
        <w:spacing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A</w:t>
      </w:r>
      <w:r w:rsidRPr="00584FC8">
        <w:rPr>
          <w:rFonts w:hint="eastAsia"/>
          <w:bCs/>
          <w:sz w:val="24"/>
          <w:szCs w:val="24"/>
        </w:rPr>
        <w:t xml:space="preserve"> Pragmatic Analysis of Long Sentences in Business English Contracts商务英语合同中的长句语用分析</w:t>
      </w:r>
    </w:p>
    <w:p w:rsidR="00FA09EB" w:rsidRPr="00584FC8" w:rsidRDefault="00FA09EB" w:rsidP="00FA09EB">
      <w:pPr>
        <w:numPr>
          <w:ilvl w:val="0"/>
          <w:numId w:val="1"/>
        </w:numPr>
        <w:tabs>
          <w:tab w:val="left" w:pos="360"/>
        </w:tabs>
        <w:snapToGrid w:val="0"/>
        <w:spacing w:line="360" w:lineRule="auto"/>
        <w:rPr>
          <w:bCs/>
          <w:sz w:val="24"/>
          <w:szCs w:val="24"/>
        </w:rPr>
      </w:pPr>
      <w:r w:rsidRPr="00584FC8">
        <w:rPr>
          <w:rFonts w:hint="eastAsia"/>
          <w:bCs/>
          <w:sz w:val="24"/>
          <w:szCs w:val="24"/>
        </w:rPr>
        <w:t>The</w:t>
      </w:r>
      <w:r w:rsidRPr="00343CCC">
        <w:rPr>
          <w:rFonts w:hint="eastAsia"/>
          <w:bCs/>
          <w:color w:val="0070C0"/>
          <w:sz w:val="24"/>
          <w:szCs w:val="24"/>
        </w:rPr>
        <w:t xml:space="preserve"> </w:t>
      </w:r>
      <w:r w:rsidRPr="0091525C">
        <w:rPr>
          <w:rFonts w:hint="eastAsia"/>
          <w:b/>
          <w:bCs/>
          <w:color w:val="FF0000"/>
          <w:sz w:val="24"/>
          <w:szCs w:val="24"/>
        </w:rPr>
        <w:t xml:space="preserve">Lexical Features </w:t>
      </w:r>
      <w:r w:rsidRPr="00584FC8">
        <w:rPr>
          <w:rFonts w:hint="eastAsia"/>
          <w:bCs/>
          <w:sz w:val="24"/>
          <w:szCs w:val="24"/>
        </w:rPr>
        <w:t xml:space="preserve">of E-commerce English 电子商务英语的词汇特征分析 </w:t>
      </w:r>
    </w:p>
    <w:p w:rsidR="00FA09EB" w:rsidRPr="00584FC8" w:rsidRDefault="00FA09EB" w:rsidP="00FA09EB">
      <w:pPr>
        <w:numPr>
          <w:ilvl w:val="0"/>
          <w:numId w:val="1"/>
        </w:numPr>
        <w:tabs>
          <w:tab w:val="left" w:pos="360"/>
        </w:tabs>
        <w:snapToGrid w:val="0"/>
        <w:spacing w:line="360" w:lineRule="auto"/>
        <w:rPr>
          <w:bCs/>
          <w:sz w:val="24"/>
          <w:szCs w:val="24"/>
        </w:rPr>
      </w:pPr>
      <w:r w:rsidRPr="00584FC8">
        <w:rPr>
          <w:rFonts w:hint="eastAsia"/>
          <w:bCs/>
          <w:sz w:val="24"/>
          <w:szCs w:val="24"/>
        </w:rPr>
        <w:t xml:space="preserve">A Study of the </w:t>
      </w:r>
      <w:r w:rsidRPr="0091525C">
        <w:rPr>
          <w:rFonts w:hint="eastAsia"/>
          <w:b/>
          <w:bCs/>
          <w:color w:val="FF0000"/>
          <w:sz w:val="24"/>
          <w:szCs w:val="24"/>
        </w:rPr>
        <w:t>Cross-cultural Factors</w:t>
      </w:r>
      <w:r>
        <w:rPr>
          <w:rFonts w:hint="eastAsia"/>
          <w:bCs/>
          <w:sz w:val="24"/>
          <w:szCs w:val="24"/>
        </w:rPr>
        <w:t xml:space="preserve"> in Business Negotiation </w:t>
      </w:r>
      <w:r w:rsidRPr="00584FC8">
        <w:rPr>
          <w:rFonts w:hint="eastAsia"/>
          <w:bCs/>
          <w:sz w:val="24"/>
          <w:szCs w:val="24"/>
        </w:rPr>
        <w:t xml:space="preserve">商务谈判中的跨文化因素研究 </w:t>
      </w:r>
    </w:p>
    <w:p w:rsidR="00FA09EB" w:rsidRPr="00584FC8" w:rsidRDefault="00FA09EB" w:rsidP="00FA09EB">
      <w:pPr>
        <w:numPr>
          <w:ilvl w:val="0"/>
          <w:numId w:val="1"/>
        </w:numPr>
        <w:tabs>
          <w:tab w:val="left" w:pos="360"/>
        </w:tabs>
        <w:snapToGrid w:val="0"/>
        <w:spacing w:line="360" w:lineRule="auto"/>
        <w:rPr>
          <w:bCs/>
          <w:sz w:val="24"/>
          <w:szCs w:val="24"/>
        </w:rPr>
      </w:pPr>
      <w:r w:rsidRPr="0091525C">
        <w:rPr>
          <w:b/>
          <w:bCs/>
          <w:color w:val="FF0000"/>
          <w:sz w:val="24"/>
          <w:szCs w:val="24"/>
        </w:rPr>
        <w:t xml:space="preserve">Functions of </w:t>
      </w:r>
      <w:r w:rsidRPr="0091525C">
        <w:rPr>
          <w:rFonts w:hint="eastAsia"/>
          <w:b/>
          <w:bCs/>
          <w:color w:val="FF0000"/>
          <w:sz w:val="24"/>
          <w:szCs w:val="24"/>
        </w:rPr>
        <w:t xml:space="preserve">Non-verbal Communication </w:t>
      </w:r>
      <w:r>
        <w:rPr>
          <w:rFonts w:hint="eastAsia"/>
          <w:bCs/>
          <w:sz w:val="24"/>
          <w:szCs w:val="24"/>
        </w:rPr>
        <w:t xml:space="preserve">in Business Negotiation </w:t>
      </w:r>
      <w:r w:rsidRPr="00584FC8">
        <w:rPr>
          <w:rFonts w:hint="eastAsia"/>
          <w:bCs/>
          <w:sz w:val="24"/>
          <w:szCs w:val="24"/>
        </w:rPr>
        <w:t>非语言交际</w:t>
      </w:r>
      <w:r>
        <w:rPr>
          <w:rFonts w:hint="eastAsia"/>
          <w:bCs/>
          <w:sz w:val="24"/>
          <w:szCs w:val="24"/>
        </w:rPr>
        <w:t>在商务谈判中的</w:t>
      </w:r>
      <w:r>
        <w:rPr>
          <w:bCs/>
          <w:sz w:val="24"/>
          <w:szCs w:val="24"/>
        </w:rPr>
        <w:t>功能研究</w:t>
      </w:r>
    </w:p>
    <w:p w:rsidR="00FA09EB" w:rsidRDefault="00FA09EB" w:rsidP="00FA09EB">
      <w:pPr>
        <w:numPr>
          <w:ilvl w:val="0"/>
          <w:numId w:val="1"/>
        </w:numPr>
        <w:tabs>
          <w:tab w:val="left" w:pos="360"/>
        </w:tabs>
        <w:snapToGrid w:val="0"/>
        <w:spacing w:line="360" w:lineRule="auto"/>
        <w:rPr>
          <w:bCs/>
          <w:sz w:val="24"/>
          <w:szCs w:val="24"/>
        </w:rPr>
      </w:pPr>
      <w:r w:rsidRPr="00584FC8">
        <w:rPr>
          <w:rFonts w:hint="eastAsia"/>
          <w:bCs/>
          <w:sz w:val="24"/>
          <w:szCs w:val="24"/>
        </w:rPr>
        <w:t>A Study of</w:t>
      </w:r>
      <w:r w:rsidRPr="0091525C">
        <w:rPr>
          <w:rFonts w:hint="eastAsia"/>
          <w:b/>
          <w:bCs/>
          <w:color w:val="FF0000"/>
          <w:sz w:val="24"/>
          <w:szCs w:val="24"/>
        </w:rPr>
        <w:t xml:space="preserve"> Cultural Factors</w:t>
      </w:r>
      <w:r w:rsidRPr="00584FC8">
        <w:rPr>
          <w:rFonts w:hint="eastAsia"/>
          <w:bCs/>
          <w:sz w:val="24"/>
          <w:szCs w:val="24"/>
        </w:rPr>
        <w:t xml:space="preserve"> in Sino-American Business Negotiation中美商务谈判中的文化因素研究 </w:t>
      </w:r>
    </w:p>
    <w:p w:rsidR="00FA09EB" w:rsidRDefault="00FA09EB" w:rsidP="00FA09EB">
      <w:pPr>
        <w:snapToGrid w:val="0"/>
        <w:spacing w:line="360" w:lineRule="auto"/>
        <w:rPr>
          <w:bCs/>
          <w:sz w:val="24"/>
          <w:szCs w:val="24"/>
        </w:rPr>
      </w:pPr>
    </w:p>
    <w:p w:rsidR="00FA09EB" w:rsidRPr="00120F53" w:rsidRDefault="00FA09EB" w:rsidP="00FA09EB">
      <w:pPr>
        <w:snapToGrid w:val="0"/>
        <w:spacing w:line="360" w:lineRule="auto"/>
        <w:ind w:left="360"/>
        <w:rPr>
          <w:b/>
          <w:sz w:val="28"/>
          <w:szCs w:val="28"/>
        </w:rPr>
      </w:pPr>
      <w:r w:rsidRPr="00120F53">
        <w:rPr>
          <w:b/>
          <w:sz w:val="28"/>
          <w:szCs w:val="28"/>
        </w:rPr>
        <w:t>Business English teaching related topics:</w:t>
      </w:r>
    </w:p>
    <w:p w:rsidR="00FA09EB" w:rsidRPr="00584FC8" w:rsidRDefault="00FA09EB" w:rsidP="00FA09EB">
      <w:pPr>
        <w:numPr>
          <w:ilvl w:val="0"/>
          <w:numId w:val="1"/>
        </w:numPr>
        <w:tabs>
          <w:tab w:val="left" w:pos="360"/>
        </w:tabs>
        <w:snapToGrid w:val="0"/>
        <w:spacing w:line="360" w:lineRule="auto"/>
        <w:rPr>
          <w:bCs/>
          <w:sz w:val="24"/>
          <w:szCs w:val="24"/>
        </w:rPr>
      </w:pPr>
      <w:r w:rsidRPr="0091525C">
        <w:rPr>
          <w:rFonts w:hint="eastAsia"/>
          <w:b/>
          <w:bCs/>
          <w:color w:val="FF0000"/>
          <w:sz w:val="24"/>
          <w:szCs w:val="24"/>
        </w:rPr>
        <w:t>The Application of Case Study</w:t>
      </w:r>
      <w:r w:rsidRPr="00584FC8">
        <w:rPr>
          <w:rFonts w:hint="eastAsia"/>
          <w:bCs/>
          <w:sz w:val="24"/>
          <w:szCs w:val="24"/>
        </w:rPr>
        <w:t xml:space="preserve"> in </w:t>
      </w:r>
      <w:r w:rsidRPr="0091525C">
        <w:rPr>
          <w:rFonts w:hint="eastAsia"/>
          <w:b/>
          <w:bCs/>
          <w:color w:val="FF0000"/>
          <w:sz w:val="24"/>
          <w:szCs w:val="24"/>
        </w:rPr>
        <w:t xml:space="preserve">Business English </w:t>
      </w:r>
      <w:r w:rsidRPr="00120F53">
        <w:rPr>
          <w:rFonts w:hint="eastAsia"/>
          <w:bCs/>
          <w:sz w:val="24"/>
          <w:szCs w:val="24"/>
        </w:rPr>
        <w:t>Teaching</w:t>
      </w:r>
      <w:r w:rsidRPr="00584FC8">
        <w:rPr>
          <w:rFonts w:hint="eastAsia"/>
          <w:bCs/>
          <w:sz w:val="24"/>
          <w:szCs w:val="24"/>
        </w:rPr>
        <w:t>案例教学法在商务英语教学中的应用</w:t>
      </w:r>
    </w:p>
    <w:p w:rsidR="00FA09EB" w:rsidRPr="00584FC8" w:rsidRDefault="00FA09EB" w:rsidP="00FA09EB">
      <w:pPr>
        <w:numPr>
          <w:ilvl w:val="0"/>
          <w:numId w:val="1"/>
        </w:numPr>
        <w:tabs>
          <w:tab w:val="left" w:pos="360"/>
        </w:tabs>
        <w:snapToGrid w:val="0"/>
        <w:spacing w:line="360" w:lineRule="auto"/>
        <w:rPr>
          <w:bCs/>
          <w:sz w:val="24"/>
          <w:szCs w:val="24"/>
        </w:rPr>
      </w:pPr>
      <w:r w:rsidRPr="00584FC8">
        <w:rPr>
          <w:rFonts w:hint="eastAsia"/>
          <w:bCs/>
          <w:sz w:val="24"/>
          <w:szCs w:val="24"/>
        </w:rPr>
        <w:t>The Application of</w:t>
      </w:r>
      <w:r w:rsidRPr="0091525C">
        <w:rPr>
          <w:rFonts w:hint="eastAsia"/>
          <w:b/>
          <w:bCs/>
          <w:color w:val="FF0000"/>
          <w:sz w:val="24"/>
          <w:szCs w:val="24"/>
        </w:rPr>
        <w:t xml:space="preserve"> Situated Teaching </w:t>
      </w:r>
      <w:r w:rsidRPr="00584FC8">
        <w:rPr>
          <w:rFonts w:hint="eastAsia"/>
          <w:bCs/>
          <w:sz w:val="24"/>
          <w:szCs w:val="24"/>
        </w:rPr>
        <w:t>Theory in Business English Teaching 情境教学理论在商务英语教学中的运用</w:t>
      </w:r>
    </w:p>
    <w:p w:rsidR="00FA09EB" w:rsidRPr="00584FC8" w:rsidRDefault="00FA09EB" w:rsidP="00FA09EB">
      <w:pPr>
        <w:numPr>
          <w:ilvl w:val="0"/>
          <w:numId w:val="1"/>
        </w:numPr>
        <w:tabs>
          <w:tab w:val="left" w:pos="360"/>
        </w:tabs>
        <w:snapToGrid w:val="0"/>
        <w:spacing w:line="360" w:lineRule="auto"/>
        <w:rPr>
          <w:bCs/>
          <w:sz w:val="24"/>
          <w:szCs w:val="24"/>
        </w:rPr>
      </w:pPr>
      <w:r w:rsidRPr="00584FC8">
        <w:rPr>
          <w:rFonts w:hint="eastAsia"/>
          <w:bCs/>
          <w:sz w:val="24"/>
          <w:szCs w:val="24"/>
        </w:rPr>
        <w:t xml:space="preserve">On Fostering </w:t>
      </w:r>
      <w:r w:rsidRPr="0091525C">
        <w:rPr>
          <w:rFonts w:hint="eastAsia"/>
          <w:b/>
          <w:bCs/>
          <w:color w:val="FF0000"/>
          <w:sz w:val="24"/>
          <w:szCs w:val="24"/>
        </w:rPr>
        <w:t>Communicative Competence</w:t>
      </w:r>
      <w:r w:rsidRPr="00584FC8">
        <w:rPr>
          <w:rFonts w:hint="eastAsia"/>
          <w:bCs/>
          <w:sz w:val="24"/>
          <w:szCs w:val="24"/>
        </w:rPr>
        <w:t xml:space="preserve"> in Business English Teaching 试论商务英语教学中语言交际能力的培养</w:t>
      </w:r>
    </w:p>
    <w:p w:rsidR="00FA09EB" w:rsidRPr="00584FC8" w:rsidRDefault="00FA09EB" w:rsidP="00FA09EB">
      <w:pPr>
        <w:numPr>
          <w:ilvl w:val="0"/>
          <w:numId w:val="1"/>
        </w:numPr>
        <w:tabs>
          <w:tab w:val="left" w:pos="360"/>
        </w:tabs>
        <w:snapToGrid w:val="0"/>
        <w:spacing w:line="360" w:lineRule="auto"/>
        <w:rPr>
          <w:bCs/>
          <w:sz w:val="24"/>
          <w:szCs w:val="24"/>
        </w:rPr>
      </w:pPr>
      <w:r w:rsidRPr="00584FC8">
        <w:rPr>
          <w:rFonts w:hint="eastAsia"/>
          <w:bCs/>
          <w:sz w:val="24"/>
          <w:szCs w:val="24"/>
        </w:rPr>
        <w:t>The Application of</w:t>
      </w:r>
      <w:r w:rsidRPr="0091525C">
        <w:rPr>
          <w:rFonts w:hint="eastAsia"/>
          <w:b/>
          <w:bCs/>
          <w:color w:val="FF0000"/>
          <w:sz w:val="24"/>
          <w:szCs w:val="24"/>
        </w:rPr>
        <w:t xml:space="preserve"> Task-based Teaching</w:t>
      </w:r>
      <w:r w:rsidRPr="00584FC8">
        <w:rPr>
          <w:rFonts w:hint="eastAsia"/>
          <w:bCs/>
          <w:sz w:val="24"/>
          <w:szCs w:val="24"/>
        </w:rPr>
        <w:t xml:space="preserve"> in Business English Teaching 任务教学法在商务英语教学中的应用</w:t>
      </w:r>
    </w:p>
    <w:p w:rsidR="00FA09EB" w:rsidRPr="00584FC8" w:rsidRDefault="00FA09EB" w:rsidP="00FA09EB">
      <w:pPr>
        <w:numPr>
          <w:ilvl w:val="0"/>
          <w:numId w:val="1"/>
        </w:numPr>
        <w:tabs>
          <w:tab w:val="left" w:pos="360"/>
        </w:tabs>
        <w:snapToGrid w:val="0"/>
        <w:spacing w:line="360" w:lineRule="auto"/>
        <w:rPr>
          <w:sz w:val="24"/>
          <w:szCs w:val="24"/>
        </w:rPr>
      </w:pPr>
      <w:r w:rsidRPr="0091525C">
        <w:rPr>
          <w:rFonts w:hint="eastAsia"/>
          <w:b/>
          <w:bCs/>
          <w:color w:val="FF0000"/>
          <w:sz w:val="24"/>
          <w:szCs w:val="24"/>
        </w:rPr>
        <w:t xml:space="preserve">Cultivation of Cross-cultural Communication </w:t>
      </w:r>
      <w:r w:rsidRPr="0091525C">
        <w:rPr>
          <w:b/>
          <w:bCs/>
          <w:color w:val="FF0000"/>
          <w:sz w:val="24"/>
          <w:szCs w:val="24"/>
        </w:rPr>
        <w:t>competence</w:t>
      </w:r>
      <w:r>
        <w:rPr>
          <w:bCs/>
          <w:sz w:val="24"/>
          <w:szCs w:val="24"/>
        </w:rPr>
        <w:t xml:space="preserve"> </w:t>
      </w:r>
      <w:r w:rsidRPr="00584FC8">
        <w:rPr>
          <w:rFonts w:hint="eastAsia"/>
          <w:bCs/>
          <w:sz w:val="24"/>
          <w:szCs w:val="24"/>
        </w:rPr>
        <w:t>in Business English Teaching 商务英语教学中跨文化交际能力的培养</w:t>
      </w:r>
    </w:p>
    <w:p w:rsidR="00473DD5" w:rsidRDefault="00473DD5" w:rsidP="00473DD5">
      <w:pPr>
        <w:snapToGrid w:val="0"/>
        <w:spacing w:line="360" w:lineRule="auto"/>
        <w:jc w:val="left"/>
        <w:rPr>
          <w:rFonts w:ascii="宋体" w:hAnsi="宋体"/>
          <w:b/>
          <w:sz w:val="36"/>
          <w:szCs w:val="36"/>
        </w:rPr>
      </w:pPr>
    </w:p>
    <w:p w:rsidR="00473DD5" w:rsidRPr="00E76F58" w:rsidRDefault="00473DD5" w:rsidP="00473DD5">
      <w:pPr>
        <w:snapToGrid w:val="0"/>
        <w:spacing w:line="360" w:lineRule="auto"/>
        <w:jc w:val="left"/>
        <w:rPr>
          <w:rFonts w:ascii="宋体" w:eastAsia="宋体" w:hAnsi="宋体" w:cs="Times New Roman"/>
          <w:b/>
          <w:color w:val="0070C0"/>
          <w:sz w:val="36"/>
          <w:szCs w:val="36"/>
        </w:rPr>
      </w:pPr>
      <w:r w:rsidRPr="00E76F58">
        <w:rPr>
          <w:rFonts w:ascii="宋体" w:eastAsia="宋体" w:hAnsi="宋体" w:cs="Times New Roman" w:hint="eastAsia"/>
          <w:b/>
          <w:color w:val="0070C0"/>
          <w:sz w:val="36"/>
          <w:szCs w:val="36"/>
        </w:rPr>
        <w:lastRenderedPageBreak/>
        <w:t>温馨</w:t>
      </w:r>
      <w:r w:rsidRPr="00E76F58">
        <w:rPr>
          <w:rFonts w:ascii="宋体" w:eastAsia="宋体" w:hAnsi="宋体" w:cs="Times New Roman"/>
          <w:b/>
          <w:color w:val="0070C0"/>
          <w:sz w:val="36"/>
          <w:szCs w:val="36"/>
        </w:rPr>
        <w:t>提示：</w:t>
      </w:r>
      <w:r w:rsidRPr="00E76F58">
        <w:rPr>
          <w:rFonts w:ascii="宋体" w:eastAsia="宋体" w:hAnsi="宋体" w:cs="Times New Roman" w:hint="eastAsia"/>
          <w:b/>
          <w:color w:val="0070C0"/>
          <w:sz w:val="36"/>
          <w:szCs w:val="36"/>
        </w:rPr>
        <w:t>如《英语</w:t>
      </w:r>
      <w:r w:rsidRPr="00E76F58">
        <w:rPr>
          <w:rFonts w:ascii="宋体" w:eastAsia="宋体" w:hAnsi="宋体" w:cs="Times New Roman"/>
          <w:b/>
          <w:color w:val="0070C0"/>
          <w:sz w:val="36"/>
          <w:szCs w:val="36"/>
        </w:rPr>
        <w:t>教育</w:t>
      </w:r>
      <w:r w:rsidRPr="00E76F58">
        <w:rPr>
          <w:rFonts w:ascii="宋体" w:eastAsia="宋体" w:hAnsi="宋体" w:cs="Times New Roman" w:hint="eastAsia"/>
          <w:b/>
          <w:color w:val="0070C0"/>
          <w:sz w:val="36"/>
          <w:szCs w:val="36"/>
        </w:rPr>
        <w:t>》</w:t>
      </w:r>
      <w:r w:rsidRPr="00E76F58">
        <w:rPr>
          <w:rFonts w:ascii="宋体" w:eastAsia="宋体" w:hAnsi="宋体" w:cs="Times New Roman"/>
          <w:b/>
          <w:color w:val="0070C0"/>
          <w:sz w:val="36"/>
          <w:szCs w:val="36"/>
        </w:rPr>
        <w:t>专业本次以新专业</w:t>
      </w:r>
      <w:r w:rsidRPr="00E76F58">
        <w:rPr>
          <w:rFonts w:ascii="宋体" w:eastAsia="宋体" w:hAnsi="宋体" w:cs="Times New Roman" w:hint="eastAsia"/>
          <w:b/>
          <w:color w:val="0070C0"/>
          <w:sz w:val="36"/>
          <w:szCs w:val="36"/>
        </w:rPr>
        <w:t>《英语》申请</w:t>
      </w:r>
      <w:r w:rsidRPr="00E76F58">
        <w:rPr>
          <w:rFonts w:ascii="宋体" w:eastAsia="宋体" w:hAnsi="宋体" w:cs="Times New Roman"/>
          <w:b/>
          <w:color w:val="0070C0"/>
          <w:sz w:val="36"/>
          <w:szCs w:val="36"/>
        </w:rPr>
        <w:t>学位，请</w:t>
      </w:r>
      <w:r w:rsidR="0073299B" w:rsidRPr="00E76F58">
        <w:rPr>
          <w:rFonts w:ascii="宋体" w:eastAsia="宋体" w:hAnsi="宋体" w:cs="Times New Roman"/>
          <w:b/>
          <w:color w:val="0070C0"/>
          <w:sz w:val="36"/>
          <w:szCs w:val="36"/>
        </w:rPr>
        <w:t>参考</w:t>
      </w:r>
      <w:r w:rsidRPr="00E76F58">
        <w:rPr>
          <w:rFonts w:ascii="宋体" w:eastAsia="宋体" w:hAnsi="宋体" w:cs="Times New Roman" w:hint="eastAsia"/>
          <w:b/>
          <w:color w:val="0070C0"/>
          <w:sz w:val="36"/>
          <w:szCs w:val="36"/>
        </w:rPr>
        <w:t>旧</w:t>
      </w:r>
      <w:r w:rsidRPr="00E76F58">
        <w:rPr>
          <w:rFonts w:ascii="宋体" w:eastAsia="宋体" w:hAnsi="宋体" w:cs="Times New Roman"/>
          <w:b/>
          <w:color w:val="0070C0"/>
          <w:sz w:val="36"/>
          <w:szCs w:val="36"/>
        </w:rPr>
        <w:t>专业</w:t>
      </w:r>
      <w:r w:rsidR="00B679DE">
        <w:rPr>
          <w:rFonts w:ascii="宋体" w:eastAsia="宋体" w:hAnsi="宋体" w:cs="Times New Roman" w:hint="eastAsia"/>
          <w:b/>
          <w:color w:val="0070C0"/>
          <w:sz w:val="36"/>
          <w:szCs w:val="36"/>
        </w:rPr>
        <w:t>《英语</w:t>
      </w:r>
      <w:r w:rsidR="00B679DE">
        <w:rPr>
          <w:rFonts w:ascii="宋体" w:eastAsia="宋体" w:hAnsi="宋体" w:cs="Times New Roman"/>
          <w:b/>
          <w:color w:val="0070C0"/>
          <w:sz w:val="36"/>
          <w:szCs w:val="36"/>
        </w:rPr>
        <w:t>教育</w:t>
      </w:r>
      <w:r w:rsidR="00B679DE">
        <w:rPr>
          <w:rFonts w:ascii="宋体" w:eastAsia="宋体" w:hAnsi="宋体" w:cs="Times New Roman" w:hint="eastAsia"/>
          <w:b/>
          <w:color w:val="0070C0"/>
          <w:sz w:val="36"/>
          <w:szCs w:val="36"/>
        </w:rPr>
        <w:t>》</w:t>
      </w:r>
      <w:r w:rsidRPr="00E76F58">
        <w:rPr>
          <w:rFonts w:ascii="宋体" w:eastAsia="宋体" w:hAnsi="宋体" w:cs="Times New Roman" w:hint="eastAsia"/>
          <w:b/>
          <w:color w:val="0070C0"/>
          <w:sz w:val="36"/>
          <w:szCs w:val="36"/>
        </w:rPr>
        <w:t>论文</w:t>
      </w:r>
      <w:r w:rsidRPr="00E76F58">
        <w:rPr>
          <w:rFonts w:ascii="宋体" w:eastAsia="宋体" w:hAnsi="宋体" w:cs="Times New Roman"/>
          <w:b/>
          <w:color w:val="0070C0"/>
          <w:sz w:val="36"/>
          <w:szCs w:val="36"/>
        </w:rPr>
        <w:t>选题。</w:t>
      </w:r>
      <w:bookmarkStart w:id="45" w:name="_GoBack"/>
      <w:bookmarkEnd w:id="45"/>
    </w:p>
    <w:p w:rsidR="00473DD5" w:rsidRPr="00473DD5" w:rsidRDefault="00473DD5" w:rsidP="00473DD5">
      <w:pPr>
        <w:snapToGrid w:val="0"/>
        <w:spacing w:line="360" w:lineRule="auto"/>
        <w:jc w:val="left"/>
        <w:rPr>
          <w:rFonts w:ascii="宋体" w:hAnsi="宋体"/>
          <w:b/>
          <w:sz w:val="36"/>
          <w:szCs w:val="36"/>
        </w:rPr>
      </w:pPr>
    </w:p>
    <w:p w:rsidR="00FA09EB" w:rsidRPr="00B45335" w:rsidRDefault="00FA09EB" w:rsidP="00FA09EB">
      <w:pPr>
        <w:snapToGrid w:val="0"/>
        <w:spacing w:line="360" w:lineRule="auto"/>
        <w:jc w:val="center"/>
        <w:rPr>
          <w:rFonts w:ascii="宋体" w:hAnsi="宋体"/>
          <w:b/>
          <w:sz w:val="36"/>
          <w:szCs w:val="36"/>
        </w:rPr>
      </w:pPr>
      <w:r w:rsidRPr="00B45335">
        <w:rPr>
          <w:rFonts w:ascii="宋体" w:hAnsi="宋体" w:hint="eastAsia"/>
          <w:b/>
          <w:sz w:val="36"/>
          <w:szCs w:val="36"/>
        </w:rPr>
        <w:t>广东外语外贸大学高等教育自学考试</w:t>
      </w:r>
    </w:p>
    <w:p w:rsidR="00FA09EB" w:rsidRPr="00B45335" w:rsidRDefault="00FA09EB" w:rsidP="00FA09EB">
      <w:pPr>
        <w:snapToGrid w:val="0"/>
        <w:spacing w:line="360" w:lineRule="auto"/>
        <w:ind w:firstLineChars="650" w:firstLine="2340"/>
        <w:jc w:val="left"/>
        <w:rPr>
          <w:b/>
          <w:sz w:val="36"/>
          <w:szCs w:val="36"/>
        </w:rPr>
      </w:pPr>
      <w:r w:rsidRPr="00261ED6">
        <w:rPr>
          <w:rFonts w:ascii="宋体" w:hAnsi="宋体" w:hint="eastAsia"/>
          <w:b/>
          <w:sz w:val="36"/>
          <w:szCs w:val="36"/>
          <w:highlight w:val="yellow"/>
        </w:rPr>
        <w:t>英语专业</w:t>
      </w:r>
      <w:r w:rsidRPr="00B45335">
        <w:rPr>
          <w:rFonts w:ascii="宋体" w:hAnsi="宋体" w:hint="eastAsia"/>
          <w:b/>
          <w:sz w:val="36"/>
          <w:szCs w:val="36"/>
        </w:rPr>
        <w:t>论文参考选题</w:t>
      </w:r>
    </w:p>
    <w:p w:rsidR="00FA09EB" w:rsidRPr="002A7E82" w:rsidRDefault="00FA09EB" w:rsidP="00FA09EB">
      <w:pPr>
        <w:snapToGrid w:val="0"/>
        <w:spacing w:line="360" w:lineRule="auto"/>
        <w:rPr>
          <w:sz w:val="32"/>
          <w:szCs w:val="32"/>
        </w:rPr>
      </w:pPr>
    </w:p>
    <w:p w:rsidR="00FA09EB" w:rsidRPr="002A7E82" w:rsidRDefault="00FA09EB" w:rsidP="00FA09EB">
      <w:pPr>
        <w:snapToGrid w:val="0"/>
        <w:spacing w:line="360" w:lineRule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一、</w:t>
      </w:r>
      <w:r w:rsidRPr="002A7E82">
        <w:rPr>
          <w:b/>
          <w:sz w:val="28"/>
          <w:szCs w:val="28"/>
        </w:rPr>
        <w:t>专业介绍</w:t>
      </w:r>
    </w:p>
    <w:p w:rsidR="00FA09EB" w:rsidRPr="00B45335" w:rsidRDefault="00FA09EB" w:rsidP="00FA09EB">
      <w:pPr>
        <w:pStyle w:val="a7"/>
        <w:snapToGrid w:val="0"/>
        <w:spacing w:line="360" w:lineRule="auto"/>
        <w:ind w:firstLine="480"/>
        <w:rPr>
          <w:sz w:val="24"/>
          <w:szCs w:val="24"/>
        </w:rPr>
      </w:pPr>
      <w:r w:rsidRPr="00B45335">
        <w:rPr>
          <w:rFonts w:hint="eastAsia"/>
          <w:sz w:val="24"/>
          <w:szCs w:val="24"/>
        </w:rPr>
        <w:t>本专业培养学生具有英语语言、文学、历史、政治、经济、文化等方面的基本知识，掌握语言学、文学及相关人文方面的基础知识；具有扎实的英语听、说、读、写、译的能力，了解我国国情和英语国家的社会和文化，并具备学习外语的策略能力；掌握文献检索、资料查询的基本方法，具有初步科学研究的能力。学生毕业后能在外事、经贸、文化、新闻出版、教育、科研、旅游等部门从事翻译、研究、教学、管理工作。</w:t>
      </w:r>
    </w:p>
    <w:p w:rsidR="00FA09EB" w:rsidRPr="00B45335" w:rsidRDefault="00FA09EB" w:rsidP="00FA09EB">
      <w:pPr>
        <w:pStyle w:val="a7"/>
        <w:snapToGrid w:val="0"/>
        <w:spacing w:line="360" w:lineRule="auto"/>
        <w:ind w:firstLine="480"/>
        <w:rPr>
          <w:sz w:val="24"/>
          <w:szCs w:val="24"/>
        </w:rPr>
      </w:pPr>
      <w:r w:rsidRPr="00B45335">
        <w:rPr>
          <w:rFonts w:hint="eastAsia"/>
          <w:sz w:val="24"/>
          <w:szCs w:val="24"/>
        </w:rPr>
        <w:t>主要课程：综合英语、英语阅读、英语语法、英语国家概况、英语写作、英美文学选读、英语翻译、口译、听力、第二外语日语等</w:t>
      </w:r>
      <w:r>
        <w:rPr>
          <w:rFonts w:hint="eastAsia"/>
          <w:sz w:val="24"/>
          <w:szCs w:val="24"/>
        </w:rPr>
        <w:t>。</w:t>
      </w:r>
    </w:p>
    <w:p w:rsidR="00FA09EB" w:rsidRDefault="00FA09EB" w:rsidP="00FA09EB">
      <w:pPr>
        <w:pStyle w:val="a7"/>
        <w:snapToGrid w:val="0"/>
        <w:spacing w:line="360" w:lineRule="auto"/>
        <w:ind w:left="870" w:firstLineChars="0" w:firstLine="0"/>
        <w:rPr>
          <w:b/>
          <w:sz w:val="24"/>
          <w:szCs w:val="24"/>
        </w:rPr>
      </w:pPr>
    </w:p>
    <w:p w:rsidR="00FA09EB" w:rsidRPr="002A7E82" w:rsidRDefault="00FA09EB" w:rsidP="00FA09EB">
      <w:pPr>
        <w:snapToGrid w:val="0"/>
        <w:spacing w:line="360" w:lineRule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二、</w:t>
      </w:r>
      <w:r w:rsidRPr="002A7E82">
        <w:rPr>
          <w:rFonts w:hint="eastAsia"/>
          <w:b/>
          <w:sz w:val="28"/>
          <w:szCs w:val="28"/>
        </w:rPr>
        <w:t>选题要求</w:t>
      </w:r>
    </w:p>
    <w:p w:rsidR="00FA09EB" w:rsidRPr="00427D38" w:rsidRDefault="00FA09EB" w:rsidP="00FA09EB">
      <w:pPr>
        <w:snapToGrid w:val="0"/>
        <w:spacing w:line="360" w:lineRule="auto"/>
        <w:ind w:firstLineChars="200" w:firstLine="480"/>
        <w:rPr>
          <w:sz w:val="24"/>
        </w:rPr>
      </w:pPr>
      <w:r w:rsidRPr="00427D38">
        <w:rPr>
          <w:rFonts w:hint="eastAsia"/>
          <w:sz w:val="24"/>
        </w:rPr>
        <w:t>1、论文选题必须是</w:t>
      </w:r>
      <w:r>
        <w:rPr>
          <w:rFonts w:hint="eastAsia"/>
          <w:sz w:val="24"/>
        </w:rPr>
        <w:t>属于</w:t>
      </w:r>
      <w:r w:rsidRPr="00427D38">
        <w:rPr>
          <w:rFonts w:hint="eastAsia"/>
          <w:sz w:val="24"/>
        </w:rPr>
        <w:t>本专业方向</w:t>
      </w:r>
      <w:r>
        <w:rPr>
          <w:rFonts w:hint="eastAsia"/>
          <w:sz w:val="24"/>
        </w:rPr>
        <w:t>范畴以内</w:t>
      </w:r>
      <w:r w:rsidRPr="00427D38">
        <w:rPr>
          <w:rFonts w:hint="eastAsia"/>
          <w:sz w:val="24"/>
        </w:rPr>
        <w:t>的，可参考本文所列的论文选题，但不仅限于本文所列的论文选题。</w:t>
      </w:r>
    </w:p>
    <w:p w:rsidR="00FA09EB" w:rsidRPr="00427D38" w:rsidRDefault="00FA09EB" w:rsidP="00FA09EB">
      <w:pPr>
        <w:snapToGrid w:val="0"/>
        <w:spacing w:line="360" w:lineRule="auto"/>
        <w:ind w:firstLineChars="200" w:firstLine="480"/>
        <w:rPr>
          <w:sz w:val="24"/>
        </w:rPr>
      </w:pPr>
      <w:r w:rsidRPr="00427D38">
        <w:rPr>
          <w:sz w:val="24"/>
        </w:rPr>
        <w:t>2</w:t>
      </w:r>
      <w:r w:rsidRPr="00427D38">
        <w:rPr>
          <w:rFonts w:hint="eastAsia"/>
          <w:sz w:val="24"/>
        </w:rPr>
        <w:t>、本文所列论文选题主要用于指引论文写作可选择的研究方向，不可照抄本文论文选题作为题目。</w:t>
      </w:r>
    </w:p>
    <w:p w:rsidR="00FA09EB" w:rsidRPr="00427D38" w:rsidRDefault="00FA09EB" w:rsidP="00FA09EB">
      <w:pPr>
        <w:snapToGrid w:val="0"/>
        <w:spacing w:line="360" w:lineRule="auto"/>
        <w:ind w:firstLineChars="200" w:firstLine="480"/>
        <w:rPr>
          <w:sz w:val="24"/>
        </w:rPr>
      </w:pPr>
      <w:r w:rsidRPr="00427D38">
        <w:rPr>
          <w:rFonts w:hint="eastAsia"/>
          <w:sz w:val="24"/>
        </w:rPr>
        <w:t>3、考生可选用本文论文选题中的关键词（</w:t>
      </w:r>
      <w:r w:rsidR="00CC0C26">
        <w:rPr>
          <w:rFonts w:hint="eastAsia"/>
          <w:sz w:val="24"/>
        </w:rPr>
        <w:t>红</w:t>
      </w:r>
      <w:r w:rsidRPr="00427D38">
        <w:rPr>
          <w:rFonts w:hint="eastAsia"/>
          <w:sz w:val="24"/>
        </w:rPr>
        <w:t>色字体），结合自己的写作思路或研究方向确定论文写作题目。</w:t>
      </w:r>
    </w:p>
    <w:p w:rsidR="00FA09EB" w:rsidRPr="00552D71" w:rsidRDefault="00FA09EB" w:rsidP="00FA09EB">
      <w:pPr>
        <w:pStyle w:val="a7"/>
        <w:snapToGrid w:val="0"/>
        <w:spacing w:line="360" w:lineRule="auto"/>
        <w:ind w:firstLineChars="0" w:firstLine="0"/>
        <w:rPr>
          <w:sz w:val="28"/>
          <w:szCs w:val="28"/>
        </w:rPr>
      </w:pPr>
    </w:p>
    <w:p w:rsidR="00FA09EB" w:rsidRPr="002A7E82" w:rsidRDefault="00FA09EB" w:rsidP="00FA09EB">
      <w:pPr>
        <w:snapToGrid w:val="0"/>
        <w:spacing w:line="360" w:lineRule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三、</w:t>
      </w:r>
      <w:r w:rsidRPr="002A7E82">
        <w:rPr>
          <w:rFonts w:hint="eastAsia"/>
          <w:b/>
          <w:sz w:val="28"/>
          <w:szCs w:val="28"/>
        </w:rPr>
        <w:t>论文</w:t>
      </w:r>
      <w:r w:rsidRPr="002A7E82">
        <w:rPr>
          <w:b/>
          <w:sz w:val="28"/>
          <w:szCs w:val="28"/>
        </w:rPr>
        <w:t>选题：</w:t>
      </w:r>
    </w:p>
    <w:p w:rsidR="00FA09EB" w:rsidRPr="00C960CB" w:rsidRDefault="00FA09EB" w:rsidP="00FA09EB">
      <w:pPr>
        <w:pStyle w:val="a7"/>
        <w:numPr>
          <w:ilvl w:val="0"/>
          <w:numId w:val="3"/>
        </w:numPr>
        <w:snapToGrid w:val="0"/>
        <w:spacing w:line="360" w:lineRule="auto"/>
        <w:ind w:firstLineChars="0"/>
        <w:rPr>
          <w:b/>
          <w:sz w:val="24"/>
          <w:szCs w:val="24"/>
        </w:rPr>
      </w:pPr>
      <w:r w:rsidRPr="00C960CB">
        <w:rPr>
          <w:rFonts w:hint="eastAsia"/>
          <w:b/>
          <w:sz w:val="24"/>
          <w:szCs w:val="24"/>
        </w:rPr>
        <w:lastRenderedPageBreak/>
        <w:t>语言学方向</w:t>
      </w:r>
    </w:p>
    <w:p w:rsidR="00FA09EB" w:rsidRDefault="00FA09EB" w:rsidP="00EB6FE3">
      <w:pPr>
        <w:numPr>
          <w:ilvl w:val="0"/>
          <w:numId w:val="4"/>
        </w:numPr>
        <w:snapToGrid w:val="0"/>
        <w:spacing w:line="360" w:lineRule="auto"/>
        <w:rPr>
          <w:sz w:val="24"/>
        </w:rPr>
      </w:pPr>
      <w:r w:rsidRPr="00425DF8">
        <w:rPr>
          <w:b/>
          <w:color w:val="FF0000"/>
          <w:sz w:val="24"/>
        </w:rPr>
        <w:t>A Study of Expressions of Politeness</w:t>
      </w:r>
      <w:r>
        <w:rPr>
          <w:sz w:val="24"/>
        </w:rPr>
        <w:t xml:space="preserve"> in English</w:t>
      </w:r>
      <w:r>
        <w:rPr>
          <w:rFonts w:hint="eastAsia"/>
          <w:sz w:val="24"/>
        </w:rPr>
        <w:t xml:space="preserve"> 英语礼貌语研究</w:t>
      </w:r>
    </w:p>
    <w:p w:rsidR="00FA09EB" w:rsidRDefault="00FA09EB" w:rsidP="00EB6FE3">
      <w:pPr>
        <w:numPr>
          <w:ilvl w:val="0"/>
          <w:numId w:val="4"/>
        </w:numPr>
        <w:snapToGrid w:val="0"/>
        <w:spacing w:line="360" w:lineRule="auto"/>
        <w:rPr>
          <w:sz w:val="24"/>
        </w:rPr>
      </w:pPr>
      <w:r>
        <w:rPr>
          <w:rFonts w:hint="eastAsia"/>
          <w:sz w:val="24"/>
        </w:rPr>
        <w:t xml:space="preserve">A Comparative Study of </w:t>
      </w:r>
      <w:r w:rsidRPr="00425DF8">
        <w:rPr>
          <w:rFonts w:hint="eastAsia"/>
          <w:b/>
          <w:color w:val="FF0000"/>
          <w:sz w:val="24"/>
        </w:rPr>
        <w:t>Courtesy Language</w:t>
      </w:r>
      <w:r>
        <w:rPr>
          <w:rFonts w:hint="eastAsia"/>
          <w:sz w:val="24"/>
        </w:rPr>
        <w:t xml:space="preserve"> in English and Chinese 英汉礼貌用语的对比研究</w:t>
      </w:r>
    </w:p>
    <w:p w:rsidR="00FA09EB" w:rsidRDefault="00FA09EB" w:rsidP="00EB6FE3">
      <w:pPr>
        <w:numPr>
          <w:ilvl w:val="0"/>
          <w:numId w:val="4"/>
        </w:numPr>
        <w:snapToGrid w:val="0"/>
        <w:spacing w:line="360" w:lineRule="auto"/>
        <w:rPr>
          <w:sz w:val="24"/>
        </w:rPr>
      </w:pPr>
      <w:r>
        <w:rPr>
          <w:sz w:val="24"/>
        </w:rPr>
        <w:t>A Comparative Study of English and Chinese</w:t>
      </w:r>
      <w:r w:rsidRPr="00261ED6">
        <w:rPr>
          <w:color w:val="5B9BD5"/>
          <w:sz w:val="24"/>
        </w:rPr>
        <w:t xml:space="preserve"> </w:t>
      </w:r>
      <w:r w:rsidRPr="00425DF8">
        <w:rPr>
          <w:b/>
          <w:color w:val="FF0000"/>
          <w:sz w:val="24"/>
        </w:rPr>
        <w:t>Proverbs</w:t>
      </w:r>
      <w:r w:rsidRPr="00425DF8">
        <w:rPr>
          <w:rFonts w:hint="eastAsia"/>
          <w:b/>
          <w:color w:val="FF0000"/>
          <w:sz w:val="24"/>
        </w:rPr>
        <w:t>：Their Origins</w:t>
      </w:r>
      <w:r>
        <w:rPr>
          <w:rFonts w:hint="eastAsia"/>
          <w:sz w:val="24"/>
        </w:rPr>
        <w:t xml:space="preserve"> 英汉谚语来源的比较研究</w:t>
      </w:r>
    </w:p>
    <w:p w:rsidR="00FA09EB" w:rsidRDefault="00FA09EB" w:rsidP="00EB6FE3">
      <w:pPr>
        <w:numPr>
          <w:ilvl w:val="0"/>
          <w:numId w:val="4"/>
        </w:numPr>
        <w:snapToGrid w:val="0"/>
        <w:spacing w:line="360" w:lineRule="auto"/>
        <w:rPr>
          <w:sz w:val="24"/>
        </w:rPr>
      </w:pPr>
      <w:r>
        <w:rPr>
          <w:kern w:val="0"/>
          <w:sz w:val="24"/>
        </w:rPr>
        <w:t xml:space="preserve">The </w:t>
      </w:r>
      <w:r w:rsidRPr="00425DF8">
        <w:rPr>
          <w:b/>
          <w:color w:val="FF0000"/>
          <w:kern w:val="0"/>
          <w:sz w:val="24"/>
        </w:rPr>
        <w:t xml:space="preserve">Linguistic Characteristics </w:t>
      </w:r>
      <w:r>
        <w:rPr>
          <w:kern w:val="0"/>
          <w:sz w:val="24"/>
        </w:rPr>
        <w:t>of Advertising English</w:t>
      </w:r>
      <w:r>
        <w:rPr>
          <w:rFonts w:hint="eastAsia"/>
          <w:kern w:val="0"/>
          <w:sz w:val="24"/>
        </w:rPr>
        <w:t xml:space="preserve"> 英语广告语的语言特征</w:t>
      </w:r>
    </w:p>
    <w:p w:rsidR="00FA09EB" w:rsidRDefault="00FA09EB" w:rsidP="00EB6FE3">
      <w:pPr>
        <w:numPr>
          <w:ilvl w:val="0"/>
          <w:numId w:val="4"/>
        </w:numPr>
        <w:snapToGrid w:val="0"/>
        <w:spacing w:line="360" w:lineRule="auto"/>
        <w:rPr>
          <w:kern w:val="0"/>
          <w:sz w:val="24"/>
        </w:rPr>
      </w:pPr>
      <w:r>
        <w:rPr>
          <w:kern w:val="0"/>
          <w:sz w:val="24"/>
        </w:rPr>
        <w:t>A Study on</w:t>
      </w:r>
      <w:r w:rsidRPr="00425DF8">
        <w:rPr>
          <w:b/>
          <w:color w:val="FF0000"/>
          <w:kern w:val="0"/>
          <w:sz w:val="24"/>
        </w:rPr>
        <w:t xml:space="preserve"> Loan Words </w:t>
      </w:r>
      <w:r>
        <w:rPr>
          <w:kern w:val="0"/>
          <w:sz w:val="24"/>
        </w:rPr>
        <w:t>of English</w:t>
      </w:r>
      <w:r>
        <w:rPr>
          <w:rFonts w:hint="eastAsia"/>
          <w:kern w:val="0"/>
          <w:sz w:val="24"/>
        </w:rPr>
        <w:t xml:space="preserve"> 英语外来词研究</w:t>
      </w:r>
    </w:p>
    <w:p w:rsidR="00FA09EB" w:rsidRDefault="00FA09EB" w:rsidP="00FA09EB">
      <w:pPr>
        <w:snapToGrid w:val="0"/>
        <w:spacing w:line="360" w:lineRule="auto"/>
        <w:ind w:left="360" w:hangingChars="150" w:hanging="360"/>
        <w:rPr>
          <w:sz w:val="24"/>
        </w:rPr>
      </w:pPr>
      <w:r>
        <w:rPr>
          <w:rFonts w:hint="eastAsia"/>
          <w:sz w:val="24"/>
        </w:rPr>
        <w:t xml:space="preserve">6．Emergence and </w:t>
      </w:r>
      <w:r>
        <w:rPr>
          <w:sz w:val="24"/>
        </w:rPr>
        <w:t>evolution</w:t>
      </w:r>
      <w:r>
        <w:rPr>
          <w:rFonts w:hint="eastAsia"/>
          <w:sz w:val="24"/>
        </w:rPr>
        <w:t xml:space="preserve"> of English </w:t>
      </w:r>
      <w:r w:rsidRPr="00425DF8">
        <w:rPr>
          <w:rFonts w:hint="eastAsia"/>
          <w:b/>
          <w:color w:val="FF0000"/>
          <w:sz w:val="24"/>
        </w:rPr>
        <w:t>Internet Catchwords</w:t>
      </w:r>
      <w:r>
        <w:rPr>
          <w:rFonts w:hint="eastAsia"/>
          <w:sz w:val="24"/>
        </w:rPr>
        <w:t xml:space="preserve"> 英语网络流行语的产生与发展</w:t>
      </w:r>
    </w:p>
    <w:p w:rsidR="00FA09EB" w:rsidRDefault="00FA09EB" w:rsidP="00FA09EB">
      <w:pPr>
        <w:snapToGrid w:val="0"/>
        <w:spacing w:line="360" w:lineRule="auto"/>
        <w:ind w:left="360" w:hangingChars="150" w:hanging="360"/>
        <w:rPr>
          <w:sz w:val="24"/>
        </w:rPr>
      </w:pPr>
      <w:r>
        <w:rPr>
          <w:rFonts w:hint="eastAsia"/>
          <w:sz w:val="24"/>
        </w:rPr>
        <w:t>7.  Chinglish: Its</w:t>
      </w:r>
      <w:r w:rsidRPr="00261ED6">
        <w:rPr>
          <w:rFonts w:hint="eastAsia"/>
          <w:color w:val="5B9BD5"/>
          <w:sz w:val="24"/>
        </w:rPr>
        <w:t xml:space="preserve"> </w:t>
      </w:r>
      <w:r w:rsidRPr="00425DF8">
        <w:rPr>
          <w:rFonts w:hint="eastAsia"/>
          <w:b/>
          <w:color w:val="FF0000"/>
          <w:sz w:val="24"/>
        </w:rPr>
        <w:t>Language Features and Causes</w:t>
      </w:r>
      <w:r>
        <w:rPr>
          <w:rFonts w:hint="eastAsia"/>
          <w:sz w:val="24"/>
        </w:rPr>
        <w:t xml:space="preserve"> 中国式英语的语言特征及其成因</w:t>
      </w:r>
    </w:p>
    <w:p w:rsidR="00FA09EB" w:rsidRDefault="00FA09EB" w:rsidP="00FA09EB">
      <w:pPr>
        <w:snapToGrid w:val="0"/>
        <w:spacing w:line="360" w:lineRule="auto"/>
        <w:ind w:left="360" w:hangingChars="150" w:hanging="360"/>
        <w:rPr>
          <w:sz w:val="24"/>
        </w:rPr>
      </w:pPr>
      <w:r>
        <w:rPr>
          <w:rFonts w:hint="eastAsia"/>
          <w:sz w:val="24"/>
        </w:rPr>
        <w:t>8.  Word-formation and Function</w:t>
      </w:r>
      <w:r>
        <w:rPr>
          <w:sz w:val="24"/>
        </w:rPr>
        <w:t>s</w:t>
      </w:r>
      <w:r>
        <w:rPr>
          <w:rFonts w:hint="eastAsia"/>
          <w:sz w:val="24"/>
        </w:rPr>
        <w:t xml:space="preserve"> of</w:t>
      </w:r>
      <w:r w:rsidRPr="00425DF8">
        <w:rPr>
          <w:rFonts w:hint="eastAsia"/>
          <w:b/>
          <w:color w:val="FF0000"/>
          <w:sz w:val="24"/>
        </w:rPr>
        <w:t xml:space="preserve"> Neologism in Journalism English</w:t>
      </w:r>
      <w:r>
        <w:rPr>
          <w:rFonts w:hint="eastAsia"/>
          <w:sz w:val="24"/>
        </w:rPr>
        <w:t xml:space="preserve"> 新闻英语中的新词构成方法及其功能</w:t>
      </w:r>
    </w:p>
    <w:p w:rsidR="00FA09EB" w:rsidRDefault="00FA09EB" w:rsidP="00FA09EB">
      <w:pPr>
        <w:snapToGrid w:val="0"/>
        <w:spacing w:line="360" w:lineRule="auto"/>
        <w:ind w:left="360" w:hangingChars="150" w:hanging="360"/>
        <w:rPr>
          <w:sz w:val="24"/>
        </w:rPr>
      </w:pPr>
      <w:r>
        <w:rPr>
          <w:rFonts w:hint="eastAsia"/>
          <w:sz w:val="24"/>
        </w:rPr>
        <w:t>9.  Application of</w:t>
      </w:r>
      <w:r w:rsidRPr="00261ED6">
        <w:rPr>
          <w:rFonts w:hint="eastAsia"/>
          <w:color w:val="5B9BD5"/>
          <w:sz w:val="24"/>
        </w:rPr>
        <w:t xml:space="preserve"> </w:t>
      </w:r>
      <w:r w:rsidRPr="00425DF8">
        <w:rPr>
          <w:rFonts w:hint="eastAsia"/>
          <w:b/>
          <w:color w:val="FF0000"/>
          <w:sz w:val="24"/>
        </w:rPr>
        <w:t>Metaphor in Public Service Advertisements</w:t>
      </w:r>
      <w:r>
        <w:rPr>
          <w:rFonts w:hint="eastAsia"/>
          <w:sz w:val="24"/>
        </w:rPr>
        <w:t xml:space="preserve"> 隐喻在公益广告中的应用</w:t>
      </w:r>
    </w:p>
    <w:p w:rsidR="00FA09EB" w:rsidRDefault="00FA09EB" w:rsidP="00FA09EB">
      <w:pPr>
        <w:snapToGrid w:val="0"/>
        <w:spacing w:line="360" w:lineRule="auto"/>
        <w:ind w:left="360" w:hangingChars="150" w:hanging="360"/>
        <w:rPr>
          <w:sz w:val="24"/>
        </w:rPr>
      </w:pPr>
      <w:r>
        <w:rPr>
          <w:rFonts w:hint="eastAsia"/>
          <w:sz w:val="24"/>
        </w:rPr>
        <w:t xml:space="preserve">10. The Application of </w:t>
      </w:r>
      <w:r w:rsidRPr="00425DF8">
        <w:rPr>
          <w:rFonts w:hint="eastAsia"/>
          <w:b/>
          <w:color w:val="FF0000"/>
          <w:sz w:val="24"/>
        </w:rPr>
        <w:t>Cooperative Principles in Humorous Dialogues</w:t>
      </w:r>
      <w:r>
        <w:rPr>
          <w:rFonts w:hint="eastAsia"/>
          <w:sz w:val="24"/>
        </w:rPr>
        <w:t xml:space="preserve"> 合作原则在幽默对话中的运用</w:t>
      </w:r>
    </w:p>
    <w:p w:rsidR="00FA09EB" w:rsidRDefault="00FA09EB" w:rsidP="00FA09EB">
      <w:pPr>
        <w:snapToGrid w:val="0"/>
        <w:spacing w:line="360" w:lineRule="auto"/>
        <w:ind w:left="360" w:hangingChars="150" w:hanging="360"/>
        <w:rPr>
          <w:sz w:val="24"/>
        </w:rPr>
      </w:pPr>
      <w:r>
        <w:rPr>
          <w:rFonts w:hint="eastAsia"/>
          <w:sz w:val="24"/>
        </w:rPr>
        <w:t>11.</w:t>
      </w:r>
      <w:r w:rsidRPr="00425DF8">
        <w:rPr>
          <w:rFonts w:hint="eastAsia"/>
          <w:b/>
          <w:color w:val="FF0000"/>
          <w:sz w:val="24"/>
        </w:rPr>
        <w:t xml:space="preserve"> Transfer of the Mother Tongue </w:t>
      </w:r>
      <w:r>
        <w:rPr>
          <w:rFonts w:hint="eastAsia"/>
          <w:sz w:val="24"/>
        </w:rPr>
        <w:t>in Second Language Acquisition 第二语言习得中母语的迁移作用</w:t>
      </w:r>
    </w:p>
    <w:p w:rsidR="00FA09EB" w:rsidRDefault="00FA09EB" w:rsidP="00FA09EB">
      <w:pPr>
        <w:snapToGrid w:val="0"/>
        <w:spacing w:line="360" w:lineRule="auto"/>
        <w:ind w:left="360" w:hangingChars="150" w:hanging="360"/>
        <w:rPr>
          <w:sz w:val="24"/>
        </w:rPr>
      </w:pPr>
      <w:r>
        <w:rPr>
          <w:rFonts w:hint="eastAsia"/>
          <w:sz w:val="24"/>
        </w:rPr>
        <w:t>12.</w:t>
      </w:r>
      <w:r w:rsidRPr="00261ED6">
        <w:rPr>
          <w:rFonts w:hint="eastAsia"/>
          <w:color w:val="5B9BD5"/>
          <w:sz w:val="24"/>
        </w:rPr>
        <w:t xml:space="preserve"> </w:t>
      </w:r>
      <w:r w:rsidRPr="00425DF8">
        <w:rPr>
          <w:rFonts w:hint="eastAsia"/>
          <w:b/>
          <w:color w:val="FF0000"/>
          <w:sz w:val="24"/>
        </w:rPr>
        <w:t>Coherence</w:t>
      </w:r>
      <w:r>
        <w:rPr>
          <w:rFonts w:hint="eastAsia"/>
          <w:sz w:val="24"/>
        </w:rPr>
        <w:t xml:space="preserve"> in Discourse: A Perspective from</w:t>
      </w:r>
      <w:r w:rsidRPr="00425DF8">
        <w:rPr>
          <w:rFonts w:hint="eastAsia"/>
          <w:b/>
          <w:color w:val="FF0000"/>
          <w:sz w:val="24"/>
        </w:rPr>
        <w:t xml:space="preserve"> Speech Act Theory</w:t>
      </w:r>
      <w:r>
        <w:rPr>
          <w:rFonts w:hint="eastAsia"/>
          <w:sz w:val="24"/>
        </w:rPr>
        <w:t xml:space="preserve"> 从言语行为理论看话语的连贯性</w:t>
      </w:r>
    </w:p>
    <w:p w:rsidR="00FA09EB" w:rsidRDefault="00FA09EB" w:rsidP="00FA09EB">
      <w:pPr>
        <w:snapToGrid w:val="0"/>
        <w:spacing w:line="360" w:lineRule="auto"/>
        <w:ind w:left="360" w:hangingChars="150" w:hanging="360"/>
        <w:rPr>
          <w:sz w:val="24"/>
        </w:rPr>
      </w:pPr>
      <w:r>
        <w:rPr>
          <w:rFonts w:hint="eastAsia"/>
          <w:sz w:val="24"/>
        </w:rPr>
        <w:t>13. A Discourse Analysis of the American President Donald J. Trump</w:t>
      </w:r>
      <w:r>
        <w:rPr>
          <w:sz w:val="24"/>
        </w:rPr>
        <w:t>’</w:t>
      </w:r>
      <w:r>
        <w:rPr>
          <w:rFonts w:hint="eastAsia"/>
          <w:sz w:val="24"/>
        </w:rPr>
        <w:t xml:space="preserve">s Inaugural Speech Based on </w:t>
      </w:r>
      <w:r w:rsidRPr="00425DF8">
        <w:rPr>
          <w:rFonts w:hint="eastAsia"/>
          <w:b/>
          <w:color w:val="FF0000"/>
          <w:sz w:val="24"/>
        </w:rPr>
        <w:t xml:space="preserve">Systemic-Functional Grammar </w:t>
      </w:r>
      <w:r>
        <w:rPr>
          <w:rFonts w:hint="eastAsia"/>
          <w:sz w:val="24"/>
        </w:rPr>
        <w:t>基于系统功能语法的美国总统特朗普就职演讲的语篇分析</w:t>
      </w:r>
    </w:p>
    <w:p w:rsidR="00FA09EB" w:rsidRDefault="00FA09EB" w:rsidP="00FA09EB">
      <w:pPr>
        <w:snapToGrid w:val="0"/>
        <w:spacing w:line="360" w:lineRule="auto"/>
        <w:ind w:left="360" w:hangingChars="150" w:hanging="360"/>
        <w:rPr>
          <w:sz w:val="24"/>
        </w:rPr>
      </w:pPr>
    </w:p>
    <w:p w:rsidR="00FA09EB" w:rsidRPr="00B45335" w:rsidRDefault="00FA09EB" w:rsidP="00FA09EB">
      <w:pPr>
        <w:snapToGrid w:val="0"/>
        <w:spacing w:line="360" w:lineRule="auto"/>
        <w:rPr>
          <w:b/>
          <w:sz w:val="24"/>
        </w:rPr>
      </w:pPr>
      <w:r w:rsidRPr="00B45335">
        <w:rPr>
          <w:rFonts w:hint="eastAsia"/>
          <w:b/>
          <w:sz w:val="24"/>
        </w:rPr>
        <w:t>（二）翻译方向</w:t>
      </w:r>
    </w:p>
    <w:p w:rsidR="00FA09EB" w:rsidRDefault="00FA09EB" w:rsidP="00FA09EB">
      <w:pPr>
        <w:snapToGrid w:val="0"/>
        <w:spacing w:line="360" w:lineRule="auto"/>
        <w:rPr>
          <w:sz w:val="24"/>
        </w:rPr>
      </w:pPr>
      <w:r>
        <w:rPr>
          <w:rFonts w:hint="eastAsia"/>
          <w:sz w:val="24"/>
        </w:rPr>
        <w:t>14</w:t>
      </w:r>
      <w:r>
        <w:rPr>
          <w:sz w:val="24"/>
        </w:rPr>
        <w:t>.</w:t>
      </w:r>
      <w:r>
        <w:rPr>
          <w:rFonts w:hint="eastAsia"/>
          <w:sz w:val="24"/>
        </w:rPr>
        <w:t xml:space="preserve"> </w:t>
      </w:r>
      <w:r w:rsidRPr="00425DF8">
        <w:rPr>
          <w:b/>
          <w:color w:val="FF0000"/>
          <w:sz w:val="24"/>
        </w:rPr>
        <w:t>Cultural Gaps</w:t>
      </w:r>
      <w:r>
        <w:rPr>
          <w:sz w:val="24"/>
        </w:rPr>
        <w:t xml:space="preserve"> and</w:t>
      </w:r>
      <w:r w:rsidRPr="00425DF8">
        <w:rPr>
          <w:b/>
          <w:color w:val="FF0000"/>
          <w:sz w:val="24"/>
        </w:rPr>
        <w:t xml:space="preserve"> Untranslatability</w:t>
      </w:r>
      <w:r w:rsidRPr="00425DF8">
        <w:rPr>
          <w:rFonts w:hint="eastAsia"/>
          <w:b/>
          <w:color w:val="FF0000"/>
          <w:sz w:val="24"/>
        </w:rPr>
        <w:t xml:space="preserve"> </w:t>
      </w:r>
      <w:r>
        <w:rPr>
          <w:rFonts w:hint="eastAsia"/>
          <w:sz w:val="24"/>
        </w:rPr>
        <w:t>文化隔阂与不可译性</w:t>
      </w:r>
    </w:p>
    <w:p w:rsidR="00FA09EB" w:rsidRDefault="00FA09EB" w:rsidP="00FA09EB">
      <w:pPr>
        <w:snapToGrid w:val="0"/>
        <w:spacing w:line="360" w:lineRule="auto"/>
        <w:rPr>
          <w:sz w:val="24"/>
        </w:rPr>
      </w:pPr>
      <w:r>
        <w:rPr>
          <w:rFonts w:hint="eastAsia"/>
          <w:sz w:val="24"/>
        </w:rPr>
        <w:t xml:space="preserve">15. </w:t>
      </w:r>
      <w:r>
        <w:rPr>
          <w:sz w:val="24"/>
        </w:rPr>
        <w:t>Translation of English</w:t>
      </w:r>
      <w:r w:rsidRPr="00261ED6">
        <w:rPr>
          <w:color w:val="5B9BD5"/>
          <w:sz w:val="24"/>
        </w:rPr>
        <w:t xml:space="preserve"> </w:t>
      </w:r>
      <w:r w:rsidRPr="00425DF8">
        <w:rPr>
          <w:b/>
          <w:color w:val="FF0000"/>
          <w:sz w:val="24"/>
        </w:rPr>
        <w:t>Idioms</w:t>
      </w:r>
      <w:r>
        <w:rPr>
          <w:sz w:val="24"/>
        </w:rPr>
        <w:t xml:space="preserve"> </w:t>
      </w:r>
      <w:r>
        <w:rPr>
          <w:rFonts w:hint="eastAsia"/>
          <w:sz w:val="24"/>
        </w:rPr>
        <w:t>英语习语翻译</w:t>
      </w:r>
    </w:p>
    <w:p w:rsidR="00FA09EB" w:rsidRDefault="00FA09EB" w:rsidP="00FA09EB">
      <w:pPr>
        <w:snapToGrid w:val="0"/>
        <w:spacing w:line="360" w:lineRule="auto"/>
        <w:rPr>
          <w:sz w:val="24"/>
        </w:rPr>
      </w:pPr>
      <w:r>
        <w:rPr>
          <w:rFonts w:hint="eastAsia"/>
          <w:sz w:val="24"/>
        </w:rPr>
        <w:t>16.</w:t>
      </w:r>
      <w:r w:rsidRPr="00425DF8">
        <w:rPr>
          <w:rFonts w:hint="eastAsia"/>
          <w:b/>
          <w:color w:val="FF0000"/>
          <w:sz w:val="24"/>
        </w:rPr>
        <w:t xml:space="preserve"> Cultural Elements</w:t>
      </w:r>
      <w:r w:rsidRPr="00261ED6">
        <w:rPr>
          <w:rFonts w:hint="eastAsia"/>
          <w:color w:val="5B9BD5"/>
          <w:sz w:val="24"/>
        </w:rPr>
        <w:t xml:space="preserve"> </w:t>
      </w:r>
      <w:r>
        <w:rPr>
          <w:rFonts w:hint="eastAsia"/>
          <w:sz w:val="24"/>
        </w:rPr>
        <w:t>in</w:t>
      </w:r>
      <w:r>
        <w:rPr>
          <w:sz w:val="24"/>
        </w:rPr>
        <w:t xml:space="preserve"> Translation of Trade Marks </w:t>
      </w:r>
      <w:r>
        <w:rPr>
          <w:rFonts w:hint="eastAsia"/>
          <w:sz w:val="24"/>
        </w:rPr>
        <w:t>商标翻译中的文化因素</w:t>
      </w:r>
    </w:p>
    <w:p w:rsidR="00FA09EB" w:rsidRDefault="00FA09EB" w:rsidP="00FA09EB">
      <w:pPr>
        <w:snapToGrid w:val="0"/>
        <w:spacing w:line="360" w:lineRule="auto"/>
        <w:ind w:left="360" w:hangingChars="150" w:hanging="360"/>
        <w:rPr>
          <w:sz w:val="24"/>
        </w:rPr>
      </w:pPr>
      <w:r>
        <w:rPr>
          <w:rFonts w:hint="eastAsia"/>
          <w:sz w:val="24"/>
        </w:rPr>
        <w:lastRenderedPageBreak/>
        <w:t xml:space="preserve">17. </w:t>
      </w:r>
      <w:r>
        <w:rPr>
          <w:sz w:val="24"/>
        </w:rPr>
        <w:t>E-C Translation of</w:t>
      </w:r>
      <w:r w:rsidRPr="00425DF8">
        <w:rPr>
          <w:b/>
          <w:color w:val="FF0000"/>
          <w:sz w:val="24"/>
        </w:rPr>
        <w:t xml:space="preserve"> Passive Voice </w:t>
      </w:r>
      <w:r>
        <w:rPr>
          <w:sz w:val="24"/>
        </w:rPr>
        <w:t xml:space="preserve">in Scientific and Technology </w:t>
      </w:r>
      <w:r>
        <w:rPr>
          <w:rFonts w:hint="eastAsia"/>
          <w:sz w:val="24"/>
        </w:rPr>
        <w:t>科技英语被动句的英译汉探讨</w:t>
      </w:r>
    </w:p>
    <w:p w:rsidR="00FA09EB" w:rsidRDefault="00FA09EB" w:rsidP="00FA09EB">
      <w:pPr>
        <w:snapToGrid w:val="0"/>
        <w:spacing w:line="360" w:lineRule="auto"/>
        <w:ind w:left="360" w:hangingChars="150" w:hanging="360"/>
        <w:rPr>
          <w:sz w:val="24"/>
        </w:rPr>
      </w:pPr>
      <w:r>
        <w:rPr>
          <w:rFonts w:hint="eastAsia"/>
          <w:sz w:val="24"/>
        </w:rPr>
        <w:t xml:space="preserve">18. </w:t>
      </w:r>
      <w:r>
        <w:rPr>
          <w:sz w:val="24"/>
        </w:rPr>
        <w:t xml:space="preserve">On the Translation of </w:t>
      </w:r>
      <w:r w:rsidRPr="00425DF8">
        <w:rPr>
          <w:b/>
          <w:color w:val="FF0000"/>
          <w:sz w:val="24"/>
        </w:rPr>
        <w:t>Advertisement and Brand Names</w:t>
      </w:r>
      <w:r>
        <w:rPr>
          <w:rFonts w:hint="eastAsia"/>
          <w:sz w:val="24"/>
        </w:rPr>
        <w:t xml:space="preserve"> 广告与品牌名翻译初探</w:t>
      </w:r>
    </w:p>
    <w:p w:rsidR="00FA09EB" w:rsidRDefault="00FA09EB" w:rsidP="00FA09EB">
      <w:pPr>
        <w:snapToGrid w:val="0"/>
        <w:spacing w:line="360" w:lineRule="auto"/>
        <w:ind w:left="360" w:hangingChars="150" w:hanging="360"/>
        <w:rPr>
          <w:sz w:val="24"/>
        </w:rPr>
      </w:pPr>
      <w:r>
        <w:rPr>
          <w:rFonts w:hint="eastAsia"/>
          <w:sz w:val="24"/>
        </w:rPr>
        <w:t xml:space="preserve">19. </w:t>
      </w:r>
      <w:r>
        <w:rPr>
          <w:sz w:val="24"/>
        </w:rPr>
        <w:t xml:space="preserve">Translation of </w:t>
      </w:r>
      <w:r w:rsidRPr="00425DF8">
        <w:rPr>
          <w:b/>
          <w:color w:val="FF0000"/>
          <w:sz w:val="24"/>
        </w:rPr>
        <w:t xml:space="preserve">Movie titles </w:t>
      </w:r>
      <w:r>
        <w:rPr>
          <w:sz w:val="24"/>
        </w:rPr>
        <w:t xml:space="preserve">via </w:t>
      </w:r>
      <w:r w:rsidRPr="00425DF8">
        <w:rPr>
          <w:b/>
          <w:color w:val="FF0000"/>
          <w:sz w:val="24"/>
        </w:rPr>
        <w:t>Foreignization and Domestication</w:t>
      </w:r>
      <w:r>
        <w:rPr>
          <w:rFonts w:hint="eastAsia"/>
          <w:sz w:val="24"/>
        </w:rPr>
        <w:t>从归化异化的角度看电影片名翻译</w:t>
      </w:r>
    </w:p>
    <w:p w:rsidR="00FA09EB" w:rsidRDefault="00FA09EB" w:rsidP="00FA09EB">
      <w:pPr>
        <w:snapToGrid w:val="0"/>
        <w:spacing w:line="360" w:lineRule="auto"/>
        <w:ind w:left="240" w:hangingChars="100" w:hanging="240"/>
        <w:rPr>
          <w:rFonts w:ascii="宋体" w:hAnsi="宋体"/>
          <w:sz w:val="24"/>
        </w:rPr>
      </w:pPr>
      <w:r>
        <w:rPr>
          <w:rFonts w:hint="eastAsia"/>
          <w:sz w:val="24"/>
        </w:rPr>
        <w:t>20</w:t>
      </w:r>
      <w:r>
        <w:rPr>
          <w:sz w:val="24"/>
        </w:rPr>
        <w:t>.</w:t>
      </w:r>
      <w:r>
        <w:rPr>
          <w:rFonts w:hint="eastAsia"/>
          <w:sz w:val="24"/>
        </w:rPr>
        <w:t xml:space="preserve"> A</w:t>
      </w:r>
      <w:r w:rsidRPr="00425DF8">
        <w:rPr>
          <w:rFonts w:hint="eastAsia"/>
          <w:b/>
          <w:color w:val="FF0000"/>
          <w:sz w:val="24"/>
        </w:rPr>
        <w:t xml:space="preserve"> Comparative Study</w:t>
      </w:r>
      <w:r w:rsidRPr="00425DF8">
        <w:rPr>
          <w:b/>
          <w:color w:val="FF0000"/>
          <w:sz w:val="24"/>
        </w:rPr>
        <w:t xml:space="preserve"> on Two </w:t>
      </w:r>
      <w:r w:rsidRPr="00425DF8">
        <w:rPr>
          <w:rFonts w:hint="eastAsia"/>
          <w:b/>
          <w:color w:val="FF0000"/>
          <w:sz w:val="24"/>
        </w:rPr>
        <w:t>Chinese</w:t>
      </w:r>
      <w:r w:rsidRPr="00425DF8">
        <w:rPr>
          <w:b/>
          <w:color w:val="FF0000"/>
          <w:sz w:val="24"/>
        </w:rPr>
        <w:t xml:space="preserve"> Versions </w:t>
      </w:r>
      <w:r>
        <w:rPr>
          <w:sz w:val="24"/>
        </w:rPr>
        <w:t xml:space="preserve">of </w:t>
      </w:r>
      <w:r>
        <w:rPr>
          <w:rFonts w:hint="eastAsia"/>
          <w:i/>
          <w:sz w:val="24"/>
        </w:rPr>
        <w:t xml:space="preserve">The Merchant of Venice </w:t>
      </w:r>
      <w:r>
        <w:rPr>
          <w:rFonts w:hint="eastAsia"/>
          <w:sz w:val="24"/>
        </w:rPr>
        <w:t>《</w:t>
      </w:r>
      <w:r>
        <w:rPr>
          <w:rFonts w:ascii="宋体" w:hAnsi="宋体" w:hint="eastAsia"/>
          <w:sz w:val="24"/>
        </w:rPr>
        <w:t>威尼斯商人</w:t>
      </w:r>
      <w:r>
        <w:rPr>
          <w:rFonts w:hint="eastAsia"/>
          <w:sz w:val="24"/>
        </w:rPr>
        <w:t>》</w:t>
      </w:r>
      <w:r>
        <w:rPr>
          <w:rFonts w:ascii="宋体" w:hAnsi="宋体" w:hint="eastAsia"/>
          <w:sz w:val="24"/>
        </w:rPr>
        <w:t>两种汉译本的比较研究</w:t>
      </w:r>
    </w:p>
    <w:p w:rsidR="00FA09EB" w:rsidRDefault="00FA09EB" w:rsidP="00FA09EB">
      <w:pPr>
        <w:snapToGrid w:val="0"/>
        <w:spacing w:line="360" w:lineRule="auto"/>
        <w:ind w:left="360" w:hangingChars="150" w:hanging="360"/>
        <w:rPr>
          <w:sz w:val="24"/>
        </w:rPr>
      </w:pPr>
      <w:r>
        <w:rPr>
          <w:rFonts w:hint="eastAsia"/>
          <w:sz w:val="24"/>
        </w:rPr>
        <w:t xml:space="preserve">21. </w:t>
      </w:r>
      <w:r>
        <w:rPr>
          <w:sz w:val="24"/>
        </w:rPr>
        <w:t>On Translation of</w:t>
      </w:r>
      <w:r w:rsidRPr="00261ED6">
        <w:rPr>
          <w:color w:val="5B9BD5"/>
          <w:sz w:val="24"/>
        </w:rPr>
        <w:t xml:space="preserve"> </w:t>
      </w:r>
      <w:r w:rsidRPr="00425DF8">
        <w:rPr>
          <w:b/>
          <w:color w:val="FF0000"/>
          <w:sz w:val="24"/>
        </w:rPr>
        <w:t>Puns</w:t>
      </w:r>
      <w:r>
        <w:rPr>
          <w:sz w:val="24"/>
        </w:rPr>
        <w:t xml:space="preserve"> in English Advertisements from the Perspective of </w:t>
      </w:r>
      <w:r w:rsidRPr="00425DF8">
        <w:rPr>
          <w:b/>
          <w:color w:val="FF0000"/>
          <w:sz w:val="24"/>
        </w:rPr>
        <w:t>Functional Equivalence</w:t>
      </w:r>
      <w:r>
        <w:rPr>
          <w:rFonts w:hint="eastAsia"/>
          <w:sz w:val="24"/>
        </w:rPr>
        <w:t>从功能对等的角度研究英语广告中双关语的翻译</w:t>
      </w:r>
    </w:p>
    <w:p w:rsidR="00FA09EB" w:rsidRDefault="00FA09EB" w:rsidP="00FA09EB">
      <w:pPr>
        <w:snapToGrid w:val="0"/>
        <w:spacing w:line="360" w:lineRule="auto"/>
        <w:ind w:left="360" w:hangingChars="150" w:hanging="360"/>
        <w:rPr>
          <w:sz w:val="24"/>
        </w:rPr>
      </w:pPr>
      <w:r>
        <w:rPr>
          <w:rFonts w:hint="eastAsia"/>
          <w:sz w:val="24"/>
        </w:rPr>
        <w:t xml:space="preserve">22. Domestication and Foreignization in </w:t>
      </w:r>
      <w:r>
        <w:rPr>
          <w:sz w:val="24"/>
        </w:rPr>
        <w:t xml:space="preserve">the </w:t>
      </w:r>
      <w:r w:rsidRPr="00425DF8">
        <w:rPr>
          <w:b/>
          <w:color w:val="FF0000"/>
          <w:sz w:val="24"/>
        </w:rPr>
        <w:t>Subtitling</w:t>
      </w:r>
      <w:r>
        <w:rPr>
          <w:sz w:val="24"/>
        </w:rPr>
        <w:t xml:space="preserve"> of </w:t>
      </w:r>
      <w:r>
        <w:rPr>
          <w:rFonts w:hint="eastAsia"/>
          <w:sz w:val="24"/>
        </w:rPr>
        <w:t>English Films and TV series 英语影视剧字幕翻译中的归化与异化策略</w:t>
      </w:r>
    </w:p>
    <w:p w:rsidR="00FA09EB" w:rsidRDefault="00FA09EB" w:rsidP="00FA09EB">
      <w:pPr>
        <w:snapToGrid w:val="0"/>
        <w:spacing w:line="360" w:lineRule="auto"/>
        <w:ind w:left="360" w:hangingChars="150" w:hanging="360"/>
        <w:rPr>
          <w:sz w:val="24"/>
        </w:rPr>
      </w:pPr>
      <w:r>
        <w:rPr>
          <w:rFonts w:hint="eastAsia"/>
          <w:sz w:val="24"/>
        </w:rPr>
        <w:t xml:space="preserve">23. </w:t>
      </w:r>
      <w:r>
        <w:rPr>
          <w:sz w:val="24"/>
        </w:rPr>
        <w:t xml:space="preserve">Translation of </w:t>
      </w:r>
      <w:r w:rsidRPr="00425DF8">
        <w:rPr>
          <w:b/>
          <w:color w:val="FF0000"/>
          <w:sz w:val="24"/>
        </w:rPr>
        <w:t>Cantonese Dim Sum Menu</w:t>
      </w:r>
      <w:r>
        <w:rPr>
          <w:sz w:val="24"/>
        </w:rPr>
        <w:t xml:space="preserve">  - </w:t>
      </w:r>
      <w:r>
        <w:rPr>
          <w:rFonts w:hint="eastAsia"/>
          <w:sz w:val="24"/>
        </w:rPr>
        <w:t>F</w:t>
      </w:r>
      <w:r>
        <w:rPr>
          <w:sz w:val="24"/>
        </w:rPr>
        <w:t xml:space="preserve">rom the Perspective of </w:t>
      </w:r>
      <w:r w:rsidRPr="00425DF8">
        <w:rPr>
          <w:b/>
          <w:color w:val="FF0000"/>
          <w:sz w:val="24"/>
        </w:rPr>
        <w:t>Newmark’s Semantic and Communicative Translation</w:t>
      </w:r>
      <w:r>
        <w:rPr>
          <w:rFonts w:hint="eastAsia"/>
          <w:sz w:val="24"/>
        </w:rPr>
        <w:t>粤式点心菜单翻译 - 基于纽马克的语义翻译和交际翻译理论</w:t>
      </w:r>
    </w:p>
    <w:p w:rsidR="00FA09EB" w:rsidRDefault="00FA09EB" w:rsidP="00FA09EB">
      <w:pPr>
        <w:snapToGrid w:val="0"/>
        <w:spacing w:line="360" w:lineRule="auto"/>
        <w:ind w:left="360" w:hangingChars="150" w:hanging="360"/>
        <w:rPr>
          <w:sz w:val="24"/>
        </w:rPr>
      </w:pPr>
      <w:r>
        <w:rPr>
          <w:rFonts w:hint="eastAsia"/>
          <w:sz w:val="24"/>
        </w:rPr>
        <w:t>2</w:t>
      </w:r>
      <w:r>
        <w:rPr>
          <w:sz w:val="24"/>
        </w:rPr>
        <w:t>4</w:t>
      </w:r>
      <w:r>
        <w:rPr>
          <w:rFonts w:hint="eastAsia"/>
          <w:sz w:val="24"/>
        </w:rPr>
        <w:t xml:space="preserve">. </w:t>
      </w:r>
      <w:r>
        <w:rPr>
          <w:sz w:val="24"/>
        </w:rPr>
        <w:t>On Chinese-English Translation of</w:t>
      </w:r>
      <w:r w:rsidRPr="00425DF8">
        <w:rPr>
          <w:b/>
          <w:color w:val="FF0000"/>
          <w:sz w:val="24"/>
        </w:rPr>
        <w:t xml:space="preserve"> Cyber Slangs </w:t>
      </w:r>
      <w:r>
        <w:rPr>
          <w:sz w:val="24"/>
        </w:rPr>
        <w:t xml:space="preserve">from the Perspective of </w:t>
      </w:r>
      <w:r w:rsidRPr="00425DF8">
        <w:rPr>
          <w:b/>
          <w:color w:val="FF0000"/>
          <w:sz w:val="24"/>
        </w:rPr>
        <w:t>Relevance Theory</w:t>
      </w:r>
      <w:r>
        <w:rPr>
          <w:rFonts w:hint="eastAsia"/>
          <w:sz w:val="24"/>
        </w:rPr>
        <w:t>关联理论视角下的网络用语汉英翻译</w:t>
      </w:r>
    </w:p>
    <w:p w:rsidR="00FA09EB" w:rsidRDefault="00FA09EB" w:rsidP="00FA09EB">
      <w:pPr>
        <w:snapToGrid w:val="0"/>
        <w:spacing w:line="360" w:lineRule="auto"/>
        <w:ind w:left="360" w:hangingChars="150" w:hanging="360"/>
        <w:rPr>
          <w:sz w:val="24"/>
        </w:rPr>
      </w:pPr>
      <w:r>
        <w:rPr>
          <w:rFonts w:hint="eastAsia"/>
          <w:sz w:val="24"/>
        </w:rPr>
        <w:t>2</w:t>
      </w:r>
      <w:r>
        <w:rPr>
          <w:sz w:val="24"/>
        </w:rPr>
        <w:t>5</w:t>
      </w:r>
      <w:r>
        <w:rPr>
          <w:rFonts w:hint="eastAsia"/>
          <w:sz w:val="24"/>
        </w:rPr>
        <w:t xml:space="preserve">. </w:t>
      </w:r>
      <w:r>
        <w:rPr>
          <w:sz w:val="24"/>
        </w:rPr>
        <w:t>On the Translation of</w:t>
      </w:r>
      <w:r w:rsidRPr="00425DF8">
        <w:rPr>
          <w:b/>
          <w:color w:val="FF0000"/>
          <w:sz w:val="24"/>
        </w:rPr>
        <w:t xml:space="preserve"> Culture-loaded Words </w:t>
      </w:r>
      <w:r>
        <w:rPr>
          <w:sz w:val="24"/>
        </w:rPr>
        <w:t>from the Perspective of</w:t>
      </w:r>
      <w:r w:rsidRPr="00425DF8">
        <w:rPr>
          <w:b/>
          <w:color w:val="FF0000"/>
          <w:sz w:val="24"/>
        </w:rPr>
        <w:t xml:space="preserve"> Eco-translatology </w:t>
      </w:r>
      <w:r>
        <w:rPr>
          <w:sz w:val="24"/>
        </w:rPr>
        <w:t xml:space="preserve">–a Case Study on </w:t>
      </w:r>
      <w:r>
        <w:rPr>
          <w:i/>
          <w:sz w:val="24"/>
        </w:rPr>
        <w:t>A Bite of China 1</w:t>
      </w:r>
      <w:r>
        <w:rPr>
          <w:rFonts w:hint="eastAsia"/>
          <w:sz w:val="24"/>
        </w:rPr>
        <w:t>生态翻译学视角下看汉语文化负载词翻译——以《舌尖上的中国1》为例</w:t>
      </w:r>
    </w:p>
    <w:p w:rsidR="00FA09EB" w:rsidRDefault="00FA09EB" w:rsidP="00FA09EB">
      <w:pPr>
        <w:snapToGrid w:val="0"/>
        <w:spacing w:line="360" w:lineRule="auto"/>
        <w:ind w:left="360" w:hangingChars="150" w:hanging="360"/>
        <w:rPr>
          <w:sz w:val="24"/>
        </w:rPr>
      </w:pPr>
      <w:r>
        <w:rPr>
          <w:rFonts w:hint="eastAsia"/>
          <w:sz w:val="24"/>
        </w:rPr>
        <w:t>2</w:t>
      </w:r>
      <w:r>
        <w:rPr>
          <w:sz w:val="24"/>
        </w:rPr>
        <w:t>6</w:t>
      </w:r>
      <w:r>
        <w:rPr>
          <w:rFonts w:hint="eastAsia"/>
          <w:sz w:val="24"/>
        </w:rPr>
        <w:t xml:space="preserve">. </w:t>
      </w:r>
      <w:r>
        <w:rPr>
          <w:sz w:val="24"/>
        </w:rPr>
        <w:t xml:space="preserve">Translation of </w:t>
      </w:r>
      <w:r w:rsidRPr="00425DF8">
        <w:rPr>
          <w:b/>
          <w:color w:val="FF0000"/>
          <w:sz w:val="24"/>
        </w:rPr>
        <w:t>Technical Information</w:t>
      </w:r>
      <w:r>
        <w:rPr>
          <w:sz w:val="24"/>
        </w:rPr>
        <w:t xml:space="preserve"> in Smartphone Advertisements</w:t>
      </w:r>
      <w:r>
        <w:rPr>
          <w:rFonts w:hint="eastAsia"/>
          <w:sz w:val="24"/>
        </w:rPr>
        <w:t>智能手机广告文案中科技信息的翻译</w:t>
      </w:r>
    </w:p>
    <w:p w:rsidR="00FA09EB" w:rsidRDefault="00FA09EB" w:rsidP="00FA09EB">
      <w:pPr>
        <w:snapToGrid w:val="0"/>
        <w:spacing w:line="360" w:lineRule="auto"/>
        <w:ind w:left="360" w:hangingChars="150" w:hanging="360"/>
        <w:rPr>
          <w:sz w:val="24"/>
        </w:rPr>
      </w:pPr>
    </w:p>
    <w:p w:rsidR="00FA09EB" w:rsidRPr="00B45335" w:rsidRDefault="00FA09EB" w:rsidP="00FA09EB">
      <w:pPr>
        <w:snapToGrid w:val="0"/>
        <w:spacing w:line="360" w:lineRule="auto"/>
        <w:rPr>
          <w:b/>
          <w:sz w:val="24"/>
        </w:rPr>
      </w:pPr>
      <w:r w:rsidRPr="00B45335">
        <w:rPr>
          <w:rFonts w:hint="eastAsia"/>
          <w:b/>
          <w:sz w:val="24"/>
        </w:rPr>
        <w:t>（三）文学研究方向</w:t>
      </w:r>
    </w:p>
    <w:p w:rsidR="00FA09EB" w:rsidRDefault="00FA09EB" w:rsidP="00FA09EB">
      <w:pPr>
        <w:snapToGrid w:val="0"/>
        <w:spacing w:line="360" w:lineRule="auto"/>
        <w:ind w:left="360" w:hangingChars="150" w:hanging="360"/>
        <w:rPr>
          <w:sz w:val="24"/>
        </w:rPr>
      </w:pPr>
      <w:r>
        <w:rPr>
          <w:rFonts w:hint="eastAsia"/>
          <w:sz w:val="24"/>
        </w:rPr>
        <w:t>2</w:t>
      </w:r>
      <w:r>
        <w:rPr>
          <w:sz w:val="24"/>
        </w:rPr>
        <w:t>7</w:t>
      </w:r>
      <w:r>
        <w:rPr>
          <w:rFonts w:hint="eastAsia"/>
          <w:sz w:val="24"/>
        </w:rPr>
        <w:t xml:space="preserve">. </w:t>
      </w:r>
      <w:r>
        <w:rPr>
          <w:sz w:val="24"/>
        </w:rPr>
        <w:t xml:space="preserve">An </w:t>
      </w:r>
      <w:r w:rsidRPr="00425DF8">
        <w:rPr>
          <w:b/>
          <w:color w:val="FF0000"/>
          <w:sz w:val="24"/>
        </w:rPr>
        <w:t>Analysis of the Phases of “Code Hero</w:t>
      </w:r>
      <w:r>
        <w:rPr>
          <w:sz w:val="24"/>
        </w:rPr>
        <w:t>” in Hemingway's Writings</w:t>
      </w:r>
      <w:r>
        <w:rPr>
          <w:rFonts w:hint="eastAsia"/>
          <w:sz w:val="24"/>
        </w:rPr>
        <w:t>海明威笔下的“硬汉英雄”的成长轨迹分析</w:t>
      </w:r>
    </w:p>
    <w:p w:rsidR="00FA09EB" w:rsidRDefault="00FA09EB" w:rsidP="00FA09EB">
      <w:pPr>
        <w:snapToGrid w:val="0"/>
        <w:spacing w:line="360" w:lineRule="auto"/>
        <w:ind w:left="360" w:hangingChars="150" w:hanging="360"/>
        <w:rPr>
          <w:sz w:val="24"/>
        </w:rPr>
      </w:pPr>
      <w:r>
        <w:rPr>
          <w:rFonts w:hint="eastAsia"/>
          <w:sz w:val="24"/>
        </w:rPr>
        <w:t>2</w:t>
      </w:r>
      <w:r>
        <w:rPr>
          <w:sz w:val="24"/>
        </w:rPr>
        <w:t>8</w:t>
      </w:r>
      <w:r>
        <w:rPr>
          <w:rFonts w:hint="eastAsia"/>
          <w:sz w:val="24"/>
        </w:rPr>
        <w:t xml:space="preserve">. </w:t>
      </w:r>
      <w:r>
        <w:rPr>
          <w:sz w:val="24"/>
        </w:rPr>
        <w:t xml:space="preserve">An Analysis of Pip’s </w:t>
      </w:r>
      <w:r w:rsidRPr="00425DF8">
        <w:rPr>
          <w:b/>
          <w:color w:val="FF0000"/>
          <w:sz w:val="24"/>
        </w:rPr>
        <w:t>Personality</w:t>
      </w:r>
      <w:r>
        <w:rPr>
          <w:sz w:val="24"/>
        </w:rPr>
        <w:t xml:space="preserve"> from </w:t>
      </w:r>
      <w:r>
        <w:rPr>
          <w:rFonts w:hint="eastAsia"/>
          <w:i/>
          <w:sz w:val="24"/>
        </w:rPr>
        <w:t>T</w:t>
      </w:r>
      <w:r>
        <w:rPr>
          <w:i/>
          <w:sz w:val="24"/>
        </w:rPr>
        <w:t>he Perspective</w:t>
      </w:r>
      <w:r>
        <w:rPr>
          <w:sz w:val="24"/>
        </w:rPr>
        <w:t xml:space="preserve"> of</w:t>
      </w:r>
      <w:r w:rsidRPr="00261ED6">
        <w:rPr>
          <w:color w:val="5B9BD5"/>
          <w:sz w:val="24"/>
        </w:rPr>
        <w:t xml:space="preserve"> </w:t>
      </w:r>
      <w:r w:rsidRPr="00425DF8">
        <w:rPr>
          <w:b/>
          <w:color w:val="FF0000"/>
          <w:sz w:val="24"/>
        </w:rPr>
        <w:t>Freud’s Theory of Personality Structure</w:t>
      </w:r>
      <w:r>
        <w:rPr>
          <w:rFonts w:hint="eastAsia"/>
          <w:sz w:val="24"/>
        </w:rPr>
        <w:t>以弗洛伊德的人格结构理论分析《远大前程》中皮普的人格塑造</w:t>
      </w:r>
    </w:p>
    <w:p w:rsidR="00FA09EB" w:rsidRDefault="00FA09EB" w:rsidP="00FA09EB">
      <w:pPr>
        <w:snapToGrid w:val="0"/>
        <w:spacing w:line="360" w:lineRule="auto"/>
        <w:ind w:left="360" w:hangingChars="150" w:hanging="360"/>
        <w:rPr>
          <w:sz w:val="24"/>
        </w:rPr>
      </w:pPr>
      <w:r>
        <w:rPr>
          <w:sz w:val="24"/>
        </w:rPr>
        <w:t>29</w:t>
      </w:r>
      <w:r>
        <w:rPr>
          <w:rFonts w:hint="eastAsia"/>
          <w:sz w:val="24"/>
        </w:rPr>
        <w:t xml:space="preserve">. </w:t>
      </w:r>
      <w:r>
        <w:rPr>
          <w:sz w:val="24"/>
        </w:rPr>
        <w:t xml:space="preserve">The victim in the working of </w:t>
      </w:r>
      <w:r w:rsidRPr="00425DF8">
        <w:rPr>
          <w:b/>
          <w:color w:val="FF0000"/>
          <w:sz w:val="24"/>
        </w:rPr>
        <w:t>power mechanisms</w:t>
      </w:r>
      <w:r>
        <w:rPr>
          <w:sz w:val="24"/>
        </w:rPr>
        <w:t xml:space="preserve">——an analysis on the ruled </w:t>
      </w:r>
      <w:r>
        <w:rPr>
          <w:sz w:val="24"/>
        </w:rPr>
        <w:lastRenderedPageBreak/>
        <w:t xml:space="preserve">class in </w:t>
      </w:r>
      <w:r>
        <w:rPr>
          <w:i/>
          <w:sz w:val="24"/>
        </w:rPr>
        <w:t>Animal Farm</w:t>
      </w:r>
      <w:r>
        <w:rPr>
          <w:sz w:val="24"/>
        </w:rPr>
        <w:t> from</w:t>
      </w:r>
      <w:r w:rsidRPr="00261ED6">
        <w:rPr>
          <w:color w:val="5B9BD5"/>
          <w:sz w:val="24"/>
        </w:rPr>
        <w:t xml:space="preserve"> </w:t>
      </w:r>
      <w:r w:rsidRPr="00425DF8">
        <w:rPr>
          <w:b/>
          <w:color w:val="FF0000"/>
          <w:sz w:val="24"/>
        </w:rPr>
        <w:t>Foucault’ s power theory</w:t>
      </w:r>
      <w:r>
        <w:rPr>
          <w:rFonts w:hint="eastAsia"/>
          <w:sz w:val="24"/>
        </w:rPr>
        <w:t>权力机制运行中的受害者——福柯的权力理论视角下对《动物庄园》中被统治阶级的分析</w:t>
      </w:r>
    </w:p>
    <w:p w:rsidR="00FA09EB" w:rsidRDefault="00FA09EB" w:rsidP="00FA09EB">
      <w:pPr>
        <w:snapToGrid w:val="0"/>
        <w:spacing w:line="360" w:lineRule="auto"/>
        <w:rPr>
          <w:sz w:val="24"/>
        </w:rPr>
      </w:pPr>
      <w:r>
        <w:rPr>
          <w:rFonts w:hint="eastAsia"/>
          <w:sz w:val="24"/>
        </w:rPr>
        <w:t>3</w:t>
      </w:r>
      <w:r>
        <w:rPr>
          <w:sz w:val="24"/>
        </w:rPr>
        <w:t>0</w:t>
      </w:r>
      <w:r>
        <w:rPr>
          <w:rFonts w:hint="eastAsia"/>
          <w:sz w:val="24"/>
        </w:rPr>
        <w:t xml:space="preserve">. </w:t>
      </w:r>
      <w:r>
        <w:rPr>
          <w:sz w:val="24"/>
        </w:rPr>
        <w:t>Daisy’s</w:t>
      </w:r>
      <w:r w:rsidRPr="00425DF8">
        <w:rPr>
          <w:b/>
          <w:color w:val="FF0000"/>
          <w:sz w:val="24"/>
        </w:rPr>
        <w:t xml:space="preserve"> Roles</w:t>
      </w:r>
      <w:r w:rsidRPr="00261ED6">
        <w:rPr>
          <w:color w:val="5B9BD5"/>
          <w:sz w:val="24"/>
        </w:rPr>
        <w:t xml:space="preserve"> </w:t>
      </w:r>
      <w:r>
        <w:rPr>
          <w:sz w:val="24"/>
        </w:rPr>
        <w:t xml:space="preserve">in </w:t>
      </w:r>
      <w:r>
        <w:rPr>
          <w:i/>
          <w:sz w:val="24"/>
        </w:rPr>
        <w:t>The Great Gatsby</w:t>
      </w:r>
      <w:r>
        <w:rPr>
          <w:rFonts w:hint="eastAsia"/>
          <w:sz w:val="24"/>
        </w:rPr>
        <w:t>《了不起的盖茨比》中的黛西角色分析</w:t>
      </w:r>
    </w:p>
    <w:p w:rsidR="00FA09EB" w:rsidRDefault="00FA09EB" w:rsidP="00FA09EB">
      <w:pPr>
        <w:snapToGrid w:val="0"/>
        <w:spacing w:line="360" w:lineRule="auto"/>
        <w:ind w:left="360" w:hangingChars="150" w:hanging="360"/>
        <w:rPr>
          <w:sz w:val="24"/>
        </w:rPr>
      </w:pPr>
      <w:r>
        <w:rPr>
          <w:rFonts w:hint="eastAsia"/>
          <w:sz w:val="24"/>
        </w:rPr>
        <w:t>3</w:t>
      </w:r>
      <w:r>
        <w:rPr>
          <w:sz w:val="24"/>
        </w:rPr>
        <w:t>1</w:t>
      </w:r>
      <w:r>
        <w:rPr>
          <w:rFonts w:hint="eastAsia"/>
          <w:sz w:val="24"/>
        </w:rPr>
        <w:t xml:space="preserve">. </w:t>
      </w:r>
      <w:r>
        <w:rPr>
          <w:sz w:val="24"/>
        </w:rPr>
        <w:t xml:space="preserve">Analysis of </w:t>
      </w:r>
      <w:r>
        <w:rPr>
          <w:i/>
          <w:sz w:val="24"/>
        </w:rPr>
        <w:t>Jane Eyre</w:t>
      </w:r>
      <w:r>
        <w:rPr>
          <w:sz w:val="24"/>
        </w:rPr>
        <w:t xml:space="preserve"> from the Perspective of</w:t>
      </w:r>
      <w:r w:rsidRPr="00261ED6">
        <w:rPr>
          <w:color w:val="5B9BD5"/>
          <w:sz w:val="24"/>
        </w:rPr>
        <w:t xml:space="preserve"> </w:t>
      </w:r>
      <w:r w:rsidRPr="00425DF8">
        <w:rPr>
          <w:b/>
          <w:color w:val="FF0000"/>
          <w:sz w:val="24"/>
        </w:rPr>
        <w:t>Liberal Feminism</w:t>
      </w:r>
      <w:r>
        <w:rPr>
          <w:rFonts w:hint="eastAsia"/>
          <w:sz w:val="24"/>
        </w:rPr>
        <w:t>《简爱》的自由主义女性主义角度分析</w:t>
      </w:r>
    </w:p>
    <w:p w:rsidR="00FA09EB" w:rsidRDefault="00FA09EB" w:rsidP="00FA09EB">
      <w:pPr>
        <w:snapToGrid w:val="0"/>
        <w:spacing w:line="360" w:lineRule="auto"/>
        <w:rPr>
          <w:sz w:val="24"/>
        </w:rPr>
      </w:pPr>
      <w:r>
        <w:rPr>
          <w:rFonts w:hint="eastAsia"/>
          <w:sz w:val="24"/>
        </w:rPr>
        <w:t>3</w:t>
      </w:r>
      <w:r>
        <w:rPr>
          <w:sz w:val="24"/>
        </w:rPr>
        <w:t>2</w:t>
      </w:r>
      <w:r>
        <w:rPr>
          <w:rFonts w:hint="eastAsia"/>
          <w:sz w:val="24"/>
        </w:rPr>
        <w:t xml:space="preserve">. </w:t>
      </w:r>
      <w:r w:rsidRPr="00425DF8">
        <w:rPr>
          <w:b/>
          <w:color w:val="FF0000"/>
          <w:sz w:val="24"/>
        </w:rPr>
        <w:t>Aesthetic Obsession</w:t>
      </w:r>
      <w:r>
        <w:rPr>
          <w:sz w:val="24"/>
        </w:rPr>
        <w:t xml:space="preserve"> with Death in Poe's works</w:t>
      </w:r>
      <w:r>
        <w:rPr>
          <w:rFonts w:hint="eastAsia"/>
          <w:sz w:val="24"/>
        </w:rPr>
        <w:t>爱伦坡作品对死亡的唯美迷恋</w:t>
      </w:r>
    </w:p>
    <w:p w:rsidR="00FA09EB" w:rsidRDefault="00FA09EB" w:rsidP="00FA09EB">
      <w:pPr>
        <w:snapToGrid w:val="0"/>
        <w:spacing w:line="360" w:lineRule="auto"/>
        <w:ind w:left="360" w:hangingChars="150" w:hanging="360"/>
        <w:rPr>
          <w:sz w:val="24"/>
        </w:rPr>
      </w:pPr>
      <w:r>
        <w:rPr>
          <w:rFonts w:hint="eastAsia"/>
          <w:sz w:val="24"/>
        </w:rPr>
        <w:t>3</w:t>
      </w:r>
      <w:r>
        <w:rPr>
          <w:sz w:val="24"/>
        </w:rPr>
        <w:t>3</w:t>
      </w:r>
      <w:r w:rsidRPr="00261ED6">
        <w:rPr>
          <w:rFonts w:hint="eastAsia"/>
          <w:color w:val="5B9BD5"/>
          <w:sz w:val="24"/>
        </w:rPr>
        <w:t xml:space="preserve"> </w:t>
      </w:r>
      <w:r w:rsidRPr="00425DF8">
        <w:rPr>
          <w:b/>
          <w:color w:val="FF0000"/>
          <w:sz w:val="24"/>
        </w:rPr>
        <w:t xml:space="preserve">Epiphanies </w:t>
      </w:r>
      <w:r>
        <w:rPr>
          <w:sz w:val="24"/>
        </w:rPr>
        <w:t xml:space="preserve">in James Joyce's </w:t>
      </w:r>
      <w:r>
        <w:rPr>
          <w:i/>
          <w:sz w:val="24"/>
        </w:rPr>
        <w:t>Dubliners</w:t>
      </w:r>
      <w:r>
        <w:rPr>
          <w:rFonts w:hint="eastAsia"/>
          <w:sz w:val="24"/>
        </w:rPr>
        <w:t>乔伊斯《都柏林人》中的顿悟表现手法探究</w:t>
      </w:r>
    </w:p>
    <w:p w:rsidR="00FA09EB" w:rsidRDefault="00FA09EB" w:rsidP="00FA09EB">
      <w:pPr>
        <w:snapToGrid w:val="0"/>
        <w:spacing w:line="360" w:lineRule="auto"/>
        <w:ind w:left="360" w:hangingChars="150" w:hanging="360"/>
        <w:rPr>
          <w:sz w:val="24"/>
        </w:rPr>
      </w:pPr>
      <w:r>
        <w:rPr>
          <w:rFonts w:hint="eastAsia"/>
          <w:sz w:val="24"/>
        </w:rPr>
        <w:t>3</w:t>
      </w:r>
      <w:r>
        <w:rPr>
          <w:sz w:val="24"/>
        </w:rPr>
        <w:t>4</w:t>
      </w:r>
      <w:r>
        <w:rPr>
          <w:rFonts w:hint="eastAsia"/>
          <w:sz w:val="24"/>
        </w:rPr>
        <w:t>.</w:t>
      </w:r>
      <w:r w:rsidRPr="00425DF8">
        <w:rPr>
          <w:rFonts w:hint="eastAsia"/>
          <w:b/>
          <w:color w:val="FF0000"/>
          <w:sz w:val="24"/>
        </w:rPr>
        <w:t xml:space="preserve"> </w:t>
      </w:r>
      <w:r w:rsidRPr="00425DF8">
        <w:rPr>
          <w:b/>
          <w:color w:val="FF0000"/>
          <w:sz w:val="24"/>
        </w:rPr>
        <w:t xml:space="preserve">Structuralist Analysis </w:t>
      </w:r>
      <w:r>
        <w:rPr>
          <w:sz w:val="24"/>
        </w:rPr>
        <w:t xml:space="preserve">of the Tragic Ending of </w:t>
      </w:r>
      <w:r>
        <w:rPr>
          <w:i/>
          <w:sz w:val="24"/>
        </w:rPr>
        <w:t>Daisy Miller</w:t>
      </w:r>
      <w:r>
        <w:rPr>
          <w:rFonts w:hint="eastAsia"/>
          <w:sz w:val="24"/>
        </w:rPr>
        <w:t>结构主义视角下的《黛西·米勒》悲剧成因</w:t>
      </w:r>
    </w:p>
    <w:p w:rsidR="00FA09EB" w:rsidRDefault="00FA09EB" w:rsidP="00FA09EB">
      <w:pPr>
        <w:snapToGrid w:val="0"/>
        <w:spacing w:line="360" w:lineRule="auto"/>
        <w:ind w:left="360" w:hangingChars="150" w:hanging="360"/>
        <w:rPr>
          <w:sz w:val="24"/>
        </w:rPr>
      </w:pPr>
      <w:r>
        <w:rPr>
          <w:rFonts w:hint="eastAsia"/>
          <w:sz w:val="24"/>
        </w:rPr>
        <w:t>3</w:t>
      </w:r>
      <w:r>
        <w:rPr>
          <w:sz w:val="24"/>
        </w:rPr>
        <w:t>5</w:t>
      </w:r>
      <w:r>
        <w:rPr>
          <w:rFonts w:hint="eastAsia"/>
          <w:sz w:val="24"/>
        </w:rPr>
        <w:t xml:space="preserve">. </w:t>
      </w:r>
      <w:r>
        <w:rPr>
          <w:sz w:val="24"/>
        </w:rPr>
        <w:t>Jonathon Swift’s Critique of the Dominance of Reason over Passion—</w:t>
      </w:r>
      <w:r w:rsidRPr="00425DF8">
        <w:rPr>
          <w:b/>
          <w:color w:val="FF0000"/>
          <w:sz w:val="24"/>
        </w:rPr>
        <w:t>Political Analysis</w:t>
      </w:r>
      <w:r>
        <w:rPr>
          <w:sz w:val="24"/>
        </w:rPr>
        <w:t xml:space="preserve"> of </w:t>
      </w:r>
      <w:r>
        <w:rPr>
          <w:i/>
          <w:sz w:val="24"/>
        </w:rPr>
        <w:t>Gulliver’s Travels</w:t>
      </w:r>
      <w:r>
        <w:rPr>
          <w:rFonts w:hint="eastAsia"/>
          <w:sz w:val="24"/>
        </w:rPr>
        <w:t>乔纳森·斯威夫特对于理性支配情感的批评——对《格列佛游记》政治内涵的探讨</w:t>
      </w:r>
    </w:p>
    <w:p w:rsidR="00FA09EB" w:rsidRDefault="00FA09EB" w:rsidP="00FA09EB">
      <w:pPr>
        <w:snapToGrid w:val="0"/>
        <w:spacing w:line="360" w:lineRule="auto"/>
        <w:ind w:left="240" w:hangingChars="100" w:hanging="240"/>
        <w:rPr>
          <w:sz w:val="24"/>
        </w:rPr>
      </w:pPr>
      <w:r>
        <w:rPr>
          <w:rFonts w:hint="eastAsia"/>
          <w:sz w:val="24"/>
        </w:rPr>
        <w:t>3</w:t>
      </w:r>
      <w:r>
        <w:rPr>
          <w:sz w:val="24"/>
        </w:rPr>
        <w:t>6</w:t>
      </w:r>
      <w:r>
        <w:rPr>
          <w:rFonts w:hint="eastAsia"/>
          <w:sz w:val="24"/>
        </w:rPr>
        <w:t xml:space="preserve">. An </w:t>
      </w:r>
      <w:r w:rsidRPr="00425DF8">
        <w:rPr>
          <w:rFonts w:hint="eastAsia"/>
          <w:b/>
          <w:color w:val="FF0000"/>
          <w:sz w:val="24"/>
        </w:rPr>
        <w:t>Archetyp</w:t>
      </w:r>
      <w:r w:rsidRPr="00425DF8">
        <w:rPr>
          <w:b/>
          <w:color w:val="FF0000"/>
          <w:sz w:val="24"/>
        </w:rPr>
        <w:t>ical</w:t>
      </w:r>
      <w:r w:rsidRPr="00425DF8">
        <w:rPr>
          <w:rFonts w:hint="eastAsia"/>
          <w:b/>
          <w:color w:val="FF0000"/>
          <w:sz w:val="24"/>
        </w:rPr>
        <w:t xml:space="preserve"> </w:t>
      </w:r>
      <w:r>
        <w:rPr>
          <w:sz w:val="24"/>
        </w:rPr>
        <w:t>Exploration</w:t>
      </w:r>
      <w:r>
        <w:rPr>
          <w:rFonts w:hint="eastAsia"/>
          <w:sz w:val="24"/>
        </w:rPr>
        <w:t xml:space="preserve"> of </w:t>
      </w:r>
      <w:r>
        <w:rPr>
          <w:rFonts w:hint="eastAsia"/>
          <w:i/>
          <w:sz w:val="24"/>
        </w:rPr>
        <w:t>Moby-Dick</w:t>
      </w:r>
      <w:r>
        <w:rPr>
          <w:rFonts w:hint="eastAsia"/>
          <w:sz w:val="24"/>
        </w:rPr>
        <w:t xml:space="preserve"> by Herman Melville 从原型批判视角解读赫尔曼</w:t>
      </w:r>
      <w:r>
        <w:rPr>
          <w:rFonts w:ascii="宋体" w:hAnsi="宋体" w:hint="eastAsia"/>
          <w:sz w:val="24"/>
        </w:rPr>
        <w:t>﹒</w:t>
      </w:r>
      <w:r>
        <w:rPr>
          <w:rFonts w:hint="eastAsia"/>
          <w:sz w:val="24"/>
        </w:rPr>
        <w:t>麦尔维尔的《白鲸》</w:t>
      </w:r>
    </w:p>
    <w:p w:rsidR="00FA09EB" w:rsidRDefault="00FA09EB" w:rsidP="00FA09EB">
      <w:pPr>
        <w:snapToGrid w:val="0"/>
        <w:spacing w:line="360" w:lineRule="auto"/>
        <w:ind w:left="240" w:hangingChars="100" w:hanging="240"/>
        <w:rPr>
          <w:sz w:val="24"/>
        </w:rPr>
      </w:pPr>
    </w:p>
    <w:p w:rsidR="00FA09EB" w:rsidRPr="00B45335" w:rsidRDefault="00FA09EB" w:rsidP="00FA09EB">
      <w:pPr>
        <w:snapToGrid w:val="0"/>
        <w:spacing w:line="360" w:lineRule="auto"/>
        <w:rPr>
          <w:b/>
          <w:sz w:val="24"/>
        </w:rPr>
      </w:pPr>
      <w:r w:rsidRPr="00B45335">
        <w:rPr>
          <w:rFonts w:hint="eastAsia"/>
          <w:b/>
          <w:sz w:val="24"/>
        </w:rPr>
        <w:t>（四）文化研究方向</w:t>
      </w:r>
    </w:p>
    <w:p w:rsidR="00FA09EB" w:rsidRDefault="00FA09EB" w:rsidP="00FA09EB">
      <w:pPr>
        <w:snapToGrid w:val="0"/>
        <w:spacing w:line="360" w:lineRule="auto"/>
        <w:ind w:left="480" w:hangingChars="200" w:hanging="480"/>
        <w:rPr>
          <w:sz w:val="24"/>
        </w:rPr>
      </w:pPr>
      <w:r>
        <w:rPr>
          <w:rFonts w:hint="eastAsia"/>
          <w:sz w:val="24"/>
        </w:rPr>
        <w:t>3</w:t>
      </w:r>
      <w:r>
        <w:rPr>
          <w:sz w:val="24"/>
        </w:rPr>
        <w:t>7</w:t>
      </w:r>
      <w:r>
        <w:rPr>
          <w:rFonts w:hint="eastAsia"/>
          <w:sz w:val="24"/>
        </w:rPr>
        <w:t xml:space="preserve">. A </w:t>
      </w:r>
      <w:r w:rsidRPr="00425DF8">
        <w:rPr>
          <w:rFonts w:hint="eastAsia"/>
          <w:b/>
          <w:color w:val="FF0000"/>
          <w:sz w:val="24"/>
        </w:rPr>
        <w:t xml:space="preserve">Cultural </w:t>
      </w:r>
      <w:r>
        <w:rPr>
          <w:rFonts w:hint="eastAsia"/>
          <w:sz w:val="24"/>
        </w:rPr>
        <w:t>Analysis of Conventional Greetings in English and Chinese 中英文寒暄语的文化分析</w:t>
      </w:r>
    </w:p>
    <w:p w:rsidR="00FA09EB" w:rsidRDefault="00FA09EB" w:rsidP="00FA09EB">
      <w:pPr>
        <w:snapToGrid w:val="0"/>
        <w:spacing w:line="360" w:lineRule="auto"/>
        <w:rPr>
          <w:sz w:val="24"/>
        </w:rPr>
      </w:pPr>
      <w:r>
        <w:rPr>
          <w:sz w:val="24"/>
        </w:rPr>
        <w:t>38.</w:t>
      </w:r>
      <w:r>
        <w:rPr>
          <w:rFonts w:hint="eastAsia"/>
          <w:sz w:val="24"/>
        </w:rPr>
        <w:t xml:space="preserve"> The Application of </w:t>
      </w:r>
      <w:r w:rsidRPr="00425DF8">
        <w:rPr>
          <w:rFonts w:hint="eastAsia"/>
          <w:b/>
          <w:color w:val="FF0000"/>
          <w:sz w:val="24"/>
        </w:rPr>
        <w:t>Cultural Induction</w:t>
      </w:r>
      <w:r>
        <w:rPr>
          <w:rFonts w:hint="eastAsia"/>
          <w:sz w:val="24"/>
        </w:rPr>
        <w:t xml:space="preserve"> in China</w:t>
      </w:r>
      <w:r>
        <w:rPr>
          <w:sz w:val="24"/>
        </w:rPr>
        <w:t>’</w:t>
      </w:r>
      <w:r>
        <w:rPr>
          <w:rFonts w:hint="eastAsia"/>
          <w:sz w:val="24"/>
        </w:rPr>
        <w:t>s College English Classes 文化导入在中国大学英语课堂中的应用</w:t>
      </w:r>
    </w:p>
    <w:p w:rsidR="00FA09EB" w:rsidRDefault="00FA09EB" w:rsidP="00FA09EB">
      <w:pPr>
        <w:numPr>
          <w:ilvl w:val="0"/>
          <w:numId w:val="2"/>
        </w:numPr>
        <w:snapToGrid w:val="0"/>
        <w:spacing w:line="360" w:lineRule="auto"/>
        <w:rPr>
          <w:sz w:val="24"/>
        </w:rPr>
      </w:pPr>
      <w:r w:rsidRPr="00425DF8">
        <w:rPr>
          <w:rFonts w:hint="eastAsia"/>
          <w:b/>
          <w:color w:val="FF0000"/>
          <w:sz w:val="24"/>
        </w:rPr>
        <w:t xml:space="preserve"> Individual Heroism </w:t>
      </w:r>
      <w:r>
        <w:rPr>
          <w:rFonts w:hint="eastAsia"/>
          <w:sz w:val="24"/>
        </w:rPr>
        <w:t>Reflected in Hollywood Movies 好莱坞电影中的个人英雄主义</w:t>
      </w:r>
    </w:p>
    <w:p w:rsidR="00FA09EB" w:rsidRDefault="00FA09EB" w:rsidP="00FA09EB">
      <w:pPr>
        <w:numPr>
          <w:ilvl w:val="0"/>
          <w:numId w:val="2"/>
        </w:numPr>
        <w:snapToGrid w:val="0"/>
        <w:spacing w:line="360" w:lineRule="auto"/>
        <w:rPr>
          <w:sz w:val="24"/>
        </w:rPr>
      </w:pPr>
      <w:r>
        <w:rPr>
          <w:rFonts w:hint="eastAsia"/>
          <w:sz w:val="24"/>
        </w:rPr>
        <w:t xml:space="preserve">The </w:t>
      </w:r>
      <w:r w:rsidRPr="00425DF8">
        <w:rPr>
          <w:rFonts w:hint="eastAsia"/>
          <w:b/>
          <w:color w:val="FF0000"/>
          <w:sz w:val="24"/>
        </w:rPr>
        <w:t xml:space="preserve">Westward Movement and Its Impact </w:t>
      </w:r>
      <w:r>
        <w:rPr>
          <w:rFonts w:hint="eastAsia"/>
          <w:sz w:val="24"/>
        </w:rPr>
        <w:t>on American Social Development 西进运动及其对美国社会发展的影响</w:t>
      </w:r>
    </w:p>
    <w:p w:rsidR="00FA09EB" w:rsidRDefault="00FA09EB" w:rsidP="00FA09EB">
      <w:pPr>
        <w:numPr>
          <w:ilvl w:val="0"/>
          <w:numId w:val="2"/>
        </w:numPr>
        <w:snapToGrid w:val="0"/>
        <w:spacing w:line="360" w:lineRule="auto"/>
        <w:rPr>
          <w:sz w:val="24"/>
        </w:rPr>
      </w:pPr>
      <w:r>
        <w:rPr>
          <w:rFonts w:hint="eastAsia"/>
          <w:sz w:val="24"/>
        </w:rPr>
        <w:t>Western Cultural Elements in Chinese</w:t>
      </w:r>
      <w:r w:rsidRPr="00261ED6">
        <w:rPr>
          <w:rFonts w:hint="eastAsia"/>
          <w:color w:val="5B9BD5"/>
          <w:sz w:val="24"/>
        </w:rPr>
        <w:t xml:space="preserve"> </w:t>
      </w:r>
      <w:r w:rsidRPr="00425DF8">
        <w:rPr>
          <w:rFonts w:hint="eastAsia"/>
          <w:b/>
          <w:color w:val="FF0000"/>
          <w:sz w:val="24"/>
        </w:rPr>
        <w:t>Wedding Customs</w:t>
      </w:r>
      <w:r>
        <w:rPr>
          <w:rFonts w:hint="eastAsia"/>
          <w:sz w:val="24"/>
        </w:rPr>
        <w:t xml:space="preserve"> 中国婚俗文化中的西方文化元素</w:t>
      </w:r>
    </w:p>
    <w:p w:rsidR="00FA09EB" w:rsidRDefault="00FA09EB" w:rsidP="00FA09EB">
      <w:pPr>
        <w:numPr>
          <w:ilvl w:val="0"/>
          <w:numId w:val="2"/>
        </w:numPr>
        <w:snapToGrid w:val="0"/>
        <w:spacing w:line="360" w:lineRule="auto"/>
        <w:rPr>
          <w:sz w:val="24"/>
        </w:rPr>
      </w:pPr>
      <w:r>
        <w:rPr>
          <w:sz w:val="24"/>
        </w:rPr>
        <w:t xml:space="preserve">Critiquing </w:t>
      </w:r>
      <w:r w:rsidRPr="00425DF8">
        <w:rPr>
          <w:b/>
          <w:color w:val="FF0000"/>
          <w:sz w:val="24"/>
        </w:rPr>
        <w:t>Stereotypical Representations of Female Images</w:t>
      </w:r>
      <w:r>
        <w:rPr>
          <w:sz w:val="24"/>
        </w:rPr>
        <w:t xml:space="preserve"> in Cooking Oil TV Commercials in Contemporary China</w:t>
      </w:r>
      <w:r>
        <w:rPr>
          <w:rFonts w:hint="eastAsia"/>
          <w:sz w:val="24"/>
        </w:rPr>
        <w:t xml:space="preserve"> 当代中国电视广告中的女性形象的</w:t>
      </w:r>
      <w:r>
        <w:rPr>
          <w:rFonts w:hint="eastAsia"/>
          <w:sz w:val="24"/>
        </w:rPr>
        <w:lastRenderedPageBreak/>
        <w:t>刻板呈现</w:t>
      </w:r>
    </w:p>
    <w:p w:rsidR="00FA09EB" w:rsidRDefault="00FA09EB" w:rsidP="00FA09EB">
      <w:pPr>
        <w:numPr>
          <w:ilvl w:val="0"/>
          <w:numId w:val="2"/>
        </w:numPr>
        <w:snapToGrid w:val="0"/>
        <w:spacing w:line="360" w:lineRule="auto"/>
        <w:rPr>
          <w:sz w:val="24"/>
        </w:rPr>
      </w:pPr>
      <w:r>
        <w:rPr>
          <w:sz w:val="24"/>
        </w:rPr>
        <w:t>Influence of</w:t>
      </w:r>
      <w:r>
        <w:rPr>
          <w:rFonts w:hint="eastAsia"/>
          <w:sz w:val="24"/>
        </w:rPr>
        <w:t xml:space="preserve"> </w:t>
      </w:r>
      <w:r>
        <w:rPr>
          <w:sz w:val="24"/>
        </w:rPr>
        <w:t>Fashion-themed Wechat Subscription Accounts</w:t>
      </w:r>
      <w:r w:rsidRPr="00261ED6">
        <w:rPr>
          <w:color w:val="5B9BD5"/>
          <w:sz w:val="24"/>
        </w:rPr>
        <w:t xml:space="preserve"> </w:t>
      </w:r>
      <w:r w:rsidRPr="00425DF8">
        <w:rPr>
          <w:b/>
          <w:color w:val="FF0000"/>
          <w:sz w:val="24"/>
        </w:rPr>
        <w:t>on Female Body Construction</w:t>
      </w:r>
      <w:r>
        <w:rPr>
          <w:sz w:val="24"/>
        </w:rPr>
        <w:t xml:space="preserve"> </w:t>
      </w:r>
      <w:r>
        <w:rPr>
          <w:rFonts w:hint="eastAsia"/>
          <w:sz w:val="24"/>
        </w:rPr>
        <w:t>时尚类微信公众号对女性身体形象的塑造的影响</w:t>
      </w:r>
    </w:p>
    <w:p w:rsidR="00FA09EB" w:rsidRDefault="00FA09EB" w:rsidP="00FA09EB">
      <w:pPr>
        <w:numPr>
          <w:ilvl w:val="0"/>
          <w:numId w:val="2"/>
        </w:numPr>
        <w:snapToGrid w:val="0"/>
        <w:spacing w:line="360" w:lineRule="auto"/>
        <w:rPr>
          <w:sz w:val="24"/>
        </w:rPr>
      </w:pPr>
      <w:r>
        <w:rPr>
          <w:sz w:val="24"/>
        </w:rPr>
        <w:t xml:space="preserve">Chinese and Western </w:t>
      </w:r>
      <w:r w:rsidRPr="00425DF8">
        <w:rPr>
          <w:b/>
          <w:color w:val="FF0000"/>
          <w:sz w:val="24"/>
        </w:rPr>
        <w:t xml:space="preserve">Cultural Values </w:t>
      </w:r>
      <w:r>
        <w:rPr>
          <w:sz w:val="24"/>
        </w:rPr>
        <w:t>in Advertising Language</w:t>
      </w:r>
      <w:r>
        <w:rPr>
          <w:rFonts w:hint="eastAsia"/>
          <w:sz w:val="24"/>
        </w:rPr>
        <w:t xml:space="preserve"> 广告语中的中西价值观</w:t>
      </w:r>
    </w:p>
    <w:p w:rsidR="00FA09EB" w:rsidRDefault="00FA09EB" w:rsidP="00FA09EB">
      <w:pPr>
        <w:numPr>
          <w:ilvl w:val="0"/>
          <w:numId w:val="2"/>
        </w:numPr>
        <w:snapToGrid w:val="0"/>
        <w:spacing w:line="360" w:lineRule="auto"/>
        <w:rPr>
          <w:sz w:val="24"/>
        </w:rPr>
      </w:pPr>
      <w:r>
        <w:rPr>
          <w:sz w:val="24"/>
        </w:rPr>
        <w:t>A</w:t>
      </w:r>
      <w:r>
        <w:rPr>
          <w:rFonts w:hint="eastAsia"/>
          <w:sz w:val="24"/>
        </w:rPr>
        <w:t xml:space="preserve"> Comparative Study</w:t>
      </w:r>
      <w:r>
        <w:rPr>
          <w:sz w:val="24"/>
        </w:rPr>
        <w:t xml:space="preserve"> of the </w:t>
      </w:r>
      <w:r w:rsidRPr="00425DF8">
        <w:rPr>
          <w:b/>
          <w:color w:val="FF0000"/>
          <w:sz w:val="24"/>
        </w:rPr>
        <w:t>Cultural Connotation</w:t>
      </w:r>
      <w:r>
        <w:rPr>
          <w:sz w:val="24"/>
        </w:rPr>
        <w:t xml:space="preserve"> in English-Chinese</w:t>
      </w:r>
      <w:r>
        <w:rPr>
          <w:rFonts w:hint="eastAsia"/>
          <w:sz w:val="24"/>
        </w:rPr>
        <w:t xml:space="preserve"> </w:t>
      </w:r>
      <w:r>
        <w:rPr>
          <w:sz w:val="24"/>
        </w:rPr>
        <w:t>Vocabulary</w:t>
      </w:r>
      <w:r>
        <w:rPr>
          <w:rFonts w:hint="eastAsia"/>
          <w:sz w:val="24"/>
        </w:rPr>
        <w:t>中英词汇之文化涵义比较研究</w:t>
      </w:r>
    </w:p>
    <w:p w:rsidR="00FA09EB" w:rsidRDefault="00FA09EB" w:rsidP="00FA09EB">
      <w:pPr>
        <w:numPr>
          <w:ilvl w:val="0"/>
          <w:numId w:val="2"/>
        </w:numPr>
        <w:snapToGrid w:val="0"/>
        <w:spacing w:line="360" w:lineRule="auto"/>
        <w:rPr>
          <w:sz w:val="24"/>
        </w:rPr>
      </w:pPr>
      <w:r>
        <w:rPr>
          <w:sz w:val="24"/>
        </w:rPr>
        <w:t>Comparison between Chinese</w:t>
      </w:r>
      <w:r w:rsidRPr="00425DF8">
        <w:rPr>
          <w:b/>
          <w:color w:val="FF0000"/>
          <w:sz w:val="24"/>
        </w:rPr>
        <w:t xml:space="preserve"> Collectivism </w:t>
      </w:r>
      <w:r>
        <w:rPr>
          <w:sz w:val="24"/>
        </w:rPr>
        <w:t>and American</w:t>
      </w:r>
      <w:r w:rsidRPr="00425DF8">
        <w:rPr>
          <w:b/>
          <w:color w:val="FF0000"/>
          <w:sz w:val="24"/>
        </w:rPr>
        <w:t xml:space="preserve"> Individualism </w:t>
      </w:r>
      <w:r>
        <w:rPr>
          <w:sz w:val="24"/>
        </w:rPr>
        <w:t>in Oral Speaking</w:t>
      </w:r>
    </w:p>
    <w:p w:rsidR="00FA09EB" w:rsidRDefault="00FA09EB" w:rsidP="00FA09EB">
      <w:pPr>
        <w:numPr>
          <w:ilvl w:val="0"/>
          <w:numId w:val="2"/>
        </w:numPr>
        <w:snapToGrid w:val="0"/>
        <w:spacing w:line="360" w:lineRule="auto"/>
        <w:rPr>
          <w:sz w:val="24"/>
        </w:rPr>
      </w:pPr>
      <w:r>
        <w:rPr>
          <w:sz w:val="24"/>
        </w:rPr>
        <w:t>The</w:t>
      </w:r>
      <w:r w:rsidRPr="00425DF8">
        <w:rPr>
          <w:b/>
          <w:color w:val="FF0000"/>
          <w:sz w:val="24"/>
        </w:rPr>
        <w:t xml:space="preserve"> Discrepancy</w:t>
      </w:r>
      <w:r>
        <w:rPr>
          <w:sz w:val="24"/>
        </w:rPr>
        <w:t xml:space="preserve"> of Chinese and Western Culture in Advertisement</w:t>
      </w:r>
      <w:r>
        <w:rPr>
          <w:rFonts w:hint="eastAsia"/>
          <w:sz w:val="24"/>
        </w:rPr>
        <w:t>中西广告之差异研究</w:t>
      </w:r>
    </w:p>
    <w:p w:rsidR="00FA09EB" w:rsidRDefault="00FA09EB" w:rsidP="00FA09EB">
      <w:pPr>
        <w:numPr>
          <w:ilvl w:val="0"/>
          <w:numId w:val="2"/>
        </w:numPr>
        <w:snapToGrid w:val="0"/>
        <w:spacing w:line="360" w:lineRule="auto"/>
        <w:rPr>
          <w:sz w:val="24"/>
        </w:rPr>
      </w:pPr>
      <w:r w:rsidRPr="00425DF8">
        <w:rPr>
          <w:b/>
          <w:color w:val="FF0000"/>
          <w:sz w:val="24"/>
        </w:rPr>
        <w:t xml:space="preserve">Connotation </w:t>
      </w:r>
      <w:r>
        <w:rPr>
          <w:sz w:val="24"/>
        </w:rPr>
        <w:t>of Animal Words in Chinese and English Idioms</w:t>
      </w:r>
      <w:r>
        <w:rPr>
          <w:rFonts w:hint="eastAsia"/>
          <w:sz w:val="24"/>
        </w:rPr>
        <w:t xml:space="preserve"> 中英习语中的动物名词之涵义</w:t>
      </w:r>
    </w:p>
    <w:p w:rsidR="00FA09EB" w:rsidRDefault="00FA09EB" w:rsidP="00FA09EB">
      <w:pPr>
        <w:numPr>
          <w:ilvl w:val="0"/>
          <w:numId w:val="2"/>
        </w:numPr>
        <w:snapToGrid w:val="0"/>
        <w:spacing w:line="360" w:lineRule="auto"/>
        <w:rPr>
          <w:sz w:val="24"/>
        </w:rPr>
      </w:pPr>
      <w:r>
        <w:rPr>
          <w:sz w:val="24"/>
        </w:rPr>
        <w:t>A Brief Comment on</w:t>
      </w:r>
      <w:r w:rsidRPr="00425DF8">
        <w:rPr>
          <w:b/>
          <w:color w:val="FF0000"/>
          <w:sz w:val="24"/>
        </w:rPr>
        <w:t xml:space="preserve"> Discourse Hegemony</w:t>
      </w:r>
      <w:r>
        <w:rPr>
          <w:sz w:val="24"/>
        </w:rPr>
        <w:t xml:space="preserve"> of American Media</w:t>
      </w:r>
      <w:r>
        <w:rPr>
          <w:rFonts w:hint="eastAsia"/>
          <w:sz w:val="24"/>
        </w:rPr>
        <w:t xml:space="preserve"> in the International Communication 国际传播中美国媒体话语霸权</w:t>
      </w:r>
    </w:p>
    <w:p w:rsidR="00FA09EB" w:rsidRDefault="00FA09EB" w:rsidP="00FA09EB">
      <w:pPr>
        <w:numPr>
          <w:ilvl w:val="0"/>
          <w:numId w:val="2"/>
        </w:numPr>
        <w:snapToGrid w:val="0"/>
        <w:spacing w:line="360" w:lineRule="auto"/>
        <w:rPr>
          <w:sz w:val="24"/>
        </w:rPr>
      </w:pPr>
      <w:r>
        <w:rPr>
          <w:sz w:val="24"/>
        </w:rPr>
        <w:t xml:space="preserve">The </w:t>
      </w:r>
      <w:r w:rsidRPr="00425DF8">
        <w:rPr>
          <w:b/>
          <w:color w:val="FF0000"/>
          <w:sz w:val="24"/>
        </w:rPr>
        <w:t xml:space="preserve">Humanistic Effects </w:t>
      </w:r>
      <w:r>
        <w:rPr>
          <w:sz w:val="24"/>
        </w:rPr>
        <w:t>of the Globalization of English and Its</w:t>
      </w:r>
      <w:r w:rsidRPr="00425DF8">
        <w:rPr>
          <w:b/>
          <w:color w:val="FF0000"/>
          <w:sz w:val="24"/>
        </w:rPr>
        <w:t xml:space="preserve"> Nativization </w:t>
      </w:r>
      <w:r>
        <w:rPr>
          <w:sz w:val="24"/>
        </w:rPr>
        <w:t>in China</w:t>
      </w:r>
      <w:r>
        <w:rPr>
          <w:rFonts w:hint="eastAsia"/>
          <w:sz w:val="24"/>
        </w:rPr>
        <w:t>英语全球化及其在中国本土化的人文影响</w:t>
      </w:r>
    </w:p>
    <w:p w:rsidR="00FA09EB" w:rsidRPr="00CA3A24" w:rsidRDefault="00FA09EB" w:rsidP="00FA09EB">
      <w:pPr>
        <w:numPr>
          <w:ilvl w:val="0"/>
          <w:numId w:val="2"/>
        </w:numPr>
        <w:snapToGrid w:val="0"/>
        <w:spacing w:line="360" w:lineRule="auto"/>
        <w:rPr>
          <w:sz w:val="24"/>
        </w:rPr>
      </w:pPr>
      <w:r>
        <w:rPr>
          <w:rFonts w:hint="eastAsia"/>
          <w:sz w:val="24"/>
        </w:rPr>
        <w:t xml:space="preserve">A Study on </w:t>
      </w:r>
      <w:r w:rsidRPr="00425DF8">
        <w:rPr>
          <w:rFonts w:hint="eastAsia"/>
          <w:b/>
          <w:color w:val="FF0000"/>
          <w:sz w:val="24"/>
        </w:rPr>
        <w:t>Intercultural Communication Effectiveness</w:t>
      </w:r>
      <w:r>
        <w:rPr>
          <w:rFonts w:hint="eastAsia"/>
          <w:sz w:val="24"/>
        </w:rPr>
        <w:t xml:space="preserve"> of English</w:t>
      </w:r>
      <w:r w:rsidRPr="00425DF8">
        <w:rPr>
          <w:rFonts w:hint="eastAsia"/>
          <w:b/>
          <w:color w:val="FF0000"/>
          <w:sz w:val="24"/>
        </w:rPr>
        <w:t xml:space="preserve"> Tourism</w:t>
      </w:r>
      <w:r w:rsidRPr="00261ED6">
        <w:rPr>
          <w:rFonts w:hint="eastAsia"/>
          <w:color w:val="5B9BD5"/>
          <w:sz w:val="24"/>
        </w:rPr>
        <w:t xml:space="preserve"> </w:t>
      </w:r>
      <w:r w:rsidRPr="00425DF8">
        <w:rPr>
          <w:rFonts w:hint="eastAsia"/>
          <w:b/>
          <w:color w:val="FF0000"/>
          <w:sz w:val="24"/>
        </w:rPr>
        <w:t xml:space="preserve">Promotion Slogans </w:t>
      </w:r>
      <w:r>
        <w:rPr>
          <w:rFonts w:hint="eastAsia"/>
          <w:sz w:val="24"/>
        </w:rPr>
        <w:t>of Tourism Resorts in Guangzhou 广州旅游景点英语推介语的跨文化交际效果研究</w:t>
      </w:r>
    </w:p>
    <w:p w:rsidR="00FA09EB" w:rsidRDefault="00FA09EB" w:rsidP="00FA09EB"/>
    <w:p w:rsidR="00FA09EB" w:rsidRDefault="00FA09EB" w:rsidP="00FA09EB"/>
    <w:p w:rsidR="00FA09EB" w:rsidRPr="00B45335" w:rsidRDefault="00FA09EB" w:rsidP="00FA09EB">
      <w:pPr>
        <w:snapToGrid w:val="0"/>
        <w:spacing w:line="360" w:lineRule="auto"/>
        <w:jc w:val="center"/>
        <w:rPr>
          <w:rFonts w:ascii="宋体" w:hAnsi="宋体"/>
          <w:b/>
          <w:sz w:val="36"/>
          <w:szCs w:val="36"/>
        </w:rPr>
      </w:pPr>
      <w:r w:rsidRPr="00B45335">
        <w:rPr>
          <w:rFonts w:ascii="宋体" w:hAnsi="宋体" w:hint="eastAsia"/>
          <w:b/>
          <w:sz w:val="36"/>
          <w:szCs w:val="36"/>
        </w:rPr>
        <w:t>广东外语外贸大学高等教育自学考试</w:t>
      </w:r>
    </w:p>
    <w:p w:rsidR="00FA09EB" w:rsidRPr="00B45335" w:rsidRDefault="00FA09EB" w:rsidP="00FA09EB">
      <w:pPr>
        <w:snapToGrid w:val="0"/>
        <w:spacing w:line="360" w:lineRule="auto"/>
        <w:ind w:firstLineChars="500" w:firstLine="1800"/>
        <w:jc w:val="left"/>
        <w:rPr>
          <w:b/>
          <w:sz w:val="36"/>
          <w:szCs w:val="36"/>
        </w:rPr>
      </w:pPr>
      <w:r w:rsidRPr="00A771F6">
        <w:rPr>
          <w:rFonts w:ascii="宋体" w:hAnsi="宋体" w:hint="eastAsia"/>
          <w:b/>
          <w:sz w:val="36"/>
          <w:szCs w:val="36"/>
          <w:highlight w:val="yellow"/>
        </w:rPr>
        <w:t>英语教育</w:t>
      </w:r>
      <w:r w:rsidRPr="00B45335">
        <w:rPr>
          <w:rFonts w:ascii="宋体" w:hAnsi="宋体" w:hint="eastAsia"/>
          <w:b/>
          <w:sz w:val="36"/>
          <w:szCs w:val="36"/>
        </w:rPr>
        <w:t>专业论文参考选题</w:t>
      </w:r>
    </w:p>
    <w:p w:rsidR="00FA09EB" w:rsidRPr="003B11B2" w:rsidRDefault="00FA09EB" w:rsidP="00FA09EB">
      <w:pPr>
        <w:snapToGrid w:val="0"/>
        <w:spacing w:line="360" w:lineRule="auto"/>
        <w:rPr>
          <w:sz w:val="32"/>
          <w:szCs w:val="32"/>
        </w:rPr>
      </w:pPr>
    </w:p>
    <w:p w:rsidR="00FA09EB" w:rsidRPr="009C2D61" w:rsidRDefault="00FA09EB" w:rsidP="00FA09EB">
      <w:pPr>
        <w:snapToGrid w:val="0"/>
        <w:spacing w:line="360" w:lineRule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一、</w:t>
      </w:r>
      <w:r w:rsidRPr="009C2D61">
        <w:rPr>
          <w:b/>
          <w:sz w:val="28"/>
          <w:szCs w:val="28"/>
        </w:rPr>
        <w:t>专业介绍</w:t>
      </w:r>
    </w:p>
    <w:p w:rsidR="00FA09EB" w:rsidRPr="00A771F6" w:rsidRDefault="00FA09EB" w:rsidP="00FA09EB">
      <w:pPr>
        <w:pStyle w:val="a7"/>
        <w:widowControl/>
        <w:shd w:val="clear" w:color="auto" w:fill="FFFFFF"/>
        <w:snapToGrid w:val="0"/>
        <w:spacing w:line="360" w:lineRule="auto"/>
        <w:ind w:firstLine="480"/>
        <w:rPr>
          <w:rFonts w:cs="Arial"/>
          <w:kern w:val="0"/>
          <w:sz w:val="24"/>
          <w:szCs w:val="24"/>
        </w:rPr>
      </w:pPr>
      <w:r w:rsidRPr="00A771F6">
        <w:rPr>
          <w:rFonts w:cs="Arial"/>
          <w:kern w:val="0"/>
          <w:sz w:val="24"/>
          <w:szCs w:val="24"/>
        </w:rPr>
        <w:t>英语教育专业培养具有扎实的</w:t>
      </w:r>
      <w:hyperlink r:id="rId9" w:tgtFrame="_blank" w:history="1">
        <w:r w:rsidRPr="00A771F6">
          <w:rPr>
            <w:rFonts w:cs="Arial"/>
            <w:kern w:val="0"/>
            <w:sz w:val="24"/>
            <w:szCs w:val="24"/>
          </w:rPr>
          <w:t>英语</w:t>
        </w:r>
      </w:hyperlink>
      <w:r w:rsidRPr="00A771F6">
        <w:rPr>
          <w:rFonts w:cs="Arial"/>
          <w:kern w:val="0"/>
          <w:sz w:val="24"/>
          <w:szCs w:val="24"/>
        </w:rPr>
        <w:t>语言基础知识和语言基本技能，较熟练的英语语言运用能力，能够在中等学校进行英语教学和教学研究的教师及其他</w:t>
      </w:r>
      <w:hyperlink r:id="rId10" w:tgtFrame="_blank" w:history="1">
        <w:r w:rsidRPr="00A771F6">
          <w:rPr>
            <w:rFonts w:cs="Arial"/>
            <w:kern w:val="0"/>
            <w:sz w:val="24"/>
            <w:szCs w:val="24"/>
          </w:rPr>
          <w:t>教育工作者</w:t>
        </w:r>
      </w:hyperlink>
      <w:r w:rsidRPr="00A771F6">
        <w:rPr>
          <w:rFonts w:cs="Arial"/>
          <w:kern w:val="0"/>
          <w:sz w:val="24"/>
          <w:szCs w:val="24"/>
        </w:rPr>
        <w:t>。该专业毕业生适合在中小学、</w:t>
      </w:r>
      <w:hyperlink r:id="rId11" w:tgtFrame="_blank" w:history="1">
        <w:r w:rsidRPr="00A771F6">
          <w:rPr>
            <w:rFonts w:cs="Arial"/>
            <w:kern w:val="0"/>
            <w:sz w:val="24"/>
            <w:szCs w:val="24"/>
          </w:rPr>
          <w:t>幼儿园</w:t>
        </w:r>
      </w:hyperlink>
      <w:r w:rsidRPr="00A771F6">
        <w:rPr>
          <w:rFonts w:cs="Arial"/>
          <w:kern w:val="0"/>
          <w:sz w:val="24"/>
          <w:szCs w:val="24"/>
        </w:rPr>
        <w:t>教学以及其他类型、层次的英语培</w:t>
      </w:r>
      <w:r w:rsidRPr="00A771F6">
        <w:rPr>
          <w:rFonts w:cs="Arial"/>
          <w:kern w:val="0"/>
          <w:sz w:val="24"/>
          <w:szCs w:val="24"/>
        </w:rPr>
        <w:lastRenderedPageBreak/>
        <w:t>训机构从事英语教学工作和</w:t>
      </w:r>
      <w:hyperlink r:id="rId12" w:tgtFrame="_blank" w:history="1">
        <w:r w:rsidRPr="00A771F6">
          <w:rPr>
            <w:rFonts w:cs="Arial"/>
            <w:kern w:val="0"/>
            <w:sz w:val="24"/>
            <w:szCs w:val="24"/>
          </w:rPr>
          <w:t>教育管理</w:t>
        </w:r>
      </w:hyperlink>
      <w:r w:rsidRPr="00A771F6">
        <w:rPr>
          <w:rFonts w:cs="Arial"/>
          <w:kern w:val="0"/>
          <w:sz w:val="24"/>
          <w:szCs w:val="24"/>
        </w:rPr>
        <w:t>工作；其次在各类各级公司、企业从事一般性翻译或外贸工作。</w:t>
      </w:r>
    </w:p>
    <w:p w:rsidR="00FA09EB" w:rsidRDefault="00FA09EB" w:rsidP="00FA09EB">
      <w:pPr>
        <w:pStyle w:val="a7"/>
        <w:snapToGrid w:val="0"/>
        <w:spacing w:line="360" w:lineRule="auto"/>
        <w:ind w:left="870" w:firstLineChars="0" w:firstLine="0"/>
        <w:rPr>
          <w:b/>
          <w:sz w:val="24"/>
          <w:szCs w:val="24"/>
        </w:rPr>
      </w:pPr>
    </w:p>
    <w:p w:rsidR="00FA09EB" w:rsidRPr="009C2D61" w:rsidRDefault="00FA09EB" w:rsidP="00FA09EB">
      <w:pPr>
        <w:snapToGrid w:val="0"/>
        <w:spacing w:line="360" w:lineRule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二、</w:t>
      </w:r>
      <w:r w:rsidRPr="009C2D61">
        <w:rPr>
          <w:rFonts w:hint="eastAsia"/>
          <w:b/>
          <w:sz w:val="28"/>
          <w:szCs w:val="28"/>
        </w:rPr>
        <w:t>选题要求</w:t>
      </w:r>
    </w:p>
    <w:p w:rsidR="00FA09EB" w:rsidRPr="00427D38" w:rsidRDefault="00FA09EB" w:rsidP="00FA09EB">
      <w:pPr>
        <w:snapToGrid w:val="0"/>
        <w:spacing w:line="360" w:lineRule="auto"/>
        <w:ind w:firstLineChars="200" w:firstLine="480"/>
        <w:rPr>
          <w:sz w:val="24"/>
        </w:rPr>
      </w:pPr>
      <w:r w:rsidRPr="00427D38">
        <w:rPr>
          <w:rFonts w:hint="eastAsia"/>
          <w:sz w:val="24"/>
        </w:rPr>
        <w:t>1、论文选题必须是</w:t>
      </w:r>
      <w:r>
        <w:rPr>
          <w:rFonts w:hint="eastAsia"/>
          <w:sz w:val="24"/>
        </w:rPr>
        <w:t>属于</w:t>
      </w:r>
      <w:r w:rsidRPr="00427D38">
        <w:rPr>
          <w:rFonts w:hint="eastAsia"/>
          <w:sz w:val="24"/>
        </w:rPr>
        <w:t>本专业方向</w:t>
      </w:r>
      <w:r>
        <w:rPr>
          <w:rFonts w:hint="eastAsia"/>
          <w:sz w:val="24"/>
        </w:rPr>
        <w:t>范畴以内</w:t>
      </w:r>
      <w:r w:rsidRPr="00427D38">
        <w:rPr>
          <w:rFonts w:hint="eastAsia"/>
          <w:sz w:val="24"/>
        </w:rPr>
        <w:t>的，可参考本文所列的论文选题，但不仅限于本文所列的论文选题。</w:t>
      </w:r>
    </w:p>
    <w:p w:rsidR="00FA09EB" w:rsidRPr="00427D38" w:rsidRDefault="00FA09EB" w:rsidP="00FA09EB">
      <w:pPr>
        <w:snapToGrid w:val="0"/>
        <w:spacing w:line="360" w:lineRule="auto"/>
        <w:ind w:firstLineChars="200" w:firstLine="480"/>
        <w:rPr>
          <w:sz w:val="24"/>
        </w:rPr>
      </w:pPr>
      <w:r w:rsidRPr="00427D38">
        <w:rPr>
          <w:sz w:val="24"/>
        </w:rPr>
        <w:t>2</w:t>
      </w:r>
      <w:r w:rsidRPr="00427D38">
        <w:rPr>
          <w:rFonts w:hint="eastAsia"/>
          <w:sz w:val="24"/>
        </w:rPr>
        <w:t>、本文所列论文选题主要用于指引论文写作可选择的研究方向，不可照抄本文论文选题作为题目。</w:t>
      </w:r>
    </w:p>
    <w:p w:rsidR="00FA09EB" w:rsidRPr="00427D38" w:rsidRDefault="00FA09EB" w:rsidP="00FA09EB">
      <w:pPr>
        <w:snapToGrid w:val="0"/>
        <w:spacing w:line="360" w:lineRule="auto"/>
        <w:ind w:firstLineChars="200" w:firstLine="480"/>
        <w:rPr>
          <w:sz w:val="24"/>
        </w:rPr>
      </w:pPr>
      <w:r w:rsidRPr="00427D38">
        <w:rPr>
          <w:rFonts w:hint="eastAsia"/>
          <w:sz w:val="24"/>
        </w:rPr>
        <w:t>3、考生可选用本文论文选题中的关键词（</w:t>
      </w:r>
      <w:r w:rsidR="00CC0C26">
        <w:rPr>
          <w:rFonts w:hint="eastAsia"/>
          <w:sz w:val="24"/>
        </w:rPr>
        <w:t>红</w:t>
      </w:r>
      <w:r w:rsidRPr="00427D38">
        <w:rPr>
          <w:rFonts w:hint="eastAsia"/>
          <w:sz w:val="24"/>
        </w:rPr>
        <w:t>色字体），结合自己的写作思路或研究方向确定论文写作题目。</w:t>
      </w:r>
    </w:p>
    <w:p w:rsidR="00FA09EB" w:rsidRPr="009A0522" w:rsidRDefault="00FA09EB" w:rsidP="00FA09EB">
      <w:pPr>
        <w:pStyle w:val="a7"/>
        <w:snapToGrid w:val="0"/>
        <w:spacing w:line="360" w:lineRule="auto"/>
        <w:ind w:left="870" w:firstLineChars="0" w:firstLine="0"/>
        <w:rPr>
          <w:b/>
          <w:sz w:val="24"/>
          <w:szCs w:val="24"/>
        </w:rPr>
      </w:pPr>
    </w:p>
    <w:p w:rsidR="00FA09EB" w:rsidRPr="009C2D61" w:rsidRDefault="00FA09EB" w:rsidP="00FA09EB">
      <w:pPr>
        <w:snapToGrid w:val="0"/>
        <w:spacing w:line="360" w:lineRule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三、</w:t>
      </w:r>
      <w:r w:rsidRPr="009C2D61">
        <w:rPr>
          <w:rFonts w:hint="eastAsia"/>
          <w:b/>
          <w:sz w:val="28"/>
          <w:szCs w:val="28"/>
        </w:rPr>
        <w:t>论文</w:t>
      </w:r>
      <w:r w:rsidRPr="009C2D61">
        <w:rPr>
          <w:b/>
          <w:sz w:val="28"/>
          <w:szCs w:val="28"/>
        </w:rPr>
        <w:t>选题：</w:t>
      </w:r>
    </w:p>
    <w:p w:rsidR="00FA09EB" w:rsidRPr="00950D19" w:rsidRDefault="00FA09EB" w:rsidP="00FA09EB">
      <w:pPr>
        <w:pStyle w:val="a7"/>
        <w:snapToGrid w:val="0"/>
        <w:spacing w:line="360" w:lineRule="auto"/>
        <w:ind w:left="870" w:firstLineChars="0" w:firstLine="0"/>
        <w:rPr>
          <w:b/>
          <w:sz w:val="28"/>
          <w:szCs w:val="28"/>
        </w:rPr>
      </w:pPr>
      <w:r w:rsidRPr="00950D19">
        <w:rPr>
          <w:b/>
          <w:sz w:val="28"/>
          <w:szCs w:val="28"/>
        </w:rPr>
        <w:t>T</w:t>
      </w:r>
      <w:r w:rsidRPr="00950D19">
        <w:rPr>
          <w:rFonts w:hint="eastAsia"/>
          <w:b/>
          <w:sz w:val="28"/>
          <w:szCs w:val="28"/>
        </w:rPr>
        <w:t xml:space="preserve">eaching </w:t>
      </w:r>
      <w:r w:rsidRPr="00950D19">
        <w:rPr>
          <w:b/>
          <w:sz w:val="28"/>
          <w:szCs w:val="28"/>
        </w:rPr>
        <w:t>related topics:</w:t>
      </w:r>
    </w:p>
    <w:p w:rsidR="00FA09EB" w:rsidRPr="008D0058" w:rsidRDefault="00FA09EB" w:rsidP="00FA09EB">
      <w:pPr>
        <w:snapToGrid w:val="0"/>
        <w:spacing w:line="360" w:lineRule="auto"/>
        <w:rPr>
          <w:sz w:val="24"/>
        </w:rPr>
      </w:pPr>
      <w:r w:rsidRPr="008D0058">
        <w:rPr>
          <w:sz w:val="24"/>
        </w:rPr>
        <w:t>1.</w:t>
      </w:r>
      <w:r w:rsidRPr="008D0058">
        <w:rPr>
          <w:sz w:val="24"/>
        </w:rPr>
        <w:tab/>
        <w:t>The Application of</w:t>
      </w:r>
      <w:r w:rsidRPr="00A771F6">
        <w:rPr>
          <w:color w:val="5B9BD5"/>
          <w:sz w:val="24"/>
        </w:rPr>
        <w:t xml:space="preserve"> </w:t>
      </w:r>
      <w:r w:rsidRPr="00950D19">
        <w:rPr>
          <w:b/>
          <w:color w:val="FF0000"/>
          <w:sz w:val="24"/>
        </w:rPr>
        <w:t>Cooperative Learning</w:t>
      </w:r>
      <w:r w:rsidRPr="008D0058">
        <w:rPr>
          <w:sz w:val="24"/>
        </w:rPr>
        <w:t xml:space="preserve"> in English Speaking Class in the Chinese University合作型学习策略在大学口语课堂的应用</w:t>
      </w:r>
    </w:p>
    <w:p w:rsidR="00FA09EB" w:rsidRPr="008D0058" w:rsidRDefault="00FA09EB" w:rsidP="00FA09EB">
      <w:pPr>
        <w:snapToGrid w:val="0"/>
        <w:spacing w:line="360" w:lineRule="auto"/>
        <w:rPr>
          <w:sz w:val="24"/>
        </w:rPr>
      </w:pPr>
      <w:r w:rsidRPr="008D0058">
        <w:rPr>
          <w:sz w:val="24"/>
        </w:rPr>
        <w:t>2.</w:t>
      </w:r>
      <w:r w:rsidRPr="008D0058">
        <w:rPr>
          <w:sz w:val="24"/>
        </w:rPr>
        <w:tab/>
        <w:t>A Study of Teaching Reading Based on</w:t>
      </w:r>
      <w:r w:rsidRPr="00950D19">
        <w:rPr>
          <w:b/>
          <w:color w:val="FF0000"/>
          <w:sz w:val="24"/>
        </w:rPr>
        <w:t xml:space="preserve"> Jigsaw Reading Technique</w:t>
      </w:r>
      <w:r w:rsidRPr="00A771F6">
        <w:rPr>
          <w:color w:val="5B9BD5"/>
          <w:sz w:val="24"/>
        </w:rPr>
        <w:t xml:space="preserve"> </w:t>
      </w:r>
      <w:r w:rsidRPr="008D0058">
        <w:rPr>
          <w:sz w:val="24"/>
        </w:rPr>
        <w:t>in Primary School探讨拼图阅读技巧在中学英语阅读教学中的应用</w:t>
      </w:r>
    </w:p>
    <w:p w:rsidR="00FA09EB" w:rsidRPr="008D0058" w:rsidRDefault="00FA09EB" w:rsidP="00FA09EB">
      <w:pPr>
        <w:snapToGrid w:val="0"/>
        <w:spacing w:line="360" w:lineRule="auto"/>
        <w:rPr>
          <w:sz w:val="24"/>
        </w:rPr>
      </w:pPr>
      <w:r w:rsidRPr="008D0058">
        <w:rPr>
          <w:sz w:val="24"/>
        </w:rPr>
        <w:t>3.</w:t>
      </w:r>
      <w:r w:rsidRPr="008D0058">
        <w:rPr>
          <w:sz w:val="24"/>
        </w:rPr>
        <w:tab/>
      </w:r>
      <w:r w:rsidRPr="00950D19">
        <w:rPr>
          <w:b/>
          <w:color w:val="FF0000"/>
          <w:sz w:val="24"/>
        </w:rPr>
        <w:t>Cooperative Learning</w:t>
      </w:r>
      <w:r w:rsidRPr="008D0058">
        <w:rPr>
          <w:sz w:val="24"/>
        </w:rPr>
        <w:t>: An Effective Approach to Improve Learning Autonomy of College Students in a Large Classroom合作教学：大班情境下能够有效提高大学生的学习自主性的学习策略</w:t>
      </w:r>
    </w:p>
    <w:p w:rsidR="00FA09EB" w:rsidRDefault="00FA09EB" w:rsidP="00FA09EB">
      <w:pPr>
        <w:snapToGrid w:val="0"/>
        <w:spacing w:line="360" w:lineRule="auto"/>
        <w:rPr>
          <w:sz w:val="24"/>
        </w:rPr>
      </w:pPr>
      <w:r w:rsidRPr="008D0058">
        <w:rPr>
          <w:sz w:val="24"/>
        </w:rPr>
        <w:t>4.</w:t>
      </w:r>
      <w:r w:rsidRPr="008D0058">
        <w:rPr>
          <w:sz w:val="24"/>
        </w:rPr>
        <w:tab/>
        <w:t xml:space="preserve">The Application of </w:t>
      </w:r>
      <w:r w:rsidRPr="00950D19">
        <w:rPr>
          <w:b/>
          <w:color w:val="FF0000"/>
          <w:sz w:val="24"/>
        </w:rPr>
        <w:t>Communicative Language Teaching Approach</w:t>
      </w:r>
      <w:r w:rsidRPr="008D0058">
        <w:rPr>
          <w:sz w:val="24"/>
        </w:rPr>
        <w:t xml:space="preserve"> on Vocabulary in High School交际型教学法在高中词汇教学中的运用</w:t>
      </w:r>
    </w:p>
    <w:p w:rsidR="00FA09EB" w:rsidRPr="008D0058" w:rsidRDefault="00FA09EB" w:rsidP="00FA09EB">
      <w:pPr>
        <w:snapToGrid w:val="0"/>
        <w:spacing w:line="360" w:lineRule="auto"/>
        <w:rPr>
          <w:sz w:val="24"/>
        </w:rPr>
      </w:pPr>
      <w:r w:rsidRPr="008D0058">
        <w:rPr>
          <w:sz w:val="24"/>
        </w:rPr>
        <w:t>5.</w:t>
      </w:r>
      <w:r w:rsidRPr="008D0058">
        <w:rPr>
          <w:sz w:val="24"/>
        </w:rPr>
        <w:tab/>
        <w:t xml:space="preserve">The Functions of  </w:t>
      </w:r>
      <w:r w:rsidRPr="00950D19">
        <w:rPr>
          <w:b/>
          <w:color w:val="FF0000"/>
          <w:sz w:val="24"/>
        </w:rPr>
        <w:t xml:space="preserve">Situational Language Teaching </w:t>
      </w:r>
      <w:r w:rsidRPr="008D0058">
        <w:rPr>
          <w:sz w:val="24"/>
        </w:rPr>
        <w:t>in Middle School English Teaching --on the Analysis of Actual Teaching  Cases Based on the English Teaching Materials for Junior High Schools by the  Foreign Language Teaching and Research Press情景教学法在初中英语教</w:t>
      </w:r>
      <w:r w:rsidRPr="008D0058">
        <w:rPr>
          <w:rFonts w:hint="eastAsia"/>
          <w:sz w:val="24"/>
        </w:rPr>
        <w:t>学中的作用——以外研社版初中英语教材中的英语教学案例为例</w:t>
      </w:r>
    </w:p>
    <w:p w:rsidR="00FA09EB" w:rsidRPr="008D0058" w:rsidRDefault="00FA09EB" w:rsidP="00FA09EB">
      <w:pPr>
        <w:snapToGrid w:val="0"/>
        <w:spacing w:line="360" w:lineRule="auto"/>
        <w:rPr>
          <w:sz w:val="24"/>
        </w:rPr>
      </w:pPr>
      <w:r w:rsidRPr="008D0058">
        <w:rPr>
          <w:sz w:val="24"/>
        </w:rPr>
        <w:t>6.</w:t>
      </w:r>
      <w:r w:rsidRPr="008D0058">
        <w:rPr>
          <w:sz w:val="24"/>
        </w:rPr>
        <w:tab/>
        <w:t xml:space="preserve">The </w:t>
      </w:r>
      <w:r w:rsidRPr="00950D19">
        <w:rPr>
          <w:b/>
          <w:color w:val="FF0000"/>
          <w:sz w:val="24"/>
        </w:rPr>
        <w:t>Application of Multimedia</w:t>
      </w:r>
      <w:r w:rsidRPr="008D0058">
        <w:rPr>
          <w:sz w:val="24"/>
        </w:rPr>
        <w:t xml:space="preserve"> to Stimulate Students' Interest in </w:t>
      </w:r>
      <w:r w:rsidRPr="00950D19">
        <w:rPr>
          <w:b/>
          <w:color w:val="FF0000"/>
          <w:sz w:val="24"/>
        </w:rPr>
        <w:t>Task-Based English Teaching</w:t>
      </w:r>
      <w:r w:rsidRPr="008D0058">
        <w:rPr>
          <w:sz w:val="24"/>
        </w:rPr>
        <w:t xml:space="preserve"> in Secondary School在中学任务型英语教学中运用多媒体以激</w:t>
      </w:r>
      <w:r w:rsidRPr="008D0058">
        <w:rPr>
          <w:sz w:val="24"/>
        </w:rPr>
        <w:lastRenderedPageBreak/>
        <w:t>发学生英语学习的兴趣</w:t>
      </w:r>
    </w:p>
    <w:p w:rsidR="00FA09EB" w:rsidRPr="008D0058" w:rsidRDefault="00FA09EB" w:rsidP="00FA09EB">
      <w:pPr>
        <w:snapToGrid w:val="0"/>
        <w:spacing w:line="360" w:lineRule="auto"/>
        <w:rPr>
          <w:sz w:val="24"/>
        </w:rPr>
      </w:pPr>
      <w:r w:rsidRPr="008D0058">
        <w:rPr>
          <w:sz w:val="24"/>
        </w:rPr>
        <w:t>7.</w:t>
      </w:r>
      <w:r w:rsidRPr="008D0058">
        <w:rPr>
          <w:sz w:val="24"/>
        </w:rPr>
        <w:tab/>
        <w:t>The</w:t>
      </w:r>
      <w:r w:rsidRPr="00A771F6">
        <w:rPr>
          <w:color w:val="5B9BD5"/>
          <w:sz w:val="24"/>
        </w:rPr>
        <w:t xml:space="preserve"> </w:t>
      </w:r>
      <w:r w:rsidRPr="00950D19">
        <w:rPr>
          <w:b/>
          <w:color w:val="FF0000"/>
          <w:sz w:val="24"/>
        </w:rPr>
        <w:t xml:space="preserve">Effectiveness of Implementation </w:t>
      </w:r>
      <w:r w:rsidRPr="008D0058">
        <w:rPr>
          <w:sz w:val="24"/>
        </w:rPr>
        <w:t>of AGTM and CLT新语法翻译法以及交际教学法实施的成效</w:t>
      </w:r>
    </w:p>
    <w:p w:rsidR="00FA09EB" w:rsidRPr="008D0058" w:rsidRDefault="00FA09EB" w:rsidP="00FA09EB">
      <w:pPr>
        <w:snapToGrid w:val="0"/>
        <w:spacing w:line="360" w:lineRule="auto"/>
        <w:rPr>
          <w:sz w:val="24"/>
        </w:rPr>
      </w:pPr>
      <w:r w:rsidRPr="008D0058">
        <w:rPr>
          <w:sz w:val="24"/>
        </w:rPr>
        <w:t>8.</w:t>
      </w:r>
      <w:r w:rsidRPr="008D0058">
        <w:rPr>
          <w:sz w:val="24"/>
        </w:rPr>
        <w:tab/>
        <w:t>English</w:t>
      </w:r>
      <w:r w:rsidRPr="00950D19">
        <w:rPr>
          <w:b/>
          <w:color w:val="FF0000"/>
          <w:sz w:val="24"/>
        </w:rPr>
        <w:t xml:space="preserve"> Vocabulary Teaching</w:t>
      </w:r>
      <w:r w:rsidRPr="00A771F6">
        <w:rPr>
          <w:color w:val="5B9BD5"/>
          <w:sz w:val="24"/>
        </w:rPr>
        <w:t xml:space="preserve"> </w:t>
      </w:r>
      <w:r w:rsidRPr="008D0058">
        <w:rPr>
          <w:sz w:val="24"/>
        </w:rPr>
        <w:t>in Junior High School From the Perspective of Intercultural Education跨文化教育视角下的初中英语词汇教学</w:t>
      </w:r>
    </w:p>
    <w:p w:rsidR="00FA09EB" w:rsidRPr="008D0058" w:rsidRDefault="00FA09EB" w:rsidP="00FA09EB">
      <w:pPr>
        <w:snapToGrid w:val="0"/>
        <w:spacing w:line="360" w:lineRule="auto"/>
        <w:rPr>
          <w:sz w:val="24"/>
        </w:rPr>
      </w:pPr>
      <w:r w:rsidRPr="008D0058">
        <w:rPr>
          <w:sz w:val="24"/>
        </w:rPr>
        <w:t>9.</w:t>
      </w:r>
      <w:r w:rsidRPr="008D0058">
        <w:rPr>
          <w:sz w:val="24"/>
        </w:rPr>
        <w:tab/>
        <w:t xml:space="preserve">An </w:t>
      </w:r>
      <w:r w:rsidRPr="00950D19">
        <w:rPr>
          <w:b/>
          <w:color w:val="FF0000"/>
          <w:sz w:val="24"/>
        </w:rPr>
        <w:t xml:space="preserve">Empirical Study of Words Association </w:t>
      </w:r>
      <w:r w:rsidRPr="008D0058">
        <w:rPr>
          <w:sz w:val="24"/>
        </w:rPr>
        <w:t>in Middle School English Vocabulary Teaching联想法在中学词汇教学效果的实证研究</w:t>
      </w:r>
    </w:p>
    <w:p w:rsidR="00FA09EB" w:rsidRPr="008D0058" w:rsidRDefault="00FA09EB" w:rsidP="00FA09EB">
      <w:pPr>
        <w:snapToGrid w:val="0"/>
        <w:spacing w:line="360" w:lineRule="auto"/>
        <w:rPr>
          <w:sz w:val="24"/>
        </w:rPr>
      </w:pPr>
      <w:r w:rsidRPr="008D0058">
        <w:rPr>
          <w:sz w:val="24"/>
        </w:rPr>
        <w:t>10.</w:t>
      </w:r>
      <w:r w:rsidRPr="008D0058">
        <w:rPr>
          <w:sz w:val="24"/>
        </w:rPr>
        <w:tab/>
        <w:t xml:space="preserve">A Research on the Application of the English </w:t>
      </w:r>
      <w:r w:rsidRPr="00950D19">
        <w:rPr>
          <w:b/>
          <w:color w:val="FF0000"/>
          <w:sz w:val="24"/>
        </w:rPr>
        <w:t xml:space="preserve">Class Interaction </w:t>
      </w:r>
      <w:r w:rsidRPr="008D0058">
        <w:rPr>
          <w:sz w:val="24"/>
        </w:rPr>
        <w:t>in University关于课堂互动在大学英语教学课中的应用的调查</w:t>
      </w:r>
    </w:p>
    <w:p w:rsidR="00FA09EB" w:rsidRPr="008D0058" w:rsidRDefault="00FA09EB" w:rsidP="00FA09EB">
      <w:pPr>
        <w:snapToGrid w:val="0"/>
        <w:spacing w:line="360" w:lineRule="auto"/>
        <w:rPr>
          <w:sz w:val="24"/>
        </w:rPr>
      </w:pPr>
      <w:r w:rsidRPr="008D0058">
        <w:rPr>
          <w:sz w:val="24"/>
        </w:rPr>
        <w:t>11.</w:t>
      </w:r>
      <w:r w:rsidRPr="008D0058">
        <w:rPr>
          <w:sz w:val="24"/>
        </w:rPr>
        <w:tab/>
        <w:t xml:space="preserve">A comparative Case Study on the </w:t>
      </w:r>
      <w:r w:rsidRPr="00950D19">
        <w:rPr>
          <w:b/>
          <w:color w:val="FF0000"/>
          <w:sz w:val="24"/>
        </w:rPr>
        <w:t>Classroom Questioning</w:t>
      </w:r>
      <w:r w:rsidRPr="00A771F6">
        <w:rPr>
          <w:color w:val="5B9BD5"/>
          <w:sz w:val="24"/>
        </w:rPr>
        <w:t xml:space="preserve"> </w:t>
      </w:r>
      <w:r w:rsidRPr="008D0058">
        <w:rPr>
          <w:sz w:val="24"/>
        </w:rPr>
        <w:t>of Students in Middle School中学英语课堂提问比较案例分析</w:t>
      </w:r>
    </w:p>
    <w:p w:rsidR="00FA09EB" w:rsidRPr="008D0058" w:rsidRDefault="00FA09EB" w:rsidP="00FA09EB">
      <w:pPr>
        <w:snapToGrid w:val="0"/>
        <w:spacing w:line="360" w:lineRule="auto"/>
        <w:rPr>
          <w:sz w:val="24"/>
        </w:rPr>
      </w:pPr>
      <w:r w:rsidRPr="008D0058">
        <w:rPr>
          <w:sz w:val="24"/>
        </w:rPr>
        <w:t>12.</w:t>
      </w:r>
      <w:r w:rsidRPr="008D0058">
        <w:rPr>
          <w:sz w:val="24"/>
        </w:rPr>
        <w:tab/>
        <w:t xml:space="preserve">An Analysis of China's </w:t>
      </w:r>
      <w:r w:rsidRPr="00950D19">
        <w:rPr>
          <w:b/>
          <w:color w:val="FF0000"/>
          <w:sz w:val="24"/>
        </w:rPr>
        <w:t>EFL Classroom Interaction:</w:t>
      </w:r>
      <w:r w:rsidRPr="008D0058">
        <w:rPr>
          <w:sz w:val="24"/>
        </w:rPr>
        <w:t xml:space="preserve"> Teacher's Questions and Students' Answers中国英语课堂中教师提问和学生回答的分析</w:t>
      </w:r>
    </w:p>
    <w:p w:rsidR="00FA09EB" w:rsidRPr="008D0058" w:rsidRDefault="00FA09EB" w:rsidP="00FA09EB">
      <w:pPr>
        <w:snapToGrid w:val="0"/>
        <w:spacing w:line="360" w:lineRule="auto"/>
        <w:rPr>
          <w:sz w:val="24"/>
        </w:rPr>
      </w:pPr>
      <w:r w:rsidRPr="008D0058">
        <w:rPr>
          <w:sz w:val="24"/>
        </w:rPr>
        <w:t>13.</w:t>
      </w:r>
      <w:r w:rsidRPr="008D0058">
        <w:rPr>
          <w:sz w:val="24"/>
        </w:rPr>
        <w:tab/>
      </w:r>
      <w:r>
        <w:rPr>
          <w:sz w:val="24"/>
        </w:rPr>
        <w:t>O</w:t>
      </w:r>
      <w:r w:rsidRPr="008D0058">
        <w:rPr>
          <w:sz w:val="24"/>
        </w:rPr>
        <w:t xml:space="preserve">n English Majors' </w:t>
      </w:r>
      <w:r w:rsidRPr="00950D19">
        <w:rPr>
          <w:b/>
          <w:color w:val="FF0000"/>
          <w:sz w:val="24"/>
        </w:rPr>
        <w:t>Silence In Oral English Class</w:t>
      </w:r>
      <w:r w:rsidRPr="008D0058">
        <w:rPr>
          <w:sz w:val="24"/>
        </w:rPr>
        <w:t>英语专业学生在口语课堂沉默现象的调查</w:t>
      </w:r>
    </w:p>
    <w:p w:rsidR="00FA09EB" w:rsidRPr="008D0058" w:rsidRDefault="00FA09EB" w:rsidP="00FA09EB">
      <w:pPr>
        <w:snapToGrid w:val="0"/>
        <w:spacing w:line="360" w:lineRule="auto"/>
        <w:rPr>
          <w:sz w:val="24"/>
        </w:rPr>
      </w:pPr>
      <w:r w:rsidRPr="008D0058">
        <w:rPr>
          <w:sz w:val="24"/>
        </w:rPr>
        <w:t>14.</w:t>
      </w:r>
      <w:r w:rsidRPr="00A771F6">
        <w:rPr>
          <w:color w:val="5B9BD5"/>
          <w:sz w:val="24"/>
        </w:rPr>
        <w:tab/>
      </w:r>
      <w:r w:rsidRPr="00950D19">
        <w:rPr>
          <w:b/>
          <w:color w:val="FF0000"/>
          <w:sz w:val="24"/>
        </w:rPr>
        <w:t xml:space="preserve">Euphemism </w:t>
      </w:r>
      <w:r w:rsidRPr="008D0058">
        <w:rPr>
          <w:sz w:val="24"/>
        </w:rPr>
        <w:t>as Feedback in College English Teaching英语委婉语作为大学英语教师课堂反馈语的运用</w:t>
      </w:r>
    </w:p>
    <w:p w:rsidR="00FA09EB" w:rsidRPr="008D0058" w:rsidRDefault="00FA09EB" w:rsidP="00FA09EB">
      <w:pPr>
        <w:snapToGrid w:val="0"/>
        <w:spacing w:line="360" w:lineRule="auto"/>
        <w:rPr>
          <w:sz w:val="24"/>
        </w:rPr>
      </w:pPr>
      <w:r w:rsidRPr="008D0058">
        <w:rPr>
          <w:sz w:val="24"/>
        </w:rPr>
        <w:t>15.</w:t>
      </w:r>
      <w:r w:rsidRPr="008D0058">
        <w:rPr>
          <w:sz w:val="24"/>
        </w:rPr>
        <w:tab/>
        <w:t>A Study on</w:t>
      </w:r>
      <w:r w:rsidRPr="00950D19">
        <w:rPr>
          <w:b/>
          <w:color w:val="FF0000"/>
          <w:sz w:val="24"/>
        </w:rPr>
        <w:t xml:space="preserve"> the Effect of Teacher Feedback</w:t>
      </w:r>
      <w:r w:rsidRPr="008D0058">
        <w:rPr>
          <w:sz w:val="24"/>
        </w:rPr>
        <w:t xml:space="preserve"> on Junior High School Students' English Learning Motivation教师反馈对初中学生英语学习动机的影响</w:t>
      </w:r>
    </w:p>
    <w:p w:rsidR="00FA09EB" w:rsidRPr="008D0058" w:rsidRDefault="00FA09EB" w:rsidP="00FA09EB">
      <w:pPr>
        <w:snapToGrid w:val="0"/>
        <w:spacing w:line="360" w:lineRule="auto"/>
        <w:rPr>
          <w:sz w:val="24"/>
        </w:rPr>
      </w:pPr>
      <w:r w:rsidRPr="008D0058">
        <w:rPr>
          <w:sz w:val="24"/>
        </w:rPr>
        <w:t>16.</w:t>
      </w:r>
      <w:r w:rsidRPr="008D0058">
        <w:rPr>
          <w:sz w:val="24"/>
        </w:rPr>
        <w:tab/>
        <w:t xml:space="preserve">A Research on the Strategies of Giving </w:t>
      </w:r>
      <w:r w:rsidRPr="00950D19">
        <w:rPr>
          <w:b/>
          <w:color w:val="FF0000"/>
          <w:sz w:val="24"/>
        </w:rPr>
        <w:t>Positive Feedback</w:t>
      </w:r>
      <w:r w:rsidRPr="008D0058">
        <w:rPr>
          <w:sz w:val="24"/>
        </w:rPr>
        <w:t xml:space="preserve"> to Motivate Students to Learn in Middle School English Classes中学英语课堂以激发学生学习为目的的教师积极反馈策略的研究</w:t>
      </w:r>
    </w:p>
    <w:p w:rsidR="00FA09EB" w:rsidRPr="008D0058" w:rsidRDefault="00FA09EB" w:rsidP="00FA09EB">
      <w:pPr>
        <w:snapToGrid w:val="0"/>
        <w:spacing w:line="360" w:lineRule="auto"/>
        <w:rPr>
          <w:sz w:val="24"/>
        </w:rPr>
      </w:pPr>
      <w:r w:rsidRPr="008D0058">
        <w:rPr>
          <w:sz w:val="24"/>
        </w:rPr>
        <w:t>17.</w:t>
      </w:r>
      <w:r w:rsidRPr="008D0058">
        <w:rPr>
          <w:sz w:val="24"/>
        </w:rPr>
        <w:tab/>
        <w:t>An Analysis of</w:t>
      </w:r>
      <w:r w:rsidRPr="00950D19">
        <w:rPr>
          <w:b/>
          <w:color w:val="FF0000"/>
          <w:sz w:val="24"/>
        </w:rPr>
        <w:t xml:space="preserve"> English Teacher Classroom Discourse</w:t>
      </w:r>
      <w:r w:rsidRPr="008D0058">
        <w:rPr>
          <w:sz w:val="24"/>
        </w:rPr>
        <w:t xml:space="preserve"> Based on</w:t>
      </w:r>
      <w:r w:rsidRPr="00950D19">
        <w:rPr>
          <w:b/>
          <w:color w:val="FF0000"/>
          <w:sz w:val="24"/>
        </w:rPr>
        <w:t xml:space="preserve"> Cooperative Principle and Polite Principles</w:t>
      </w:r>
      <w:r w:rsidRPr="008D0058">
        <w:rPr>
          <w:sz w:val="24"/>
        </w:rPr>
        <w:t>--A case Study in XXX Middle School合作原则和礼貌原则视角下英语教师课堂话语的分析--以XXX中学为例</w:t>
      </w:r>
    </w:p>
    <w:p w:rsidR="00FA09EB" w:rsidRPr="008D0058" w:rsidRDefault="00FA09EB" w:rsidP="00FA09EB">
      <w:pPr>
        <w:snapToGrid w:val="0"/>
        <w:spacing w:line="360" w:lineRule="auto"/>
        <w:rPr>
          <w:sz w:val="24"/>
        </w:rPr>
      </w:pPr>
      <w:r w:rsidRPr="008D0058">
        <w:rPr>
          <w:sz w:val="24"/>
        </w:rPr>
        <w:t>18.</w:t>
      </w:r>
      <w:r w:rsidRPr="008D0058">
        <w:rPr>
          <w:sz w:val="24"/>
        </w:rPr>
        <w:tab/>
      </w:r>
      <w:r w:rsidRPr="00950D19">
        <w:rPr>
          <w:b/>
          <w:color w:val="FF0000"/>
          <w:sz w:val="24"/>
        </w:rPr>
        <w:t>The Impact of Classroom Observation on Teaching Styles</w:t>
      </w:r>
      <w:r w:rsidRPr="008D0058">
        <w:rPr>
          <w:sz w:val="24"/>
        </w:rPr>
        <w:t>课堂观察对教学风格的影响</w:t>
      </w:r>
    </w:p>
    <w:p w:rsidR="00FA09EB" w:rsidRPr="008D0058" w:rsidRDefault="00FA09EB" w:rsidP="00FA09EB">
      <w:pPr>
        <w:snapToGrid w:val="0"/>
        <w:spacing w:line="360" w:lineRule="auto"/>
        <w:rPr>
          <w:sz w:val="24"/>
        </w:rPr>
      </w:pPr>
      <w:r w:rsidRPr="008D0058">
        <w:rPr>
          <w:sz w:val="24"/>
        </w:rPr>
        <w:t>19.</w:t>
      </w:r>
      <w:r w:rsidRPr="008D0058">
        <w:rPr>
          <w:sz w:val="24"/>
        </w:rPr>
        <w:tab/>
        <w:t>The Comparison between the</w:t>
      </w:r>
      <w:r w:rsidRPr="00950D19">
        <w:rPr>
          <w:b/>
          <w:color w:val="FF0000"/>
          <w:sz w:val="24"/>
        </w:rPr>
        <w:t xml:space="preserve"> Traditional and New Classroom Management Method</w:t>
      </w:r>
      <w:r w:rsidRPr="008D0058">
        <w:rPr>
          <w:sz w:val="24"/>
        </w:rPr>
        <w:t>新旧课堂管理方法的对比</w:t>
      </w:r>
    </w:p>
    <w:p w:rsidR="00FA09EB" w:rsidRPr="008D0058" w:rsidRDefault="00FA09EB" w:rsidP="00FA09EB">
      <w:pPr>
        <w:snapToGrid w:val="0"/>
        <w:spacing w:line="360" w:lineRule="auto"/>
        <w:rPr>
          <w:sz w:val="24"/>
        </w:rPr>
      </w:pPr>
      <w:r w:rsidRPr="008D0058">
        <w:rPr>
          <w:sz w:val="24"/>
        </w:rPr>
        <w:t>20.</w:t>
      </w:r>
      <w:r w:rsidRPr="008D0058">
        <w:rPr>
          <w:sz w:val="24"/>
        </w:rPr>
        <w:tab/>
        <w:t>The Study of</w:t>
      </w:r>
      <w:r w:rsidRPr="00950D19">
        <w:rPr>
          <w:b/>
          <w:color w:val="FF0000"/>
          <w:sz w:val="24"/>
        </w:rPr>
        <w:t xml:space="preserve"> Interlanguage Errors </w:t>
      </w:r>
      <w:r w:rsidRPr="008D0058">
        <w:rPr>
          <w:sz w:val="24"/>
        </w:rPr>
        <w:t>in High School Students' English Writing</w:t>
      </w:r>
      <w:r w:rsidRPr="008D0058">
        <w:rPr>
          <w:sz w:val="24"/>
        </w:rPr>
        <w:lastRenderedPageBreak/>
        <w:t>以中介语视角对高中生英语作文错误的分析</w:t>
      </w:r>
    </w:p>
    <w:p w:rsidR="00FA09EB" w:rsidRPr="008D0058" w:rsidRDefault="00FA09EB" w:rsidP="00FA09EB">
      <w:pPr>
        <w:snapToGrid w:val="0"/>
        <w:spacing w:line="360" w:lineRule="auto"/>
        <w:rPr>
          <w:sz w:val="24"/>
        </w:rPr>
      </w:pPr>
      <w:r w:rsidRPr="008D0058">
        <w:rPr>
          <w:sz w:val="24"/>
        </w:rPr>
        <w:t>21.</w:t>
      </w:r>
      <w:r w:rsidRPr="008D0058">
        <w:rPr>
          <w:sz w:val="24"/>
        </w:rPr>
        <w:tab/>
        <w:t xml:space="preserve">English </w:t>
      </w:r>
      <w:r w:rsidRPr="00950D19">
        <w:rPr>
          <w:b/>
          <w:color w:val="FF0000"/>
          <w:sz w:val="24"/>
        </w:rPr>
        <w:t>teacher 's self-development and developing strategy</w:t>
      </w:r>
      <w:r w:rsidRPr="008D0058">
        <w:rPr>
          <w:sz w:val="24"/>
        </w:rPr>
        <w:t>--a case study of the graduates from the School of English and Education英语教师的自我发展和发展策略--基于英语教育学院毕业生的案例研究</w:t>
      </w:r>
    </w:p>
    <w:p w:rsidR="00FA09EB" w:rsidRPr="008D0058" w:rsidRDefault="00FA09EB" w:rsidP="00FA09EB">
      <w:pPr>
        <w:snapToGrid w:val="0"/>
        <w:spacing w:line="360" w:lineRule="auto"/>
        <w:rPr>
          <w:sz w:val="24"/>
        </w:rPr>
      </w:pPr>
      <w:r w:rsidRPr="008D0058">
        <w:rPr>
          <w:sz w:val="24"/>
        </w:rPr>
        <w:t>22.</w:t>
      </w:r>
      <w:r w:rsidRPr="008D0058">
        <w:rPr>
          <w:sz w:val="24"/>
        </w:rPr>
        <w:tab/>
      </w:r>
      <w:r w:rsidRPr="00950D19">
        <w:rPr>
          <w:b/>
          <w:color w:val="FF0000"/>
          <w:sz w:val="24"/>
        </w:rPr>
        <w:t>Challenges and Adaptation</w:t>
      </w:r>
      <w:r w:rsidRPr="00A771F6">
        <w:rPr>
          <w:color w:val="5B9BD5"/>
          <w:sz w:val="24"/>
        </w:rPr>
        <w:t>:</w:t>
      </w:r>
      <w:r w:rsidRPr="008D0058">
        <w:rPr>
          <w:sz w:val="24"/>
        </w:rPr>
        <w:t xml:space="preserve"> </w:t>
      </w:r>
      <w:r>
        <w:rPr>
          <w:sz w:val="24"/>
        </w:rPr>
        <w:t xml:space="preserve">the case of </w:t>
      </w:r>
      <w:r w:rsidRPr="008D0058">
        <w:rPr>
          <w:sz w:val="24"/>
        </w:rPr>
        <w:t>Novice English Teachers初任职年轻英语教师面临的冲突与适应</w:t>
      </w:r>
    </w:p>
    <w:p w:rsidR="00FA09EB" w:rsidRPr="008D0058" w:rsidRDefault="00FA09EB" w:rsidP="00FA09EB">
      <w:pPr>
        <w:snapToGrid w:val="0"/>
        <w:spacing w:line="360" w:lineRule="auto"/>
        <w:rPr>
          <w:sz w:val="24"/>
        </w:rPr>
      </w:pPr>
      <w:r w:rsidRPr="008D0058">
        <w:rPr>
          <w:sz w:val="24"/>
        </w:rPr>
        <w:t>23.</w:t>
      </w:r>
      <w:r w:rsidRPr="008D0058">
        <w:rPr>
          <w:sz w:val="24"/>
        </w:rPr>
        <w:tab/>
      </w:r>
      <w:r w:rsidRPr="00950D19">
        <w:rPr>
          <w:b/>
          <w:color w:val="FF0000"/>
          <w:sz w:val="24"/>
        </w:rPr>
        <w:t xml:space="preserve">Teacher Stress Caused by Multimedia Teaching </w:t>
      </w:r>
      <w:r w:rsidRPr="008D0058">
        <w:rPr>
          <w:sz w:val="24"/>
        </w:rPr>
        <w:t>and Its Influence on Teachers' Professional Development: A Study from Teachers' Perspective教师视角下论多媒体教学压力及其对教师专业发展的影响</w:t>
      </w:r>
    </w:p>
    <w:p w:rsidR="00FA09EB" w:rsidRPr="008D0058" w:rsidRDefault="00FA09EB" w:rsidP="00FA09EB">
      <w:pPr>
        <w:snapToGrid w:val="0"/>
        <w:spacing w:line="360" w:lineRule="auto"/>
        <w:rPr>
          <w:sz w:val="24"/>
        </w:rPr>
      </w:pPr>
      <w:r w:rsidRPr="008D0058">
        <w:rPr>
          <w:sz w:val="24"/>
        </w:rPr>
        <w:t>24.</w:t>
      </w:r>
      <w:r w:rsidRPr="008D0058">
        <w:rPr>
          <w:sz w:val="24"/>
        </w:rPr>
        <w:tab/>
        <w:t>Building Positive</w:t>
      </w:r>
      <w:r w:rsidRPr="00950D19">
        <w:rPr>
          <w:b/>
          <w:color w:val="FF0000"/>
          <w:sz w:val="24"/>
        </w:rPr>
        <w:t xml:space="preserve"> Teacher-student Relationships:</w:t>
      </w:r>
      <w:r w:rsidRPr="008D0058">
        <w:rPr>
          <w:sz w:val="24"/>
        </w:rPr>
        <w:t xml:space="preserve"> My Teacher's Emotional Experiences in the Practicum建立积极的师生关系：我的教学实习情感体验</w:t>
      </w:r>
    </w:p>
    <w:p w:rsidR="00FA09EB" w:rsidRPr="008D0058" w:rsidRDefault="00FA09EB" w:rsidP="00FA09EB">
      <w:pPr>
        <w:snapToGrid w:val="0"/>
        <w:spacing w:line="360" w:lineRule="auto"/>
        <w:rPr>
          <w:sz w:val="24"/>
        </w:rPr>
      </w:pPr>
      <w:r w:rsidRPr="008D0058">
        <w:rPr>
          <w:sz w:val="24"/>
        </w:rPr>
        <w:t>25.</w:t>
      </w:r>
      <w:r w:rsidRPr="008D0058">
        <w:rPr>
          <w:sz w:val="24"/>
        </w:rPr>
        <w:tab/>
        <w:t>The Effects of</w:t>
      </w:r>
      <w:r w:rsidRPr="00950D19">
        <w:rPr>
          <w:b/>
          <w:color w:val="FF0000"/>
          <w:sz w:val="24"/>
        </w:rPr>
        <w:t xml:space="preserve"> Students' Evaluation </w:t>
      </w:r>
      <w:r w:rsidRPr="008D0058">
        <w:rPr>
          <w:sz w:val="24"/>
        </w:rPr>
        <w:t>of Teaching in Language Course in China's University--XXX as an example中国大学语言课程学生评教的效度--以XXX大学为例</w:t>
      </w:r>
    </w:p>
    <w:p w:rsidR="00FA09EB" w:rsidRPr="008D0058" w:rsidRDefault="00FA09EB" w:rsidP="00FA09EB">
      <w:pPr>
        <w:snapToGrid w:val="0"/>
        <w:spacing w:line="360" w:lineRule="auto"/>
        <w:rPr>
          <w:sz w:val="24"/>
        </w:rPr>
      </w:pPr>
      <w:r w:rsidRPr="008D0058">
        <w:rPr>
          <w:sz w:val="24"/>
        </w:rPr>
        <w:t>26.</w:t>
      </w:r>
      <w:r w:rsidRPr="008D0058">
        <w:rPr>
          <w:sz w:val="24"/>
        </w:rPr>
        <w:tab/>
        <w:t xml:space="preserve">Application of Montessori's </w:t>
      </w:r>
      <w:r w:rsidRPr="00950D19">
        <w:rPr>
          <w:b/>
          <w:color w:val="FF0000"/>
          <w:sz w:val="24"/>
        </w:rPr>
        <w:t>Early Childhood Education in Family Education</w:t>
      </w:r>
      <w:r w:rsidRPr="00A771F6">
        <w:rPr>
          <w:color w:val="5B9BD5"/>
          <w:sz w:val="24"/>
        </w:rPr>
        <w:t xml:space="preserve"> </w:t>
      </w:r>
      <w:r w:rsidRPr="008D0058">
        <w:rPr>
          <w:sz w:val="24"/>
        </w:rPr>
        <w:t>of China蒙台梭利教育思想在中国家庭教育中的运用</w:t>
      </w:r>
    </w:p>
    <w:p w:rsidR="00FA09EB" w:rsidRPr="008D0058" w:rsidRDefault="00FA09EB" w:rsidP="00FA09EB">
      <w:pPr>
        <w:snapToGrid w:val="0"/>
        <w:spacing w:line="360" w:lineRule="auto"/>
        <w:rPr>
          <w:sz w:val="24"/>
        </w:rPr>
      </w:pPr>
      <w:r w:rsidRPr="008D0058">
        <w:rPr>
          <w:sz w:val="24"/>
        </w:rPr>
        <w:t>27.</w:t>
      </w:r>
      <w:r w:rsidRPr="008D0058">
        <w:rPr>
          <w:sz w:val="24"/>
        </w:rPr>
        <w:tab/>
        <w:t xml:space="preserve">Integration of </w:t>
      </w:r>
      <w:r w:rsidRPr="00950D19">
        <w:rPr>
          <w:b/>
          <w:color w:val="FF0000"/>
          <w:sz w:val="24"/>
        </w:rPr>
        <w:t>English Curriculum Materials</w:t>
      </w:r>
      <w:r w:rsidRPr="008D0058">
        <w:rPr>
          <w:sz w:val="24"/>
        </w:rPr>
        <w:t>--A Case Study of Go For It初中英语教材整合研究--以 Go For It 为例</w:t>
      </w:r>
    </w:p>
    <w:p w:rsidR="00FA09EB" w:rsidRPr="008D0058" w:rsidRDefault="00FA09EB" w:rsidP="00FA09EB">
      <w:pPr>
        <w:snapToGrid w:val="0"/>
        <w:spacing w:line="360" w:lineRule="auto"/>
        <w:rPr>
          <w:sz w:val="24"/>
        </w:rPr>
      </w:pPr>
      <w:r w:rsidRPr="008D0058">
        <w:rPr>
          <w:sz w:val="24"/>
        </w:rPr>
        <w:t>28.</w:t>
      </w:r>
      <w:r w:rsidRPr="008D0058">
        <w:rPr>
          <w:sz w:val="24"/>
        </w:rPr>
        <w:tab/>
        <w:t>An Analysis of the</w:t>
      </w:r>
      <w:r w:rsidRPr="00950D19">
        <w:rPr>
          <w:b/>
          <w:color w:val="FF0000"/>
          <w:sz w:val="24"/>
        </w:rPr>
        <w:t xml:space="preserve"> Task Design</w:t>
      </w:r>
      <w:r w:rsidRPr="008D0058">
        <w:rPr>
          <w:sz w:val="24"/>
        </w:rPr>
        <w:t xml:space="preserve"> in Communicative English for Chinese Learners对《交际英语教程》中的任务设计的分析</w:t>
      </w:r>
    </w:p>
    <w:p w:rsidR="00FA09EB" w:rsidRPr="008D0058" w:rsidRDefault="00FA09EB" w:rsidP="00FA09EB">
      <w:pPr>
        <w:snapToGrid w:val="0"/>
        <w:spacing w:line="360" w:lineRule="auto"/>
        <w:rPr>
          <w:sz w:val="24"/>
        </w:rPr>
      </w:pPr>
      <w:r>
        <w:rPr>
          <w:sz w:val="24"/>
        </w:rPr>
        <w:t>29</w:t>
      </w:r>
      <w:r w:rsidRPr="008D0058">
        <w:rPr>
          <w:sz w:val="24"/>
        </w:rPr>
        <w:t>.</w:t>
      </w:r>
      <w:r w:rsidRPr="008D0058">
        <w:rPr>
          <w:sz w:val="24"/>
        </w:rPr>
        <w:tab/>
        <w:t xml:space="preserve">A </w:t>
      </w:r>
      <w:r>
        <w:rPr>
          <w:sz w:val="24"/>
        </w:rPr>
        <w:t>Study</w:t>
      </w:r>
      <w:r w:rsidRPr="008D0058">
        <w:rPr>
          <w:sz w:val="24"/>
        </w:rPr>
        <w:t xml:space="preserve"> on the </w:t>
      </w:r>
      <w:r w:rsidRPr="00950D19">
        <w:rPr>
          <w:b/>
          <w:color w:val="FF0000"/>
          <w:sz w:val="24"/>
        </w:rPr>
        <w:t>Correlation Between Motivation Type and Attainment</w:t>
      </w:r>
      <w:r w:rsidRPr="00A771F6">
        <w:rPr>
          <w:color w:val="5B9BD5"/>
          <w:sz w:val="24"/>
        </w:rPr>
        <w:t xml:space="preserve"> </w:t>
      </w:r>
      <w:r w:rsidRPr="008D0058">
        <w:rPr>
          <w:sz w:val="24"/>
        </w:rPr>
        <w:t>of English Learning among College Students一项关于大学生英语学习动机类型与成绩关联性的研究</w:t>
      </w:r>
    </w:p>
    <w:p w:rsidR="00FA09EB" w:rsidRPr="008D0058" w:rsidRDefault="00FA09EB" w:rsidP="00FA09EB">
      <w:pPr>
        <w:snapToGrid w:val="0"/>
        <w:spacing w:line="360" w:lineRule="auto"/>
        <w:rPr>
          <w:sz w:val="24"/>
        </w:rPr>
      </w:pPr>
      <w:r w:rsidRPr="008D0058">
        <w:rPr>
          <w:sz w:val="24"/>
        </w:rPr>
        <w:t>3</w:t>
      </w:r>
      <w:r>
        <w:rPr>
          <w:sz w:val="24"/>
        </w:rPr>
        <w:t>0</w:t>
      </w:r>
      <w:r w:rsidRPr="008D0058">
        <w:rPr>
          <w:sz w:val="24"/>
        </w:rPr>
        <w:t>.</w:t>
      </w:r>
      <w:r w:rsidRPr="008D0058">
        <w:rPr>
          <w:sz w:val="24"/>
        </w:rPr>
        <w:tab/>
      </w:r>
      <w:r>
        <w:rPr>
          <w:sz w:val="24"/>
        </w:rPr>
        <w:t>O</w:t>
      </w:r>
      <w:r w:rsidRPr="008D0058">
        <w:rPr>
          <w:sz w:val="24"/>
        </w:rPr>
        <w:t xml:space="preserve">n the Relationship between </w:t>
      </w:r>
      <w:r w:rsidRPr="00950D19">
        <w:rPr>
          <w:b/>
          <w:color w:val="FF0000"/>
          <w:sz w:val="24"/>
        </w:rPr>
        <w:t>Beliefs above Language Learning</w:t>
      </w:r>
      <w:r w:rsidRPr="008D0058">
        <w:rPr>
          <w:sz w:val="24"/>
        </w:rPr>
        <w:t xml:space="preserve"> and</w:t>
      </w:r>
      <w:r w:rsidRPr="00A771F6">
        <w:rPr>
          <w:color w:val="5B9BD5"/>
          <w:sz w:val="24"/>
        </w:rPr>
        <w:t xml:space="preserve"> </w:t>
      </w:r>
      <w:r w:rsidRPr="00950D19">
        <w:rPr>
          <w:b/>
          <w:color w:val="FF0000"/>
          <w:sz w:val="24"/>
        </w:rPr>
        <w:t>Use of Strategies</w:t>
      </w:r>
      <w:r w:rsidRPr="008D0058">
        <w:rPr>
          <w:sz w:val="24"/>
        </w:rPr>
        <w:t>关于语言学习观念与学习策略使用的关系的研究</w:t>
      </w:r>
    </w:p>
    <w:p w:rsidR="00FA09EB" w:rsidRPr="008D0058" w:rsidRDefault="00FA09EB" w:rsidP="00FA09EB">
      <w:pPr>
        <w:snapToGrid w:val="0"/>
        <w:spacing w:line="360" w:lineRule="auto"/>
        <w:rPr>
          <w:sz w:val="24"/>
        </w:rPr>
      </w:pPr>
      <w:r w:rsidRPr="008D0058">
        <w:rPr>
          <w:sz w:val="24"/>
        </w:rPr>
        <w:t>3</w:t>
      </w:r>
      <w:r>
        <w:rPr>
          <w:sz w:val="24"/>
        </w:rPr>
        <w:t>1</w:t>
      </w:r>
      <w:r w:rsidRPr="008D0058">
        <w:rPr>
          <w:sz w:val="24"/>
        </w:rPr>
        <w:t>.</w:t>
      </w:r>
      <w:r w:rsidRPr="008D0058">
        <w:rPr>
          <w:sz w:val="24"/>
        </w:rPr>
        <w:tab/>
        <w:t>The Effects of</w:t>
      </w:r>
      <w:r w:rsidRPr="00950D19">
        <w:rPr>
          <w:b/>
          <w:color w:val="FF0000"/>
          <w:sz w:val="24"/>
        </w:rPr>
        <w:t xml:space="preserve"> Peer Feedback </w:t>
      </w:r>
      <w:r w:rsidRPr="008D0058">
        <w:rPr>
          <w:sz w:val="24"/>
        </w:rPr>
        <w:t>on Students' writing同伴反馈对学生写作的影响</w:t>
      </w:r>
    </w:p>
    <w:p w:rsidR="00FA09EB" w:rsidRPr="008D0058" w:rsidRDefault="00FA09EB" w:rsidP="00FA09EB">
      <w:pPr>
        <w:snapToGrid w:val="0"/>
        <w:spacing w:line="360" w:lineRule="auto"/>
        <w:rPr>
          <w:sz w:val="24"/>
        </w:rPr>
      </w:pPr>
      <w:r w:rsidRPr="008D0058">
        <w:rPr>
          <w:sz w:val="24"/>
        </w:rPr>
        <w:t>3</w:t>
      </w:r>
      <w:r>
        <w:rPr>
          <w:sz w:val="24"/>
        </w:rPr>
        <w:t>2</w:t>
      </w:r>
      <w:r w:rsidRPr="008D0058">
        <w:rPr>
          <w:sz w:val="24"/>
        </w:rPr>
        <w:t>.</w:t>
      </w:r>
      <w:r w:rsidRPr="008D0058">
        <w:rPr>
          <w:sz w:val="24"/>
        </w:rPr>
        <w:tab/>
        <w:t xml:space="preserve">A Comparative Study of the </w:t>
      </w:r>
      <w:r w:rsidRPr="00950D19">
        <w:rPr>
          <w:b/>
          <w:color w:val="FF0000"/>
          <w:sz w:val="24"/>
        </w:rPr>
        <w:t>Core Principles of Western Educational Evaluation</w:t>
      </w:r>
      <w:r w:rsidRPr="008D0058">
        <w:rPr>
          <w:sz w:val="24"/>
        </w:rPr>
        <w:t>比较视野下的西方教育评价理念</w:t>
      </w:r>
      <w:r>
        <w:rPr>
          <w:rFonts w:hint="eastAsia"/>
          <w:sz w:val="24"/>
        </w:rPr>
        <w:t>研究</w:t>
      </w:r>
    </w:p>
    <w:p w:rsidR="00FA09EB" w:rsidRPr="008D0058" w:rsidRDefault="00FA09EB" w:rsidP="00FA09EB">
      <w:pPr>
        <w:snapToGrid w:val="0"/>
        <w:spacing w:line="360" w:lineRule="auto"/>
        <w:rPr>
          <w:sz w:val="24"/>
        </w:rPr>
      </w:pPr>
      <w:r w:rsidRPr="008D0058">
        <w:rPr>
          <w:sz w:val="24"/>
        </w:rPr>
        <w:t>3</w:t>
      </w:r>
      <w:r>
        <w:rPr>
          <w:sz w:val="24"/>
        </w:rPr>
        <w:t>3</w:t>
      </w:r>
      <w:r w:rsidRPr="008D0058">
        <w:rPr>
          <w:sz w:val="24"/>
        </w:rPr>
        <w:t>.</w:t>
      </w:r>
      <w:r w:rsidRPr="008D0058">
        <w:rPr>
          <w:sz w:val="24"/>
        </w:rPr>
        <w:tab/>
        <w:t>The</w:t>
      </w:r>
      <w:r w:rsidRPr="00950D19">
        <w:rPr>
          <w:b/>
          <w:color w:val="FF0000"/>
          <w:sz w:val="24"/>
        </w:rPr>
        <w:t xml:space="preserve"> Absorption and Application of Chinese in English</w:t>
      </w:r>
      <w:r w:rsidRPr="008D0058">
        <w:rPr>
          <w:sz w:val="24"/>
        </w:rPr>
        <w:t>论英语对汉语的吸</w:t>
      </w:r>
      <w:r w:rsidRPr="008D0058">
        <w:rPr>
          <w:sz w:val="24"/>
        </w:rPr>
        <w:lastRenderedPageBreak/>
        <w:t>收及其应用</w:t>
      </w:r>
    </w:p>
    <w:p w:rsidR="00FA09EB" w:rsidRPr="008D0058" w:rsidRDefault="00FA09EB" w:rsidP="00FA09EB">
      <w:pPr>
        <w:snapToGrid w:val="0"/>
        <w:spacing w:line="360" w:lineRule="auto"/>
        <w:rPr>
          <w:sz w:val="24"/>
        </w:rPr>
      </w:pPr>
      <w:r w:rsidRPr="008D0058">
        <w:rPr>
          <w:sz w:val="24"/>
        </w:rPr>
        <w:t>3</w:t>
      </w:r>
      <w:r>
        <w:rPr>
          <w:sz w:val="24"/>
        </w:rPr>
        <w:t>4</w:t>
      </w:r>
      <w:r w:rsidRPr="008D0058">
        <w:rPr>
          <w:sz w:val="24"/>
        </w:rPr>
        <w:t>.</w:t>
      </w:r>
      <w:r w:rsidRPr="00950D19">
        <w:rPr>
          <w:b/>
          <w:color w:val="FF0000"/>
          <w:sz w:val="24"/>
        </w:rPr>
        <w:tab/>
        <w:t xml:space="preserve">Washback effect </w:t>
      </w:r>
      <w:r>
        <w:rPr>
          <w:sz w:val="24"/>
        </w:rPr>
        <w:t>of T</w:t>
      </w:r>
      <w:r w:rsidRPr="008D0058">
        <w:rPr>
          <w:sz w:val="24"/>
        </w:rPr>
        <w:t xml:space="preserve">EM 8 </w:t>
      </w:r>
      <w:r>
        <w:rPr>
          <w:sz w:val="24"/>
        </w:rPr>
        <w:t xml:space="preserve">Test </w:t>
      </w:r>
      <w:r w:rsidRPr="008D0058">
        <w:rPr>
          <w:sz w:val="24"/>
        </w:rPr>
        <w:t>on Undergraduates' English Reading Methods英语专业八级考试对英语专业学生的英语阅读方法的影响</w:t>
      </w:r>
    </w:p>
    <w:p w:rsidR="00FA09EB" w:rsidRPr="008D0058" w:rsidRDefault="00FA09EB" w:rsidP="00FA09EB">
      <w:pPr>
        <w:snapToGrid w:val="0"/>
        <w:spacing w:line="360" w:lineRule="auto"/>
        <w:rPr>
          <w:sz w:val="24"/>
        </w:rPr>
      </w:pPr>
      <w:r w:rsidRPr="008D0058">
        <w:rPr>
          <w:sz w:val="24"/>
        </w:rPr>
        <w:t>3</w:t>
      </w:r>
      <w:r>
        <w:rPr>
          <w:sz w:val="24"/>
        </w:rPr>
        <w:t>5</w:t>
      </w:r>
      <w:r w:rsidRPr="008D0058">
        <w:rPr>
          <w:sz w:val="24"/>
        </w:rPr>
        <w:t>.</w:t>
      </w:r>
      <w:r w:rsidRPr="008D0058">
        <w:rPr>
          <w:sz w:val="24"/>
        </w:rPr>
        <w:tab/>
        <w:t>Analysis of the Application of</w:t>
      </w:r>
      <w:r w:rsidRPr="00950D19">
        <w:rPr>
          <w:b/>
          <w:color w:val="FF0000"/>
          <w:sz w:val="24"/>
        </w:rPr>
        <w:t xml:space="preserve"> Cohesive Devices </w:t>
      </w:r>
      <w:r w:rsidRPr="008D0058">
        <w:rPr>
          <w:sz w:val="24"/>
        </w:rPr>
        <w:t>in College Expository Writing衔接手段在大学分类说明文写作中的应用分析</w:t>
      </w:r>
    </w:p>
    <w:p w:rsidR="00FA09EB" w:rsidRPr="008D0058" w:rsidRDefault="00FA09EB" w:rsidP="00FA09EB">
      <w:pPr>
        <w:snapToGrid w:val="0"/>
        <w:spacing w:line="360" w:lineRule="auto"/>
        <w:rPr>
          <w:sz w:val="24"/>
        </w:rPr>
      </w:pPr>
      <w:r w:rsidRPr="008D0058">
        <w:rPr>
          <w:sz w:val="24"/>
        </w:rPr>
        <w:t>3</w:t>
      </w:r>
      <w:r>
        <w:rPr>
          <w:sz w:val="24"/>
        </w:rPr>
        <w:t>6</w:t>
      </w:r>
      <w:r w:rsidRPr="008D0058">
        <w:rPr>
          <w:sz w:val="24"/>
        </w:rPr>
        <w:t>.</w:t>
      </w:r>
      <w:r w:rsidRPr="008D0058">
        <w:rPr>
          <w:sz w:val="24"/>
        </w:rPr>
        <w:tab/>
        <w:t>A study on enhancing</w:t>
      </w:r>
      <w:r w:rsidRPr="00950D19">
        <w:rPr>
          <w:b/>
          <w:color w:val="FF0000"/>
          <w:sz w:val="24"/>
        </w:rPr>
        <w:t xml:space="preserve"> listening </w:t>
      </w:r>
      <w:r w:rsidRPr="008D0058">
        <w:rPr>
          <w:sz w:val="24"/>
        </w:rPr>
        <w:t>ability of university students of English majors through movies and televisions通过英文原声影视提高大学英语专业学生的听力水平的研究</w:t>
      </w:r>
    </w:p>
    <w:p w:rsidR="00FA09EB" w:rsidRPr="008D0058" w:rsidRDefault="00FA09EB" w:rsidP="00FA09EB">
      <w:pPr>
        <w:snapToGrid w:val="0"/>
        <w:spacing w:line="360" w:lineRule="auto"/>
        <w:rPr>
          <w:sz w:val="24"/>
        </w:rPr>
      </w:pPr>
      <w:r w:rsidRPr="008D0058">
        <w:rPr>
          <w:sz w:val="24"/>
        </w:rPr>
        <w:t>3</w:t>
      </w:r>
      <w:r>
        <w:rPr>
          <w:sz w:val="24"/>
        </w:rPr>
        <w:t>7</w:t>
      </w:r>
      <w:r w:rsidRPr="008D0058">
        <w:rPr>
          <w:sz w:val="24"/>
        </w:rPr>
        <w:t>.</w:t>
      </w:r>
      <w:r w:rsidRPr="008D0058">
        <w:rPr>
          <w:sz w:val="24"/>
        </w:rPr>
        <w:tab/>
        <w:t xml:space="preserve">How </w:t>
      </w:r>
      <w:r w:rsidRPr="00950D19">
        <w:rPr>
          <w:b/>
          <w:color w:val="FF0000"/>
          <w:sz w:val="24"/>
        </w:rPr>
        <w:t xml:space="preserve">Cultural Difference </w:t>
      </w:r>
      <w:r w:rsidRPr="008D0058">
        <w:rPr>
          <w:sz w:val="24"/>
        </w:rPr>
        <w:t>Affect</w:t>
      </w:r>
      <w:r>
        <w:rPr>
          <w:sz w:val="24"/>
        </w:rPr>
        <w:t>s</w:t>
      </w:r>
      <w:r w:rsidRPr="008D0058">
        <w:rPr>
          <w:sz w:val="24"/>
        </w:rPr>
        <w:t xml:space="preserve"> the Translation of Idioms论文化差异对中英习语翻译的影响</w:t>
      </w:r>
    </w:p>
    <w:p w:rsidR="00FA09EB" w:rsidRPr="008D0058" w:rsidRDefault="00FA09EB" w:rsidP="00FA09EB">
      <w:pPr>
        <w:snapToGrid w:val="0"/>
        <w:spacing w:line="360" w:lineRule="auto"/>
        <w:rPr>
          <w:sz w:val="24"/>
        </w:rPr>
      </w:pPr>
      <w:r w:rsidRPr="008D0058">
        <w:rPr>
          <w:sz w:val="24"/>
        </w:rPr>
        <w:t>3</w:t>
      </w:r>
      <w:r>
        <w:rPr>
          <w:sz w:val="24"/>
        </w:rPr>
        <w:t>8</w:t>
      </w:r>
      <w:r w:rsidRPr="008D0058">
        <w:rPr>
          <w:sz w:val="24"/>
        </w:rPr>
        <w:t>.</w:t>
      </w:r>
      <w:r w:rsidRPr="008D0058">
        <w:rPr>
          <w:sz w:val="24"/>
        </w:rPr>
        <w:tab/>
        <w:t>A Corpus-Based Study of</w:t>
      </w:r>
      <w:r w:rsidRPr="00950D19">
        <w:rPr>
          <w:b/>
          <w:color w:val="FF0000"/>
          <w:sz w:val="24"/>
        </w:rPr>
        <w:t xml:space="preserve"> Collocation Behavior and Semantic Prosody </w:t>
      </w:r>
      <w:r w:rsidRPr="008D0058">
        <w:rPr>
          <w:sz w:val="24"/>
        </w:rPr>
        <w:t>By Chinese English Learners基于语料库的中国学习者近义词搭配与语义韵使用特征</w:t>
      </w:r>
    </w:p>
    <w:p w:rsidR="00FA09EB" w:rsidRPr="008D0058" w:rsidRDefault="00FA09EB" w:rsidP="00FA09EB">
      <w:pPr>
        <w:snapToGrid w:val="0"/>
        <w:spacing w:line="360" w:lineRule="auto"/>
        <w:rPr>
          <w:sz w:val="24"/>
        </w:rPr>
      </w:pPr>
      <w:r>
        <w:rPr>
          <w:sz w:val="24"/>
        </w:rPr>
        <w:t>39</w:t>
      </w:r>
      <w:r w:rsidRPr="008D0058">
        <w:rPr>
          <w:sz w:val="24"/>
        </w:rPr>
        <w:t>.</w:t>
      </w:r>
      <w:r w:rsidRPr="008D0058">
        <w:rPr>
          <w:sz w:val="24"/>
        </w:rPr>
        <w:tab/>
        <w:t>Applying</w:t>
      </w:r>
      <w:r w:rsidRPr="00950D19">
        <w:rPr>
          <w:b/>
          <w:color w:val="FF0000"/>
          <w:sz w:val="24"/>
        </w:rPr>
        <w:t xml:space="preserve"> Personality Structure to the Analysis of American Dream</w:t>
      </w:r>
      <w:r w:rsidRPr="00A771F6">
        <w:rPr>
          <w:color w:val="5B9BD5"/>
          <w:sz w:val="24"/>
        </w:rPr>
        <w:t xml:space="preserve"> </w:t>
      </w:r>
      <w:r w:rsidRPr="008D0058">
        <w:rPr>
          <w:sz w:val="24"/>
        </w:rPr>
        <w:t>in The Great Gatsby《了不起的盖茨比》中美国梦的人格结构理论解读</w:t>
      </w:r>
    </w:p>
    <w:p w:rsidR="00FA09EB" w:rsidRPr="008D0058" w:rsidRDefault="00FA09EB" w:rsidP="00FA09EB">
      <w:pPr>
        <w:snapToGrid w:val="0"/>
        <w:spacing w:line="360" w:lineRule="auto"/>
        <w:rPr>
          <w:sz w:val="24"/>
        </w:rPr>
      </w:pPr>
      <w:r>
        <w:rPr>
          <w:sz w:val="24"/>
        </w:rPr>
        <w:t>40</w:t>
      </w:r>
      <w:r w:rsidRPr="008D0058">
        <w:rPr>
          <w:sz w:val="24"/>
        </w:rPr>
        <w:t>.</w:t>
      </w:r>
      <w:r w:rsidRPr="008D0058">
        <w:rPr>
          <w:sz w:val="24"/>
        </w:rPr>
        <w:tab/>
        <w:t>Analysis of Jane Eyre from the Perspective of</w:t>
      </w:r>
      <w:r w:rsidRPr="00A771F6">
        <w:rPr>
          <w:color w:val="5B9BD5"/>
          <w:sz w:val="24"/>
        </w:rPr>
        <w:t xml:space="preserve"> </w:t>
      </w:r>
      <w:r w:rsidRPr="00950D19">
        <w:rPr>
          <w:b/>
          <w:color w:val="FF0000"/>
          <w:sz w:val="24"/>
        </w:rPr>
        <w:t xml:space="preserve">Liberal Feminism </w:t>
      </w:r>
      <w:r w:rsidRPr="008D0058">
        <w:rPr>
          <w:sz w:val="24"/>
        </w:rPr>
        <w:t xml:space="preserve">《简爱》的自由主义女性主义角度分析 </w:t>
      </w:r>
    </w:p>
    <w:p w:rsidR="00FA09EB" w:rsidRDefault="00FA09EB" w:rsidP="00FA09EB">
      <w:pPr>
        <w:snapToGrid w:val="0"/>
        <w:spacing w:line="360" w:lineRule="auto"/>
        <w:rPr>
          <w:sz w:val="24"/>
        </w:rPr>
      </w:pPr>
      <w:r>
        <w:rPr>
          <w:sz w:val="24"/>
        </w:rPr>
        <w:t>41</w:t>
      </w:r>
      <w:r w:rsidRPr="008D0058">
        <w:rPr>
          <w:sz w:val="24"/>
        </w:rPr>
        <w:t>.</w:t>
      </w:r>
      <w:r w:rsidRPr="008D0058">
        <w:rPr>
          <w:sz w:val="24"/>
        </w:rPr>
        <w:tab/>
        <w:t>An</w:t>
      </w:r>
      <w:r w:rsidRPr="00A771F6">
        <w:rPr>
          <w:color w:val="5B9BD5"/>
          <w:sz w:val="24"/>
        </w:rPr>
        <w:t xml:space="preserve"> </w:t>
      </w:r>
      <w:r w:rsidRPr="00950D19">
        <w:rPr>
          <w:b/>
          <w:color w:val="FF0000"/>
          <w:sz w:val="24"/>
        </w:rPr>
        <w:t>Analysis</w:t>
      </w:r>
      <w:r w:rsidRPr="00A771F6">
        <w:rPr>
          <w:color w:val="5B9BD5"/>
          <w:sz w:val="24"/>
        </w:rPr>
        <w:t xml:space="preserve"> </w:t>
      </w:r>
      <w:r w:rsidRPr="008D0058">
        <w:rPr>
          <w:sz w:val="24"/>
        </w:rPr>
        <w:t>of the Phases of “Code Hero” in Hemingway's Writings 海明威笔下的“硬汉英雄”的成长轨迹分析</w:t>
      </w:r>
    </w:p>
    <w:p w:rsidR="00A6056D" w:rsidRPr="008D0058" w:rsidRDefault="00A6056D" w:rsidP="00FA09EB">
      <w:pPr>
        <w:snapToGrid w:val="0"/>
        <w:spacing w:line="360" w:lineRule="auto"/>
        <w:rPr>
          <w:sz w:val="24"/>
        </w:rPr>
      </w:pPr>
    </w:p>
    <w:p w:rsidR="004D42CF" w:rsidRDefault="004D42CF"/>
    <w:p w:rsidR="00A6056D" w:rsidRPr="00B45335" w:rsidRDefault="00A6056D" w:rsidP="00A6056D">
      <w:pPr>
        <w:snapToGrid w:val="0"/>
        <w:spacing w:line="360" w:lineRule="auto"/>
        <w:jc w:val="center"/>
        <w:rPr>
          <w:rFonts w:ascii="宋体" w:hAnsi="宋体"/>
          <w:b/>
          <w:sz w:val="36"/>
          <w:szCs w:val="36"/>
        </w:rPr>
      </w:pPr>
      <w:r w:rsidRPr="00B45335">
        <w:rPr>
          <w:rFonts w:ascii="宋体" w:hAnsi="宋体" w:hint="eastAsia"/>
          <w:b/>
          <w:sz w:val="36"/>
          <w:szCs w:val="36"/>
        </w:rPr>
        <w:t>广东外语外贸大学高等教育自学考试</w:t>
      </w:r>
    </w:p>
    <w:p w:rsidR="00A6056D" w:rsidRDefault="00A6056D" w:rsidP="00A6056D">
      <w:pPr>
        <w:snapToGrid w:val="0"/>
        <w:spacing w:line="360" w:lineRule="auto"/>
        <w:ind w:firstLineChars="500" w:firstLine="1800"/>
        <w:jc w:val="left"/>
        <w:rPr>
          <w:rFonts w:ascii="宋体" w:hAnsi="宋体"/>
          <w:b/>
          <w:sz w:val="36"/>
          <w:szCs w:val="36"/>
        </w:rPr>
      </w:pPr>
      <w:r w:rsidRPr="00A6056D">
        <w:rPr>
          <w:rFonts w:ascii="宋体" w:hAnsi="宋体" w:hint="eastAsia"/>
          <w:b/>
          <w:sz w:val="36"/>
          <w:szCs w:val="36"/>
          <w:highlight w:val="yellow"/>
        </w:rPr>
        <w:t>日语</w:t>
      </w:r>
      <w:r w:rsidRPr="00B45335">
        <w:rPr>
          <w:rFonts w:ascii="宋体" w:hAnsi="宋体" w:hint="eastAsia"/>
          <w:b/>
          <w:sz w:val="36"/>
          <w:szCs w:val="36"/>
        </w:rPr>
        <w:t>专业论文参考选题</w:t>
      </w:r>
    </w:p>
    <w:p w:rsidR="00BA4A21" w:rsidRPr="0003008E" w:rsidRDefault="00BA4A21" w:rsidP="00BA4A21">
      <w:pPr>
        <w:snapToGrid w:val="0"/>
        <w:spacing w:line="360" w:lineRule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一</w:t>
      </w:r>
      <w:r>
        <w:rPr>
          <w:b/>
          <w:sz w:val="28"/>
          <w:szCs w:val="28"/>
        </w:rPr>
        <w:t>、</w:t>
      </w:r>
      <w:r w:rsidRPr="0003008E">
        <w:rPr>
          <w:rFonts w:hint="eastAsia"/>
          <w:b/>
          <w:sz w:val="28"/>
          <w:szCs w:val="28"/>
        </w:rPr>
        <w:t>选题要求</w:t>
      </w:r>
    </w:p>
    <w:p w:rsidR="00BA4A21" w:rsidRDefault="00BA4A21" w:rsidP="00BA4A21">
      <w:pPr>
        <w:snapToGrid w:val="0"/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1、论文选题必须是属于本专业方向范畴以内的，可参考本文所列的论文选题，但不仅限于本文所列的论文选题。</w:t>
      </w:r>
    </w:p>
    <w:p w:rsidR="00BA4A21" w:rsidRDefault="00BA4A21" w:rsidP="00BA4A21">
      <w:pPr>
        <w:snapToGrid w:val="0"/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2、本文所列论文选题主要用于指引论文写作可选择的研究方向，不可</w:t>
      </w:r>
      <w:r w:rsidR="00E642A4">
        <w:rPr>
          <w:rFonts w:hint="eastAsia"/>
          <w:sz w:val="24"/>
          <w:szCs w:val="24"/>
        </w:rPr>
        <w:t>直接</w:t>
      </w:r>
      <w:r w:rsidR="00E642A4">
        <w:rPr>
          <w:sz w:val="24"/>
          <w:szCs w:val="24"/>
        </w:rPr>
        <w:t>使用</w:t>
      </w:r>
      <w:r>
        <w:rPr>
          <w:rFonts w:hint="eastAsia"/>
          <w:sz w:val="24"/>
          <w:szCs w:val="24"/>
        </w:rPr>
        <w:t>本文论文选题作为题目。</w:t>
      </w:r>
    </w:p>
    <w:p w:rsidR="00BA4A21" w:rsidRDefault="00BA4A21" w:rsidP="00BA4A21">
      <w:pPr>
        <w:snapToGrid w:val="0"/>
        <w:spacing w:line="360" w:lineRule="auto"/>
        <w:jc w:val="left"/>
        <w:rPr>
          <w:sz w:val="24"/>
          <w:szCs w:val="24"/>
        </w:rPr>
      </w:pPr>
    </w:p>
    <w:p w:rsidR="00BA4A21" w:rsidRPr="00BA4A21" w:rsidRDefault="00BA4A21" w:rsidP="00BA4A21">
      <w:pPr>
        <w:snapToGrid w:val="0"/>
        <w:spacing w:line="360" w:lineRule="auto"/>
        <w:jc w:val="left"/>
        <w:rPr>
          <w:b/>
          <w:sz w:val="36"/>
          <w:szCs w:val="36"/>
        </w:rPr>
      </w:pPr>
      <w:r w:rsidRPr="00BA4A21">
        <w:rPr>
          <w:rFonts w:hint="eastAsia"/>
          <w:b/>
          <w:sz w:val="24"/>
          <w:szCs w:val="24"/>
        </w:rPr>
        <w:t>二、</w:t>
      </w:r>
      <w:r w:rsidRPr="00BA4A21">
        <w:rPr>
          <w:b/>
          <w:sz w:val="24"/>
          <w:szCs w:val="24"/>
        </w:rPr>
        <w:t>论文选题</w:t>
      </w:r>
    </w:p>
    <w:p w:rsidR="00A6056D" w:rsidRPr="001D671F" w:rsidRDefault="00A6056D" w:rsidP="00A6056D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lastRenderedPageBreak/>
        <w:t>1</w:t>
      </w:r>
      <w:r w:rsidRPr="001D671F">
        <w:rPr>
          <w:rFonts w:ascii="宋体" w:hAnsi="宋体"/>
          <w:sz w:val="24"/>
        </w:rPr>
        <w:t> </w:t>
      </w:r>
      <w:r w:rsidRPr="001D671F">
        <w:rPr>
          <w:rFonts w:ascii="宋体" w:hAnsi="宋体"/>
          <w:sz w:val="24"/>
        </w:rPr>
        <w:t>对日本高速成长期的研究</w:t>
      </w:r>
      <w:r w:rsidRPr="001D671F">
        <w:rPr>
          <w:rFonts w:ascii="宋体" w:hAnsi="宋体"/>
          <w:sz w:val="24"/>
        </w:rPr>
        <w:t>——</w:t>
      </w:r>
      <w:r w:rsidRPr="001D671F">
        <w:rPr>
          <w:rFonts w:ascii="宋体" w:hAnsi="宋体"/>
          <w:sz w:val="24"/>
        </w:rPr>
        <w:t>以国民意识变化为中心</w:t>
      </w:r>
      <w:r w:rsidRPr="001D671F">
        <w:rPr>
          <w:rFonts w:ascii="宋体" w:hAnsi="宋体"/>
          <w:sz w:val="24"/>
        </w:rPr>
        <w:br/>
        <w:t>2 </w:t>
      </w:r>
      <w:r w:rsidRPr="001D671F">
        <w:rPr>
          <w:rFonts w:ascii="宋体" w:hAnsi="宋体"/>
          <w:sz w:val="24"/>
        </w:rPr>
        <w:t>对日中韓三国饮食文化的考察</w:t>
      </w:r>
      <w:r w:rsidRPr="001D671F">
        <w:rPr>
          <w:rFonts w:ascii="宋体" w:hAnsi="宋体"/>
          <w:sz w:val="24"/>
        </w:rPr>
        <w:br/>
        <w:t>3 </w:t>
      </w:r>
      <w:r w:rsidRPr="001D671F">
        <w:rPr>
          <w:rFonts w:ascii="宋体" w:hAnsi="宋体"/>
          <w:sz w:val="24"/>
        </w:rPr>
        <w:t>从依赖心理看日本文化</w:t>
      </w:r>
      <w:r w:rsidRPr="001D671F">
        <w:rPr>
          <w:rFonts w:ascii="宋体" w:hAnsi="宋体"/>
          <w:sz w:val="24"/>
        </w:rPr>
        <w:br/>
        <w:t>4 </w:t>
      </w:r>
      <w:r w:rsidRPr="001D671F">
        <w:rPr>
          <w:rFonts w:ascii="宋体" w:hAnsi="宋体"/>
          <w:sz w:val="24"/>
        </w:rPr>
        <w:t>关于日中</w:t>
      </w:r>
      <w:r w:rsidRPr="001D671F">
        <w:rPr>
          <w:rFonts w:ascii="宋体" w:hAnsi="宋体"/>
          <w:sz w:val="24"/>
        </w:rPr>
        <w:t>“</w:t>
      </w:r>
      <w:r w:rsidRPr="001D671F">
        <w:rPr>
          <w:rFonts w:ascii="宋体" w:hAnsi="宋体"/>
          <w:sz w:val="24"/>
        </w:rPr>
        <w:t>食文化</w:t>
      </w:r>
      <w:r w:rsidRPr="001D671F">
        <w:rPr>
          <w:rFonts w:ascii="宋体" w:hAnsi="宋体"/>
          <w:sz w:val="24"/>
        </w:rPr>
        <w:t>”</w:t>
      </w:r>
      <w:r w:rsidRPr="001D671F">
        <w:rPr>
          <w:rFonts w:ascii="宋体" w:hAnsi="宋体"/>
          <w:sz w:val="24"/>
        </w:rPr>
        <w:t>中人性的研究</w:t>
      </w:r>
      <w:r w:rsidRPr="001D671F">
        <w:rPr>
          <w:rFonts w:ascii="宋体" w:hAnsi="宋体"/>
          <w:sz w:val="24"/>
        </w:rPr>
        <w:br/>
        <w:t>5 </w:t>
      </w:r>
      <w:r w:rsidRPr="001D671F">
        <w:rPr>
          <w:rFonts w:ascii="宋体" w:hAnsi="宋体"/>
          <w:sz w:val="24"/>
        </w:rPr>
        <w:t>探索日本动漫对世界的影响</w:t>
      </w:r>
      <w:r w:rsidRPr="001D671F">
        <w:rPr>
          <w:rFonts w:ascii="宋体" w:hAnsi="宋体"/>
          <w:sz w:val="24"/>
        </w:rPr>
        <w:br/>
        <w:t>6 </w:t>
      </w:r>
      <w:r w:rsidRPr="001D671F">
        <w:rPr>
          <w:rFonts w:ascii="宋体" w:hAnsi="宋体"/>
          <w:sz w:val="24"/>
        </w:rPr>
        <w:t>论日本女性的意识変化</w:t>
      </w:r>
      <w:r w:rsidRPr="001D671F">
        <w:rPr>
          <w:rFonts w:ascii="宋体" w:hAnsi="宋体"/>
          <w:sz w:val="24"/>
        </w:rPr>
        <w:br/>
        <w:t>7 </w:t>
      </w:r>
      <w:r w:rsidRPr="001D671F">
        <w:rPr>
          <w:rFonts w:ascii="宋体" w:hAnsi="宋体"/>
          <w:sz w:val="24"/>
        </w:rPr>
        <w:t>中日动漫文化的比较研究</w:t>
      </w:r>
      <w:r w:rsidRPr="001D671F">
        <w:rPr>
          <w:rFonts w:ascii="宋体" w:hAnsi="宋体"/>
          <w:sz w:val="24"/>
        </w:rPr>
        <w:br/>
        <w:t>8 </w:t>
      </w:r>
      <w:r w:rsidRPr="001D671F">
        <w:rPr>
          <w:rFonts w:ascii="宋体" w:hAnsi="宋体"/>
          <w:sz w:val="24"/>
        </w:rPr>
        <w:t>对日本</w:t>
      </w:r>
      <w:r w:rsidRPr="001D671F">
        <w:rPr>
          <w:rFonts w:ascii="宋体" w:hAnsi="宋体"/>
          <w:sz w:val="24"/>
        </w:rPr>
        <w:t>“</w:t>
      </w:r>
      <w:r w:rsidRPr="001D671F">
        <w:rPr>
          <w:rFonts w:ascii="宋体" w:hAnsi="宋体"/>
          <w:sz w:val="24"/>
        </w:rPr>
        <w:t>欺负人现象</w:t>
      </w:r>
      <w:r w:rsidRPr="001D671F">
        <w:rPr>
          <w:rFonts w:ascii="宋体" w:hAnsi="宋体"/>
          <w:sz w:val="24"/>
        </w:rPr>
        <w:t>”</w:t>
      </w:r>
      <w:r w:rsidRPr="001D671F">
        <w:rPr>
          <w:rFonts w:ascii="宋体" w:hAnsi="宋体"/>
          <w:sz w:val="24"/>
        </w:rPr>
        <w:t>的意识分析</w:t>
      </w:r>
      <w:r w:rsidRPr="001D671F">
        <w:rPr>
          <w:rFonts w:ascii="宋体" w:hAnsi="宋体"/>
          <w:sz w:val="24"/>
        </w:rPr>
        <w:br/>
        <w:t>9 </w:t>
      </w:r>
      <w:r w:rsidRPr="001D671F">
        <w:rPr>
          <w:rFonts w:ascii="宋体" w:hAnsi="宋体"/>
          <w:sz w:val="24"/>
        </w:rPr>
        <w:t>探讨日韓两国传统服饰的差异性</w:t>
      </w:r>
      <w:r w:rsidRPr="001D671F">
        <w:rPr>
          <w:rFonts w:ascii="宋体" w:hAnsi="宋体"/>
          <w:sz w:val="24"/>
        </w:rPr>
        <w:br/>
        <w:t>10 </w:t>
      </w:r>
      <w:r w:rsidRPr="001D671F">
        <w:rPr>
          <w:rFonts w:ascii="宋体" w:hAnsi="宋体"/>
          <w:sz w:val="24"/>
        </w:rPr>
        <w:t>试论日语中的</w:t>
      </w:r>
      <w:r w:rsidRPr="001D671F">
        <w:rPr>
          <w:rFonts w:ascii="宋体" w:hAnsi="宋体"/>
          <w:sz w:val="24"/>
        </w:rPr>
        <w:t>“</w:t>
      </w:r>
      <w:r w:rsidRPr="001D671F">
        <w:rPr>
          <w:rFonts w:ascii="宋体" w:hAnsi="宋体"/>
          <w:sz w:val="24"/>
        </w:rPr>
        <w:t>和制英语</w:t>
      </w:r>
      <w:r w:rsidRPr="001D671F">
        <w:rPr>
          <w:rFonts w:ascii="宋体" w:hAnsi="宋体"/>
          <w:sz w:val="24"/>
        </w:rPr>
        <w:t xml:space="preserve">” </w:t>
      </w:r>
      <w:r w:rsidRPr="001D671F">
        <w:rPr>
          <w:rFonts w:ascii="宋体" w:hAnsi="宋体"/>
          <w:sz w:val="24"/>
        </w:rPr>
        <w:br/>
        <w:t>11 </w:t>
      </w:r>
      <w:r w:rsidRPr="001D671F">
        <w:rPr>
          <w:rFonts w:ascii="宋体" w:hAnsi="宋体"/>
          <w:sz w:val="24"/>
        </w:rPr>
        <w:t>浅论太宰治</w:t>
      </w:r>
      <w:r w:rsidRPr="001D671F">
        <w:rPr>
          <w:rFonts w:ascii="宋体" w:hAnsi="宋体"/>
          <w:sz w:val="24"/>
        </w:rPr>
        <w:t>“</w:t>
      </w:r>
      <w:r w:rsidRPr="001D671F">
        <w:rPr>
          <w:rFonts w:ascii="宋体" w:hAnsi="宋体"/>
          <w:sz w:val="24"/>
        </w:rPr>
        <w:t>奔跑吧，梅洛斯</w:t>
      </w:r>
      <w:r w:rsidRPr="001D671F">
        <w:rPr>
          <w:rFonts w:ascii="宋体" w:hAnsi="宋体"/>
          <w:sz w:val="24"/>
        </w:rPr>
        <w:t>”</w:t>
      </w:r>
      <w:r w:rsidRPr="001D671F">
        <w:rPr>
          <w:rFonts w:ascii="宋体" w:hAnsi="宋体"/>
          <w:sz w:val="24"/>
        </w:rPr>
        <w:t>的</w:t>
      </w:r>
      <w:r w:rsidRPr="001D671F">
        <w:rPr>
          <w:rFonts w:ascii="宋体" w:hAnsi="宋体"/>
          <w:sz w:val="24"/>
        </w:rPr>
        <w:t>“</w:t>
      </w:r>
      <w:r w:rsidRPr="001D671F">
        <w:rPr>
          <w:rFonts w:ascii="宋体" w:hAnsi="宋体"/>
          <w:sz w:val="24"/>
        </w:rPr>
        <w:t>人性善</w:t>
      </w:r>
      <w:r w:rsidRPr="001D671F">
        <w:rPr>
          <w:rFonts w:ascii="宋体" w:hAnsi="宋体"/>
          <w:sz w:val="24"/>
        </w:rPr>
        <w:t xml:space="preserve">” </w:t>
      </w:r>
      <w:r w:rsidRPr="001D671F">
        <w:rPr>
          <w:rFonts w:ascii="宋体" w:hAnsi="宋体"/>
          <w:sz w:val="24"/>
        </w:rPr>
        <w:br/>
        <w:t>12 </w:t>
      </w:r>
      <w:r w:rsidRPr="001D671F">
        <w:rPr>
          <w:rFonts w:ascii="宋体" w:hAnsi="宋体"/>
          <w:sz w:val="24"/>
        </w:rPr>
        <w:t>从日语的暧昧表现探讨日本人的性格</w:t>
      </w:r>
      <w:r w:rsidRPr="001D671F">
        <w:rPr>
          <w:rFonts w:ascii="宋体" w:hAnsi="宋体"/>
          <w:sz w:val="24"/>
        </w:rPr>
        <w:br/>
        <w:t>13 </w:t>
      </w:r>
      <w:r w:rsidRPr="001D671F">
        <w:rPr>
          <w:rFonts w:ascii="宋体" w:hAnsi="宋体"/>
          <w:sz w:val="24"/>
        </w:rPr>
        <w:t>关于村上春树的</w:t>
      </w:r>
      <w:r w:rsidRPr="001D671F">
        <w:rPr>
          <w:rFonts w:ascii="宋体" w:hAnsi="宋体"/>
          <w:sz w:val="24"/>
        </w:rPr>
        <w:t>“</w:t>
      </w:r>
      <w:r w:rsidRPr="001D671F">
        <w:rPr>
          <w:rFonts w:ascii="宋体" w:hAnsi="宋体"/>
          <w:sz w:val="24"/>
        </w:rPr>
        <w:t>挪威的森林</w:t>
      </w:r>
      <w:r w:rsidRPr="001D671F">
        <w:rPr>
          <w:rFonts w:ascii="宋体" w:hAnsi="宋体"/>
          <w:sz w:val="24"/>
        </w:rPr>
        <w:t>”</w:t>
      </w:r>
      <w:r w:rsidRPr="001D671F">
        <w:rPr>
          <w:rFonts w:ascii="宋体" w:hAnsi="宋体"/>
          <w:sz w:val="24"/>
        </w:rPr>
        <w:t>人气浅论</w:t>
      </w:r>
      <w:r w:rsidRPr="001D671F">
        <w:rPr>
          <w:rFonts w:ascii="宋体" w:hAnsi="宋体"/>
          <w:sz w:val="24"/>
        </w:rPr>
        <w:br/>
        <w:t>14 </w:t>
      </w:r>
      <w:r w:rsidRPr="001D671F">
        <w:rPr>
          <w:rFonts w:ascii="宋体" w:hAnsi="宋体"/>
          <w:sz w:val="24"/>
        </w:rPr>
        <w:t>日语</w:t>
      </w:r>
      <w:r w:rsidRPr="001D671F">
        <w:rPr>
          <w:rFonts w:ascii="宋体" w:hAnsi="宋体"/>
          <w:sz w:val="24"/>
        </w:rPr>
        <w:t>“</w:t>
      </w:r>
      <w:r w:rsidRPr="001D671F">
        <w:rPr>
          <w:rFonts w:ascii="宋体" w:hAnsi="宋体"/>
          <w:sz w:val="24"/>
        </w:rPr>
        <w:t>国字</w:t>
      </w:r>
      <w:r w:rsidRPr="001D671F">
        <w:rPr>
          <w:rFonts w:ascii="宋体" w:hAnsi="宋体"/>
          <w:sz w:val="24"/>
        </w:rPr>
        <w:t>”</w:t>
      </w:r>
      <w:r w:rsidRPr="001D671F">
        <w:rPr>
          <w:rFonts w:ascii="宋体" w:hAnsi="宋体"/>
          <w:sz w:val="24"/>
        </w:rPr>
        <w:t>初论</w:t>
      </w:r>
      <w:r w:rsidRPr="001D671F">
        <w:rPr>
          <w:rFonts w:ascii="宋体" w:hAnsi="宋体"/>
          <w:sz w:val="24"/>
        </w:rPr>
        <w:br/>
        <w:t>15 </w:t>
      </w:r>
      <w:r w:rsidRPr="001D671F">
        <w:rPr>
          <w:rFonts w:ascii="宋体" w:hAnsi="宋体"/>
          <w:sz w:val="24"/>
        </w:rPr>
        <w:t>议日本谚语的中译</w:t>
      </w:r>
      <w:r w:rsidRPr="001D671F">
        <w:rPr>
          <w:rFonts w:ascii="宋体" w:hAnsi="宋体"/>
          <w:sz w:val="24"/>
        </w:rPr>
        <w:br/>
        <w:t>16 </w:t>
      </w:r>
      <w:r w:rsidRPr="001D671F">
        <w:rPr>
          <w:rFonts w:ascii="宋体" w:hAnsi="宋体"/>
          <w:sz w:val="24"/>
        </w:rPr>
        <w:t>从介川的</w:t>
      </w:r>
      <w:r w:rsidRPr="001D671F">
        <w:rPr>
          <w:rFonts w:ascii="宋体" w:hAnsi="宋体"/>
          <w:sz w:val="24"/>
        </w:rPr>
        <w:t>“</w:t>
      </w:r>
      <w:r w:rsidRPr="001D671F">
        <w:rPr>
          <w:rFonts w:ascii="宋体" w:hAnsi="宋体"/>
          <w:sz w:val="24"/>
        </w:rPr>
        <w:t>鼻子</w:t>
      </w:r>
      <w:r w:rsidRPr="001D671F">
        <w:rPr>
          <w:rFonts w:ascii="宋体" w:hAnsi="宋体"/>
          <w:sz w:val="24"/>
        </w:rPr>
        <w:t>”</w:t>
      </w:r>
      <w:r w:rsidRPr="001D671F">
        <w:rPr>
          <w:rFonts w:ascii="宋体" w:hAnsi="宋体"/>
          <w:sz w:val="24"/>
        </w:rPr>
        <w:t>析介川的人生观</w:t>
      </w:r>
      <w:r w:rsidRPr="001D671F">
        <w:rPr>
          <w:rFonts w:ascii="宋体" w:hAnsi="宋体"/>
          <w:sz w:val="24"/>
        </w:rPr>
        <w:br/>
        <w:t>17 </w:t>
      </w:r>
      <w:r w:rsidRPr="001D671F">
        <w:rPr>
          <w:rFonts w:ascii="宋体" w:hAnsi="宋体"/>
          <w:sz w:val="24"/>
        </w:rPr>
        <w:t>论日本贫富分化的现象</w:t>
      </w:r>
      <w:r w:rsidRPr="001D671F">
        <w:rPr>
          <w:rFonts w:ascii="宋体" w:hAnsi="宋体"/>
          <w:sz w:val="24"/>
        </w:rPr>
        <w:br/>
        <w:t>18 </w:t>
      </w:r>
      <w:r w:rsidRPr="001D671F">
        <w:rPr>
          <w:rFonts w:ascii="宋体" w:hAnsi="宋体"/>
          <w:sz w:val="24"/>
        </w:rPr>
        <w:t>关于中日两国惯用语的考察</w:t>
      </w:r>
      <w:r w:rsidRPr="001D671F">
        <w:rPr>
          <w:rFonts w:ascii="宋体" w:hAnsi="宋体"/>
          <w:sz w:val="24"/>
        </w:rPr>
        <w:br/>
        <w:t>19 </w:t>
      </w:r>
      <w:r w:rsidRPr="001D671F">
        <w:rPr>
          <w:rFonts w:ascii="宋体" w:hAnsi="宋体"/>
          <w:sz w:val="24"/>
        </w:rPr>
        <w:t>关于日本人名的考察</w:t>
      </w:r>
      <w:r w:rsidRPr="001D671F">
        <w:rPr>
          <w:rFonts w:ascii="宋体" w:hAnsi="宋体"/>
          <w:sz w:val="24"/>
        </w:rPr>
        <w:br/>
        <w:t>20 </w:t>
      </w:r>
      <w:r w:rsidRPr="001D671F">
        <w:rPr>
          <w:rFonts w:ascii="宋体" w:hAnsi="宋体"/>
          <w:sz w:val="24"/>
        </w:rPr>
        <w:t>关于日语汉字读音的考察</w:t>
      </w:r>
      <w:r w:rsidRPr="001D671F">
        <w:rPr>
          <w:rFonts w:ascii="宋体" w:hAnsi="宋体"/>
          <w:sz w:val="24"/>
        </w:rPr>
        <w:br/>
        <w:t>21 </w:t>
      </w:r>
      <w:r w:rsidRPr="001D671F">
        <w:rPr>
          <w:rFonts w:ascii="宋体" w:hAnsi="宋体"/>
          <w:sz w:val="24"/>
        </w:rPr>
        <w:t>关于日本人集团意识的考察</w:t>
      </w:r>
      <w:r w:rsidRPr="001D671F">
        <w:rPr>
          <w:rFonts w:ascii="宋体" w:hAnsi="宋体"/>
          <w:sz w:val="24"/>
        </w:rPr>
        <w:br/>
        <w:t>22 </w:t>
      </w:r>
      <w:r w:rsidRPr="001D671F">
        <w:rPr>
          <w:rFonts w:ascii="宋体" w:hAnsi="宋体"/>
          <w:sz w:val="24"/>
        </w:rPr>
        <w:t>日语书面语及口语的异同分析</w:t>
      </w:r>
      <w:r w:rsidRPr="001D671F">
        <w:rPr>
          <w:rFonts w:ascii="宋体" w:hAnsi="宋体"/>
          <w:sz w:val="24"/>
        </w:rPr>
        <w:br/>
        <w:t>23 </w:t>
      </w:r>
      <w:r w:rsidRPr="001D671F">
        <w:rPr>
          <w:rFonts w:ascii="宋体" w:hAnsi="宋体"/>
          <w:sz w:val="24"/>
        </w:rPr>
        <w:t>关于中日同形词的比較研究</w:t>
      </w:r>
      <w:r w:rsidRPr="001D671F">
        <w:rPr>
          <w:rFonts w:ascii="宋体" w:hAnsi="宋体"/>
          <w:sz w:val="24"/>
        </w:rPr>
        <w:br/>
      </w:r>
      <w:r w:rsidRPr="001D671F">
        <w:rPr>
          <w:rFonts w:ascii="宋体" w:hAnsi="宋体"/>
          <w:sz w:val="24"/>
        </w:rPr>
        <w:lastRenderedPageBreak/>
        <w:t>24 </w:t>
      </w:r>
      <w:r w:rsidRPr="001D671F">
        <w:rPr>
          <w:rFonts w:ascii="宋体" w:hAnsi="宋体"/>
          <w:sz w:val="24"/>
        </w:rPr>
        <w:t>关于日语外来语的考察</w:t>
      </w:r>
      <w:r w:rsidRPr="001D671F">
        <w:rPr>
          <w:rFonts w:ascii="宋体" w:hAnsi="宋体"/>
          <w:sz w:val="24"/>
        </w:rPr>
        <w:br/>
        <w:t>25 </w:t>
      </w:r>
      <w:r w:rsidRPr="001D671F">
        <w:rPr>
          <w:rFonts w:ascii="宋体" w:hAnsi="宋体"/>
          <w:sz w:val="24"/>
        </w:rPr>
        <w:t>从宮崎骏的动画片看日本人的自然观</w:t>
      </w:r>
      <w:r w:rsidRPr="001D671F">
        <w:rPr>
          <w:rFonts w:ascii="宋体" w:hAnsi="宋体"/>
          <w:sz w:val="24"/>
        </w:rPr>
        <w:br/>
        <w:t>26 </w:t>
      </w:r>
      <w:r w:rsidRPr="001D671F">
        <w:rPr>
          <w:rFonts w:ascii="宋体" w:hAnsi="宋体"/>
          <w:sz w:val="24"/>
        </w:rPr>
        <w:t>关于日本語女性语特性的考察</w:t>
      </w:r>
      <w:r w:rsidRPr="001D671F">
        <w:rPr>
          <w:rFonts w:ascii="宋体" w:hAnsi="宋体"/>
          <w:sz w:val="24"/>
        </w:rPr>
        <w:br/>
        <w:t>27 </w:t>
      </w:r>
      <w:r w:rsidRPr="001D671F">
        <w:rPr>
          <w:rFonts w:ascii="宋体" w:hAnsi="宋体"/>
          <w:sz w:val="24"/>
        </w:rPr>
        <w:t>对日本人服务意识的分析</w:t>
      </w:r>
      <w:r w:rsidRPr="001D671F">
        <w:rPr>
          <w:rFonts w:ascii="宋体" w:hAnsi="宋体"/>
          <w:sz w:val="24"/>
        </w:rPr>
        <w:t>—</w:t>
      </w:r>
      <w:r w:rsidRPr="001D671F">
        <w:rPr>
          <w:rFonts w:ascii="宋体" w:hAnsi="宋体"/>
          <w:sz w:val="24"/>
        </w:rPr>
        <w:t>商品的售前和售后服务</w:t>
      </w:r>
      <w:r w:rsidRPr="001D671F">
        <w:rPr>
          <w:rFonts w:ascii="宋体" w:hAnsi="宋体"/>
          <w:sz w:val="24"/>
        </w:rPr>
        <w:br/>
        <w:t>28 </w:t>
      </w:r>
      <w:r w:rsidRPr="001D671F">
        <w:rPr>
          <w:rFonts w:ascii="宋体" w:hAnsi="宋体"/>
          <w:sz w:val="24"/>
        </w:rPr>
        <w:t>关于日语句型的语法作用的分析</w:t>
      </w:r>
      <w:r w:rsidRPr="001D671F">
        <w:rPr>
          <w:rFonts w:ascii="宋体" w:hAnsi="宋体"/>
          <w:sz w:val="24"/>
        </w:rPr>
        <w:br/>
        <w:t>29 </w:t>
      </w:r>
      <w:r w:rsidRPr="001D671F">
        <w:rPr>
          <w:rFonts w:ascii="宋体" w:hAnsi="宋体"/>
          <w:sz w:val="24"/>
        </w:rPr>
        <w:t>试析语言行动中的日语特点</w:t>
      </w:r>
      <w:r w:rsidRPr="001D671F">
        <w:rPr>
          <w:rFonts w:ascii="宋体" w:hAnsi="宋体"/>
          <w:sz w:val="24"/>
        </w:rPr>
        <w:br/>
        <w:t>30 </w:t>
      </w:r>
      <w:r w:rsidRPr="001D671F">
        <w:rPr>
          <w:rFonts w:ascii="宋体" w:hAnsi="宋体"/>
          <w:sz w:val="24"/>
        </w:rPr>
        <w:t>关于日语流行语的研究</w:t>
      </w:r>
      <w:r w:rsidRPr="001D671F">
        <w:rPr>
          <w:rFonts w:ascii="宋体" w:hAnsi="宋体"/>
          <w:sz w:val="24"/>
        </w:rPr>
        <w:br/>
        <w:t>31 </w:t>
      </w:r>
      <w:r w:rsidRPr="001D671F">
        <w:rPr>
          <w:rFonts w:ascii="宋体" w:hAnsi="宋体"/>
          <w:sz w:val="24"/>
        </w:rPr>
        <w:t>通过</w:t>
      </w:r>
      <w:r w:rsidRPr="001D671F">
        <w:rPr>
          <w:rFonts w:ascii="宋体" w:hAnsi="宋体"/>
          <w:sz w:val="24"/>
        </w:rPr>
        <w:t>“</w:t>
      </w:r>
      <w:r w:rsidRPr="001D671F">
        <w:rPr>
          <w:rFonts w:ascii="宋体" w:hAnsi="宋体"/>
          <w:sz w:val="24"/>
        </w:rPr>
        <w:t>寒暄</w:t>
      </w:r>
      <w:r w:rsidRPr="001D671F">
        <w:rPr>
          <w:rFonts w:ascii="宋体" w:hAnsi="宋体"/>
          <w:sz w:val="24"/>
        </w:rPr>
        <w:t>”</w:t>
      </w:r>
      <w:r w:rsidRPr="001D671F">
        <w:rPr>
          <w:rFonts w:ascii="宋体" w:hAnsi="宋体"/>
          <w:sz w:val="24"/>
        </w:rPr>
        <w:t>观察日本的文化特点</w:t>
      </w:r>
      <w:r w:rsidRPr="001D671F">
        <w:rPr>
          <w:rFonts w:ascii="宋体" w:hAnsi="宋体"/>
          <w:sz w:val="24"/>
        </w:rPr>
        <w:br/>
        <w:t>32 </w:t>
      </w:r>
      <w:r w:rsidRPr="001D671F">
        <w:rPr>
          <w:rFonts w:ascii="宋体" w:hAnsi="宋体"/>
          <w:sz w:val="24"/>
        </w:rPr>
        <w:t>日中敬语表达对比研究</w:t>
      </w:r>
      <w:r w:rsidRPr="001D671F">
        <w:rPr>
          <w:rFonts w:ascii="宋体" w:hAnsi="宋体"/>
          <w:sz w:val="24"/>
        </w:rPr>
        <w:br/>
        <w:t>33 </w:t>
      </w:r>
      <w:r w:rsidRPr="001D671F">
        <w:rPr>
          <w:rFonts w:ascii="宋体" w:hAnsi="宋体"/>
          <w:sz w:val="24"/>
        </w:rPr>
        <w:t>日本「职业女性文化」分析</w:t>
      </w:r>
      <w:r w:rsidRPr="001D671F">
        <w:rPr>
          <w:rFonts w:ascii="宋体" w:hAnsi="宋体"/>
          <w:sz w:val="24"/>
        </w:rPr>
        <w:t>――</w:t>
      </w:r>
      <w:r w:rsidRPr="001D671F">
        <w:rPr>
          <w:rFonts w:ascii="宋体" w:hAnsi="宋体"/>
          <w:sz w:val="24"/>
        </w:rPr>
        <w:t>以日中职业女性为中心</w:t>
      </w:r>
      <w:r w:rsidRPr="001D671F">
        <w:rPr>
          <w:rFonts w:ascii="宋体" w:hAnsi="宋体"/>
          <w:sz w:val="24"/>
        </w:rPr>
        <w:br/>
        <w:t>34 </w:t>
      </w:r>
      <w:r w:rsidRPr="001D671F">
        <w:rPr>
          <w:rFonts w:ascii="宋体" w:hAnsi="宋体"/>
          <w:sz w:val="24"/>
        </w:rPr>
        <w:t>根据樱花观察日本国民性</w:t>
      </w:r>
      <w:r w:rsidRPr="001D671F">
        <w:rPr>
          <w:rFonts w:ascii="宋体" w:hAnsi="宋体"/>
          <w:sz w:val="24"/>
        </w:rPr>
        <w:br/>
        <w:t>35 </w:t>
      </w:r>
      <w:r w:rsidRPr="001D671F">
        <w:rPr>
          <w:rFonts w:ascii="宋体" w:hAnsi="宋体"/>
          <w:sz w:val="24"/>
        </w:rPr>
        <w:t>电视剧台词中日语性差别现象分析</w:t>
      </w:r>
    </w:p>
    <w:p w:rsidR="00A6056D" w:rsidRPr="00A6056D" w:rsidRDefault="00A6056D"/>
    <w:sectPr w:rsidR="00A6056D" w:rsidRPr="00A6056D" w:rsidSect="00CA3A24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2BBE" w:rsidRDefault="00C22BBE" w:rsidP="00FA09EB">
      <w:r>
        <w:separator/>
      </w:r>
    </w:p>
  </w:endnote>
  <w:endnote w:type="continuationSeparator" w:id="0">
    <w:p w:rsidR="00C22BBE" w:rsidRDefault="00C22BBE" w:rsidP="00FA0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2BBE" w:rsidRDefault="00C22BBE" w:rsidP="00FA09EB">
      <w:r>
        <w:separator/>
      </w:r>
    </w:p>
  </w:footnote>
  <w:footnote w:type="continuationSeparator" w:id="0">
    <w:p w:rsidR="00C22BBE" w:rsidRDefault="00C22BBE" w:rsidP="00FA09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9B285F"/>
    <w:multiLevelType w:val="multilevel"/>
    <w:tmpl w:val="4F96607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08A24A1"/>
    <w:multiLevelType w:val="multilevel"/>
    <w:tmpl w:val="408A24A1"/>
    <w:lvl w:ilvl="0">
      <w:start w:val="3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F966079"/>
    <w:multiLevelType w:val="multilevel"/>
    <w:tmpl w:val="4F96607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8E67E5F"/>
    <w:multiLevelType w:val="hybridMultilevel"/>
    <w:tmpl w:val="A2F06524"/>
    <w:lvl w:ilvl="0" w:tplc="7BFCE7E4">
      <w:start w:val="1"/>
      <w:numFmt w:val="japaneseCounting"/>
      <w:lvlText w:val="（%1）"/>
      <w:lvlJc w:val="left"/>
      <w:pPr>
        <w:ind w:left="756" w:hanging="756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6B6"/>
    <w:rsid w:val="002A36B6"/>
    <w:rsid w:val="00314C63"/>
    <w:rsid w:val="00473DD5"/>
    <w:rsid w:val="004D42CF"/>
    <w:rsid w:val="0073299B"/>
    <w:rsid w:val="00796086"/>
    <w:rsid w:val="007F459D"/>
    <w:rsid w:val="009F5911"/>
    <w:rsid w:val="00A6056D"/>
    <w:rsid w:val="00B679DE"/>
    <w:rsid w:val="00B95B05"/>
    <w:rsid w:val="00BA4A21"/>
    <w:rsid w:val="00C22BBE"/>
    <w:rsid w:val="00CC0C26"/>
    <w:rsid w:val="00E642A4"/>
    <w:rsid w:val="00E76F58"/>
    <w:rsid w:val="00EB6FE3"/>
    <w:rsid w:val="00FA0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36CF82"/>
  <w15:chartTrackingRefBased/>
  <w15:docId w15:val="{B9E5A6F6-8787-4B60-AB03-313A7B111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09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09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A09E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A09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A09EB"/>
    <w:rPr>
      <w:sz w:val="18"/>
      <w:szCs w:val="18"/>
    </w:rPr>
  </w:style>
  <w:style w:type="paragraph" w:styleId="a7">
    <w:name w:val="List Paragraph"/>
    <w:basedOn w:val="a"/>
    <w:uiPriority w:val="34"/>
    <w:qFormat/>
    <w:rsid w:val="00FA09E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lib.cn/A-wjzl200605086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lib.cn/A-aydxxb200203041.html" TargetMode="External"/><Relationship Id="rId12" Type="http://schemas.openxmlformats.org/officeDocument/2006/relationships/hyperlink" Target="https://baike.baidu.com/item/%E6%95%99%E8%82%B2%E7%AE%A1%E7%90%8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aike.baidu.com/item/%E5%B9%BC%E5%84%BF%E5%9B%AD/1089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baike.baidu.com/item/%E6%95%99%E8%82%B2%E5%B7%A5%E4%BD%9C%E8%80%85/783149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aike.baidu.com/item/%E8%8B%B1%E8%AF%AD/10999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15</Pages>
  <Words>2356</Words>
  <Characters>13433</Characters>
  <Application>Microsoft Office Word</Application>
  <DocSecurity>0</DocSecurity>
  <Lines>111</Lines>
  <Paragraphs>31</Paragraphs>
  <ScaleCrop>false</ScaleCrop>
  <Company>Sky123.Org</Company>
  <LinksUpToDate>false</LinksUpToDate>
  <CharactersWithSpaces>15758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11</cp:revision>
  <dcterms:created xsi:type="dcterms:W3CDTF">2019-07-10T07:13:00Z</dcterms:created>
  <dcterms:modified xsi:type="dcterms:W3CDTF">2019-07-12T07:13:00Z</dcterms:modified>
</cp:coreProperties>
</file>