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5" w:lineRule="atLeast"/>
        <w:rPr>
          <w:rFonts w:ascii="宋体" w:hAnsi="宋体" w:cs="宋体"/>
          <w:b/>
          <w:bCs/>
          <w:color w:val="373737"/>
          <w:kern w:val="0"/>
          <w:sz w:val="24"/>
          <w:szCs w:val="24"/>
        </w:rPr>
      </w:pPr>
      <w:r>
        <w:rPr>
          <w:rFonts w:hint="eastAsia" w:ascii="宋体" w:hAnsi="宋体" w:cs="宋体"/>
          <w:b/>
          <w:bCs/>
          <w:color w:val="373737"/>
          <w:kern w:val="0"/>
          <w:sz w:val="24"/>
          <w:szCs w:val="24"/>
        </w:rPr>
        <w:t>表1  各类考生免考课程一览表</w:t>
      </w:r>
    </w:p>
    <w:tbl>
      <w:tblPr>
        <w:tblStyle w:val="4"/>
        <w:tblW w:w="1026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620"/>
        <w:gridCol w:w="900"/>
        <w:gridCol w:w="2340"/>
        <w:gridCol w:w="54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6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color w:val="373737"/>
                <w:kern w:val="0"/>
                <w:szCs w:val="21"/>
              </w:rPr>
            </w:pPr>
            <w:r>
              <w:rPr>
                <w:rFonts w:hint="eastAsia" w:ascii="宋体" w:hAnsi="宋体" w:cs="宋体"/>
                <w:bCs/>
                <w:color w:val="373737"/>
                <w:kern w:val="0"/>
                <w:szCs w:val="21"/>
              </w:rPr>
              <w:t>原学历层次</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color w:val="373737"/>
                <w:kern w:val="0"/>
                <w:szCs w:val="21"/>
              </w:rPr>
            </w:pPr>
            <w:r>
              <w:rPr>
                <w:rFonts w:hint="eastAsia" w:ascii="宋体" w:hAnsi="宋体" w:cs="宋体"/>
                <w:bCs/>
                <w:color w:val="373737"/>
                <w:kern w:val="0"/>
                <w:szCs w:val="21"/>
              </w:rPr>
              <w:t>自考课</w:t>
            </w:r>
          </w:p>
          <w:p>
            <w:pPr>
              <w:widowControl/>
              <w:jc w:val="center"/>
              <w:rPr>
                <w:rFonts w:ascii="宋体" w:hAnsi="宋体" w:cs="宋体"/>
                <w:color w:val="373737"/>
                <w:kern w:val="0"/>
                <w:szCs w:val="21"/>
              </w:rPr>
            </w:pPr>
            <w:r>
              <w:rPr>
                <w:rFonts w:hint="eastAsia" w:ascii="宋体" w:hAnsi="宋体" w:cs="宋体"/>
                <w:bCs/>
                <w:color w:val="373737"/>
                <w:kern w:val="0"/>
                <w:szCs w:val="21"/>
              </w:rPr>
              <w:t>程层次</w:t>
            </w:r>
          </w:p>
        </w:tc>
        <w:tc>
          <w:tcPr>
            <w:tcW w:w="23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color w:val="373737"/>
                <w:kern w:val="0"/>
                <w:szCs w:val="21"/>
              </w:rPr>
            </w:pPr>
            <w:r>
              <w:rPr>
                <w:rFonts w:hint="eastAsia" w:ascii="宋体" w:hAnsi="宋体" w:cs="宋体"/>
                <w:bCs/>
                <w:color w:val="373737"/>
                <w:kern w:val="0"/>
                <w:szCs w:val="21"/>
              </w:rPr>
              <w:t>可免考课程</w:t>
            </w:r>
          </w:p>
        </w:tc>
        <w:tc>
          <w:tcPr>
            <w:tcW w:w="54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color w:val="373737"/>
                <w:kern w:val="0"/>
                <w:szCs w:val="21"/>
              </w:rPr>
            </w:pPr>
            <w:r>
              <w:rPr>
                <w:rFonts w:hint="eastAsia" w:ascii="宋体" w:hAnsi="宋体" w:cs="宋体"/>
                <w:bCs/>
                <w:color w:val="373737"/>
                <w:kern w:val="0"/>
                <w:szCs w:val="21"/>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6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color w:val="373737"/>
                <w:kern w:val="0"/>
                <w:szCs w:val="21"/>
              </w:rPr>
            </w:pPr>
            <w:r>
              <w:rPr>
                <w:rFonts w:hint="eastAsia" w:ascii="宋体" w:hAnsi="宋体" w:cs="宋体"/>
                <w:color w:val="373737"/>
                <w:kern w:val="0"/>
                <w:szCs w:val="21"/>
              </w:rPr>
              <w:t>专科</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color w:val="373737"/>
                <w:kern w:val="0"/>
                <w:szCs w:val="21"/>
              </w:rPr>
            </w:pPr>
            <w:r>
              <w:rPr>
                <w:rFonts w:hint="eastAsia" w:ascii="宋体" w:hAnsi="宋体" w:cs="宋体"/>
                <w:color w:val="373737"/>
                <w:kern w:val="0"/>
                <w:szCs w:val="21"/>
              </w:rPr>
              <w:t>专科</w:t>
            </w:r>
          </w:p>
        </w:tc>
        <w:tc>
          <w:tcPr>
            <w:tcW w:w="23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已取得合格成绩的名称和要求相同的课程</w:t>
            </w:r>
          </w:p>
        </w:tc>
        <w:tc>
          <w:tcPr>
            <w:tcW w:w="5400" w:type="dxa"/>
            <w:vMerge w:val="restart"/>
            <w:tcBorders>
              <w:top w:val="nil"/>
              <w:left w:val="nil"/>
              <w:bottom w:val="single" w:color="auto" w:sz="8" w:space="0"/>
              <w:right w:val="single" w:color="auto" w:sz="8" w:space="0"/>
            </w:tcBorders>
            <w:tcMar>
              <w:top w:w="0" w:type="dxa"/>
              <w:left w:w="108" w:type="dxa"/>
              <w:bottom w:w="0" w:type="dxa"/>
              <w:right w:w="108" w:type="dxa"/>
            </w:tcMar>
          </w:tcPr>
          <w:p>
            <w:pPr>
              <w:widowControl/>
              <w:ind w:left="360" w:hanging="360"/>
              <w:jc w:val="left"/>
              <w:rPr>
                <w:rFonts w:ascii="宋体" w:hAnsi="宋体" w:cs="宋体"/>
                <w:color w:val="373737"/>
                <w:kern w:val="0"/>
                <w:szCs w:val="21"/>
              </w:rPr>
            </w:pPr>
            <w:r>
              <w:rPr>
                <w:rFonts w:hint="eastAsia" w:ascii="宋体" w:hAnsi="宋体" w:cs="宋体"/>
                <w:color w:val="373737"/>
                <w:kern w:val="0"/>
                <w:szCs w:val="21"/>
              </w:rPr>
              <w:t>1、办理免考需提供原学历毕业证（或肄业证、退学证）原件及复印件、原学历成绩单（需加盖公章）、身份证原件及复印件、准考证原件及复印件</w:t>
            </w:r>
          </w:p>
          <w:p>
            <w:pPr>
              <w:widowControl/>
              <w:ind w:left="360" w:hanging="360"/>
              <w:jc w:val="left"/>
              <w:rPr>
                <w:rFonts w:ascii="宋体" w:hAnsi="宋体" w:cs="宋体"/>
                <w:color w:val="373737"/>
                <w:kern w:val="0"/>
                <w:szCs w:val="21"/>
              </w:rPr>
            </w:pPr>
            <w:r>
              <w:rPr>
                <w:rFonts w:hint="eastAsia" w:ascii="宋体" w:hAnsi="宋体" w:cs="宋体"/>
                <w:color w:val="373737"/>
                <w:kern w:val="0"/>
                <w:szCs w:val="21"/>
              </w:rPr>
              <w:t>2、原学历中考试方式为“考查”的课程，不可申请免考自学考试课程</w:t>
            </w:r>
          </w:p>
          <w:p>
            <w:pPr>
              <w:widowControl/>
              <w:ind w:left="360" w:hanging="360"/>
              <w:jc w:val="left"/>
              <w:rPr>
                <w:rFonts w:ascii="宋体" w:hAnsi="宋体" w:cs="宋体"/>
                <w:color w:val="373737"/>
                <w:kern w:val="0"/>
                <w:szCs w:val="21"/>
              </w:rPr>
            </w:pPr>
            <w:r>
              <w:rPr>
                <w:rFonts w:hint="eastAsia" w:ascii="宋体" w:hAnsi="宋体" w:cs="宋体"/>
                <w:color w:val="373737"/>
                <w:kern w:val="0"/>
                <w:szCs w:val="21"/>
              </w:rPr>
              <w:t>3、自学考试实习及毕业论文课程不可申请免考</w:t>
            </w:r>
          </w:p>
          <w:p>
            <w:pPr>
              <w:widowControl/>
              <w:ind w:left="360" w:hanging="360"/>
              <w:jc w:val="left"/>
              <w:rPr>
                <w:rFonts w:ascii="宋体" w:hAnsi="宋体" w:cs="宋体"/>
                <w:color w:val="373737"/>
                <w:kern w:val="0"/>
                <w:szCs w:val="21"/>
              </w:rPr>
            </w:pPr>
            <w:r>
              <w:rPr>
                <w:rFonts w:hint="eastAsia" w:ascii="宋体" w:hAnsi="宋体" w:cs="宋体"/>
                <w:color w:val="373737"/>
                <w:kern w:val="0"/>
                <w:szCs w:val="21"/>
              </w:rPr>
              <w:t>4、已停考课程不可申请免考</w:t>
            </w:r>
          </w:p>
          <w:p>
            <w:pPr>
              <w:widowControl/>
              <w:ind w:left="360" w:hanging="360"/>
              <w:jc w:val="left"/>
              <w:rPr>
                <w:rFonts w:ascii="宋体" w:hAnsi="宋体" w:cs="宋体"/>
                <w:color w:val="373737"/>
                <w:kern w:val="0"/>
                <w:szCs w:val="21"/>
              </w:rPr>
            </w:pPr>
            <w:r>
              <w:rPr>
                <w:rFonts w:hint="eastAsia" w:ascii="宋体" w:hAnsi="宋体" w:cs="宋体"/>
                <w:color w:val="373737"/>
                <w:kern w:val="0"/>
                <w:szCs w:val="21"/>
              </w:rPr>
              <w:t>5、原学历为自学考试的毕业生，不可免考顶替后的课程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6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color w:val="373737"/>
                <w:kern w:val="0"/>
                <w:szCs w:val="21"/>
              </w:rPr>
            </w:pPr>
            <w:r>
              <w:rPr>
                <w:rFonts w:hint="eastAsia" w:ascii="宋体" w:hAnsi="宋体" w:cs="宋体"/>
                <w:color w:val="373737"/>
                <w:kern w:val="0"/>
                <w:szCs w:val="21"/>
              </w:rPr>
              <w:t>专科</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color w:val="373737"/>
                <w:kern w:val="0"/>
                <w:szCs w:val="21"/>
              </w:rPr>
            </w:pPr>
            <w:r>
              <w:rPr>
                <w:rFonts w:hint="eastAsia" w:ascii="宋体" w:hAnsi="宋体" w:cs="宋体"/>
                <w:color w:val="373737"/>
                <w:kern w:val="0"/>
                <w:szCs w:val="21"/>
              </w:rPr>
              <w:t>本科</w:t>
            </w:r>
          </w:p>
        </w:tc>
        <w:tc>
          <w:tcPr>
            <w:tcW w:w="23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已取得合格成绩的名称和要求相同的</w:t>
            </w:r>
            <w:r>
              <w:rPr>
                <w:rFonts w:hint="eastAsia" w:ascii="宋体" w:hAnsi="宋体" w:cs="宋体"/>
                <w:bCs/>
                <w:color w:val="373737"/>
                <w:kern w:val="0"/>
                <w:szCs w:val="21"/>
              </w:rPr>
              <w:t>加考</w:t>
            </w:r>
            <w:r>
              <w:rPr>
                <w:rFonts w:hint="eastAsia" w:ascii="宋体" w:hAnsi="宋体" w:cs="宋体"/>
                <w:color w:val="373737"/>
                <w:kern w:val="0"/>
                <w:szCs w:val="21"/>
              </w:rPr>
              <w:t>课程</w:t>
            </w:r>
          </w:p>
        </w:tc>
        <w:tc>
          <w:tcPr>
            <w:tcW w:w="5400" w:type="dxa"/>
            <w:vMerge w:val="continue"/>
            <w:tcBorders>
              <w:top w:val="nil"/>
              <w:left w:val="nil"/>
              <w:bottom w:val="single" w:color="auto" w:sz="8" w:space="0"/>
              <w:right w:val="single" w:color="auto" w:sz="8" w:space="0"/>
            </w:tcBorders>
            <w:vAlign w:val="center"/>
          </w:tcPr>
          <w:p>
            <w:pPr>
              <w:widowControl/>
              <w:jc w:val="left"/>
              <w:rPr>
                <w:rFonts w:ascii="宋体" w:hAnsi="宋体" w:cs="宋体"/>
                <w:color w:val="373737"/>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6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color w:val="373737"/>
                <w:kern w:val="0"/>
                <w:szCs w:val="21"/>
              </w:rPr>
            </w:pPr>
            <w:r>
              <w:rPr>
                <w:rFonts w:hint="eastAsia" w:ascii="宋体" w:hAnsi="宋体" w:cs="宋体"/>
                <w:color w:val="373737"/>
                <w:kern w:val="0"/>
                <w:szCs w:val="21"/>
              </w:rPr>
              <w:t>研究生、本科</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color w:val="373737"/>
                <w:kern w:val="0"/>
                <w:szCs w:val="21"/>
              </w:rPr>
            </w:pPr>
            <w:r>
              <w:rPr>
                <w:rFonts w:hint="eastAsia" w:ascii="宋体" w:hAnsi="宋体" w:cs="宋体"/>
                <w:color w:val="373737"/>
                <w:kern w:val="0"/>
                <w:szCs w:val="21"/>
              </w:rPr>
              <w:t>专科</w:t>
            </w:r>
          </w:p>
          <w:p>
            <w:pPr>
              <w:widowControl/>
              <w:jc w:val="center"/>
              <w:rPr>
                <w:rFonts w:ascii="宋体" w:hAnsi="宋体" w:cs="宋体"/>
                <w:color w:val="373737"/>
                <w:kern w:val="0"/>
                <w:szCs w:val="21"/>
              </w:rPr>
            </w:pPr>
            <w:r>
              <w:rPr>
                <w:rFonts w:hint="eastAsia" w:ascii="宋体" w:hAnsi="宋体" w:cs="宋体"/>
                <w:color w:val="373737"/>
                <w:kern w:val="0"/>
                <w:szCs w:val="21"/>
              </w:rPr>
              <w:t>本科</w:t>
            </w:r>
          </w:p>
        </w:tc>
        <w:tc>
          <w:tcPr>
            <w:tcW w:w="23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已取得合格成绩的名称和要求相同的课程</w:t>
            </w:r>
          </w:p>
        </w:tc>
        <w:tc>
          <w:tcPr>
            <w:tcW w:w="5400" w:type="dxa"/>
            <w:vMerge w:val="continue"/>
            <w:tcBorders>
              <w:top w:val="nil"/>
              <w:left w:val="nil"/>
              <w:bottom w:val="single" w:color="auto" w:sz="8" w:space="0"/>
              <w:right w:val="single" w:color="auto" w:sz="8" w:space="0"/>
            </w:tcBorders>
            <w:vAlign w:val="center"/>
          </w:tcPr>
          <w:p>
            <w:pPr>
              <w:widowControl/>
              <w:jc w:val="left"/>
              <w:rPr>
                <w:rFonts w:ascii="宋体" w:hAnsi="宋体" w:cs="宋体"/>
                <w:color w:val="373737"/>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6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color w:val="373737"/>
                <w:kern w:val="0"/>
                <w:szCs w:val="21"/>
              </w:rPr>
            </w:pPr>
            <w:r>
              <w:rPr>
                <w:rFonts w:hint="eastAsia" w:ascii="宋体" w:hAnsi="宋体" w:cs="宋体"/>
                <w:color w:val="373737"/>
                <w:kern w:val="0"/>
                <w:szCs w:val="21"/>
              </w:rPr>
              <w:t>自学考试专科、本科毕业生</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color w:val="373737"/>
                <w:kern w:val="0"/>
                <w:szCs w:val="21"/>
              </w:rPr>
            </w:pPr>
            <w:r>
              <w:rPr>
                <w:rFonts w:hint="eastAsia" w:ascii="宋体" w:hAnsi="宋体" w:cs="宋体"/>
                <w:color w:val="373737"/>
                <w:kern w:val="0"/>
                <w:szCs w:val="21"/>
              </w:rPr>
              <w:t>专科</w:t>
            </w:r>
          </w:p>
          <w:p>
            <w:pPr>
              <w:widowControl/>
              <w:jc w:val="center"/>
              <w:rPr>
                <w:rFonts w:ascii="宋体" w:hAnsi="宋体" w:cs="宋体"/>
                <w:color w:val="373737"/>
                <w:kern w:val="0"/>
                <w:szCs w:val="21"/>
              </w:rPr>
            </w:pPr>
            <w:r>
              <w:rPr>
                <w:rFonts w:hint="eastAsia" w:ascii="宋体" w:hAnsi="宋体" w:cs="宋体"/>
                <w:color w:val="373737"/>
                <w:kern w:val="0"/>
                <w:szCs w:val="21"/>
              </w:rPr>
              <w:t>本科</w:t>
            </w:r>
          </w:p>
        </w:tc>
        <w:tc>
          <w:tcPr>
            <w:tcW w:w="23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已取得合格成绩的代码及名称相同的课程</w:t>
            </w:r>
          </w:p>
        </w:tc>
        <w:tc>
          <w:tcPr>
            <w:tcW w:w="5400" w:type="dxa"/>
            <w:vMerge w:val="continue"/>
            <w:tcBorders>
              <w:top w:val="nil"/>
              <w:left w:val="nil"/>
              <w:bottom w:val="single" w:color="auto" w:sz="8" w:space="0"/>
              <w:right w:val="single" w:color="auto" w:sz="8" w:space="0"/>
            </w:tcBorders>
            <w:vAlign w:val="center"/>
          </w:tcPr>
          <w:p>
            <w:pPr>
              <w:widowControl/>
              <w:jc w:val="left"/>
              <w:rPr>
                <w:rFonts w:ascii="宋体" w:hAnsi="宋体" w:cs="宋体"/>
                <w:color w:val="373737"/>
                <w:kern w:val="0"/>
                <w:szCs w:val="21"/>
              </w:rPr>
            </w:pPr>
          </w:p>
        </w:tc>
      </w:tr>
    </w:tbl>
    <w:p>
      <w:pPr>
        <w:widowControl/>
        <w:spacing w:line="465" w:lineRule="atLeast"/>
        <w:ind w:right="480"/>
        <w:rPr>
          <w:rFonts w:ascii="宋体" w:hAnsi="宋体" w:cs="宋体"/>
          <w:b/>
          <w:bCs/>
          <w:color w:val="373737"/>
          <w:kern w:val="0"/>
          <w:sz w:val="24"/>
          <w:szCs w:val="24"/>
        </w:rPr>
      </w:pPr>
      <w:r>
        <w:rPr>
          <w:rFonts w:hint="eastAsia" w:ascii="宋体" w:hAnsi="宋体" w:cs="宋体"/>
          <w:b/>
          <w:bCs/>
          <w:color w:val="373737"/>
          <w:kern w:val="0"/>
          <w:sz w:val="24"/>
          <w:szCs w:val="24"/>
        </w:rPr>
        <w:t>表2  凭证书免考课程一览表</w:t>
      </w:r>
    </w:p>
    <w:tbl>
      <w:tblPr>
        <w:tblStyle w:val="4"/>
        <w:tblW w:w="1026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960"/>
        <w:gridCol w:w="3240"/>
        <w:gridCol w:w="306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color w:val="373737"/>
                <w:kern w:val="0"/>
                <w:szCs w:val="21"/>
              </w:rPr>
            </w:pPr>
            <w:r>
              <w:rPr>
                <w:rFonts w:hint="eastAsia" w:ascii="宋体" w:hAnsi="宋体" w:cs="宋体"/>
                <w:bCs/>
                <w:color w:val="373737"/>
                <w:kern w:val="0"/>
                <w:szCs w:val="21"/>
              </w:rPr>
              <w:t>申请免考证书</w:t>
            </w:r>
          </w:p>
        </w:tc>
        <w:tc>
          <w:tcPr>
            <w:tcW w:w="324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color w:val="373737"/>
                <w:kern w:val="0"/>
                <w:szCs w:val="21"/>
              </w:rPr>
            </w:pPr>
            <w:r>
              <w:rPr>
                <w:rFonts w:hint="eastAsia" w:ascii="宋体" w:hAnsi="宋体" w:cs="宋体"/>
                <w:bCs/>
                <w:color w:val="373737"/>
                <w:kern w:val="0"/>
                <w:szCs w:val="21"/>
              </w:rPr>
              <w:t>可免考自考课程</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jc w:val="center"/>
              <w:rPr>
                <w:rFonts w:ascii="宋体" w:hAnsi="宋体" w:cs="宋体"/>
                <w:color w:val="373737"/>
                <w:kern w:val="0"/>
                <w:szCs w:val="21"/>
              </w:rPr>
            </w:pPr>
            <w:r>
              <w:rPr>
                <w:rFonts w:hint="eastAsia" w:ascii="宋体" w:hAnsi="宋体" w:cs="宋体"/>
                <w:bCs/>
                <w:color w:val="373737"/>
                <w:kern w:val="0"/>
                <w:szCs w:val="21"/>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中文、中文秘书专业（专、本科）毕业证</w:t>
            </w:r>
          </w:p>
        </w:tc>
        <w:tc>
          <w:tcPr>
            <w:tcW w:w="32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04729 大学语文</w:t>
            </w:r>
          </w:p>
          <w:p>
            <w:pPr>
              <w:widowControl/>
              <w:jc w:val="left"/>
              <w:rPr>
                <w:rFonts w:ascii="宋体" w:hAnsi="宋体" w:cs="宋体"/>
                <w:color w:val="373737"/>
                <w:kern w:val="0"/>
                <w:szCs w:val="21"/>
              </w:rPr>
            </w:pPr>
            <w:r>
              <w:rPr>
                <w:rFonts w:hint="eastAsia" w:ascii="宋体" w:hAnsi="宋体" w:cs="宋体"/>
                <w:color w:val="373737"/>
                <w:kern w:val="0"/>
                <w:szCs w:val="21"/>
              </w:rPr>
              <w:t>07489 应用写作</w:t>
            </w:r>
          </w:p>
        </w:tc>
        <w:tc>
          <w:tcPr>
            <w:tcW w:w="3060" w:type="dxa"/>
            <w:vMerge w:val="restart"/>
            <w:tcBorders>
              <w:top w:val="nil"/>
              <w:left w:val="nil"/>
              <w:bottom w:val="single" w:color="auto" w:sz="8" w:space="0"/>
              <w:right w:val="single" w:color="auto" w:sz="8" w:space="0"/>
            </w:tcBorders>
            <w:tcMar>
              <w:top w:w="0" w:type="dxa"/>
              <w:left w:w="108" w:type="dxa"/>
              <w:bottom w:w="0" w:type="dxa"/>
              <w:right w:w="108" w:type="dxa"/>
            </w:tcMar>
          </w:tcPr>
          <w:p>
            <w:pPr>
              <w:widowControl/>
              <w:spacing w:line="360" w:lineRule="atLeast"/>
              <w:ind w:left="357" w:hanging="357"/>
              <w:jc w:val="left"/>
              <w:rPr>
                <w:rFonts w:ascii="宋体" w:hAnsi="宋体" w:cs="宋体"/>
                <w:color w:val="373737"/>
                <w:kern w:val="0"/>
                <w:szCs w:val="21"/>
              </w:rPr>
            </w:pPr>
            <w:r>
              <w:rPr>
                <w:rFonts w:hint="eastAsia" w:ascii="宋体" w:hAnsi="宋体" w:cs="宋体"/>
                <w:color w:val="373737"/>
                <w:kern w:val="0"/>
                <w:szCs w:val="21"/>
              </w:rPr>
              <w:t>1、申请免考时需提供证书原件及复印件、准考证原件及复印件、身份证原件及复印件</w:t>
            </w:r>
          </w:p>
          <w:p>
            <w:pPr>
              <w:widowControl/>
              <w:spacing w:line="360" w:lineRule="atLeast"/>
              <w:ind w:left="357" w:hanging="357"/>
              <w:jc w:val="left"/>
              <w:rPr>
                <w:rFonts w:ascii="宋体" w:hAnsi="宋体" w:cs="宋体"/>
                <w:color w:val="373737"/>
                <w:kern w:val="0"/>
                <w:szCs w:val="21"/>
              </w:rPr>
            </w:pPr>
            <w:r>
              <w:rPr>
                <w:rFonts w:hint="eastAsia" w:ascii="宋体" w:hAnsi="宋体" w:cs="宋体"/>
                <w:color w:val="373737"/>
                <w:kern w:val="0"/>
                <w:szCs w:val="21"/>
              </w:rPr>
              <w:t>2、2008年后在广东参加全国计算机等级考试（NCRE）并取得合格证书者，如NCRE证书上的姓名、身份证号与自学考试准考证上的信息一致，则无需办理00018、00019两门课程的免考手续，系统将自动合并成绩。2008年前取得证书者，考生可先上系统查询是否已有成绩，有则无需办理免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日语专业（专、本科）毕业证</w:t>
            </w:r>
          </w:p>
        </w:tc>
        <w:tc>
          <w:tcPr>
            <w:tcW w:w="32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00840 第二外语（日语）</w:t>
            </w:r>
          </w:p>
        </w:tc>
        <w:tc>
          <w:tcPr>
            <w:tcW w:w="3060" w:type="dxa"/>
            <w:vMerge w:val="continue"/>
            <w:tcBorders>
              <w:top w:val="nil"/>
              <w:left w:val="nil"/>
              <w:bottom w:val="single" w:color="auto" w:sz="8" w:space="0"/>
              <w:right w:val="single" w:color="auto" w:sz="8" w:space="0"/>
            </w:tcBorders>
            <w:vAlign w:val="center"/>
          </w:tcPr>
          <w:p>
            <w:pPr>
              <w:widowControl/>
              <w:jc w:val="left"/>
              <w:rPr>
                <w:rFonts w:ascii="宋体" w:hAnsi="宋体" w:cs="宋体"/>
                <w:color w:val="373737"/>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外语专业（专、本科）毕业证</w:t>
            </w:r>
          </w:p>
        </w:tc>
        <w:tc>
          <w:tcPr>
            <w:tcW w:w="32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00012 英语（一）</w:t>
            </w:r>
          </w:p>
          <w:p>
            <w:pPr>
              <w:widowControl/>
              <w:jc w:val="left"/>
              <w:rPr>
                <w:rFonts w:ascii="宋体" w:hAnsi="宋体" w:cs="宋体"/>
                <w:color w:val="373737"/>
                <w:kern w:val="0"/>
                <w:szCs w:val="21"/>
              </w:rPr>
            </w:pPr>
            <w:r>
              <w:rPr>
                <w:rFonts w:hint="eastAsia" w:ascii="宋体" w:hAnsi="宋体" w:cs="宋体"/>
                <w:color w:val="373737"/>
                <w:kern w:val="0"/>
                <w:szCs w:val="21"/>
              </w:rPr>
              <w:t>00015 英语（二）</w:t>
            </w:r>
          </w:p>
        </w:tc>
        <w:tc>
          <w:tcPr>
            <w:tcW w:w="3060" w:type="dxa"/>
            <w:vMerge w:val="continue"/>
            <w:tcBorders>
              <w:top w:val="nil"/>
              <w:left w:val="nil"/>
              <w:bottom w:val="single" w:color="auto" w:sz="8" w:space="0"/>
              <w:right w:val="single" w:color="auto" w:sz="8" w:space="0"/>
            </w:tcBorders>
            <w:vAlign w:val="center"/>
          </w:tcPr>
          <w:p>
            <w:pPr>
              <w:widowControl/>
              <w:jc w:val="left"/>
              <w:rPr>
                <w:rFonts w:ascii="宋体" w:hAnsi="宋体" w:cs="宋体"/>
                <w:color w:val="373737"/>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西班牙外语水平考试（DELE）高级证书</w:t>
            </w:r>
          </w:p>
        </w:tc>
        <w:tc>
          <w:tcPr>
            <w:tcW w:w="32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00840 第二外语（日语）</w:t>
            </w:r>
          </w:p>
          <w:p>
            <w:pPr>
              <w:widowControl/>
              <w:jc w:val="left"/>
              <w:rPr>
                <w:rFonts w:ascii="宋体" w:hAnsi="宋体" w:cs="宋体"/>
                <w:color w:val="373737"/>
                <w:kern w:val="0"/>
                <w:szCs w:val="21"/>
              </w:rPr>
            </w:pPr>
            <w:r>
              <w:rPr>
                <w:rFonts w:hint="eastAsia" w:ascii="宋体" w:hAnsi="宋体" w:cs="宋体"/>
                <w:color w:val="373737"/>
                <w:kern w:val="0"/>
                <w:szCs w:val="21"/>
              </w:rPr>
              <w:t>00845 第二外语（英语）</w:t>
            </w:r>
          </w:p>
        </w:tc>
        <w:tc>
          <w:tcPr>
            <w:tcW w:w="3060" w:type="dxa"/>
            <w:vMerge w:val="continue"/>
            <w:tcBorders>
              <w:top w:val="nil"/>
              <w:left w:val="nil"/>
              <w:bottom w:val="single" w:color="auto" w:sz="8" w:space="0"/>
              <w:right w:val="single" w:color="auto" w:sz="8" w:space="0"/>
            </w:tcBorders>
            <w:vAlign w:val="center"/>
          </w:tcPr>
          <w:p>
            <w:pPr>
              <w:widowControl/>
              <w:jc w:val="left"/>
              <w:rPr>
                <w:rFonts w:ascii="宋体" w:hAnsi="宋体" w:cs="宋体"/>
                <w:color w:val="373737"/>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剑桥商务英语（BEC）初级及以上证书（不包含A1级）</w:t>
            </w:r>
          </w:p>
        </w:tc>
        <w:tc>
          <w:tcPr>
            <w:tcW w:w="32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00796 商务英语</w:t>
            </w:r>
          </w:p>
        </w:tc>
        <w:tc>
          <w:tcPr>
            <w:tcW w:w="3060" w:type="dxa"/>
            <w:vMerge w:val="continue"/>
            <w:tcBorders>
              <w:top w:val="nil"/>
              <w:left w:val="nil"/>
              <w:bottom w:val="single" w:color="auto" w:sz="8" w:space="0"/>
              <w:right w:val="single" w:color="auto" w:sz="8" w:space="0"/>
            </w:tcBorders>
            <w:vAlign w:val="center"/>
          </w:tcPr>
          <w:p>
            <w:pPr>
              <w:widowControl/>
              <w:jc w:val="left"/>
              <w:rPr>
                <w:rFonts w:ascii="宋体" w:hAnsi="宋体" w:cs="宋体"/>
                <w:color w:val="373737"/>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大学英语（CET）四级及以上合格证书，或成绩425分及以上成绩单</w:t>
            </w:r>
          </w:p>
        </w:tc>
        <w:tc>
          <w:tcPr>
            <w:tcW w:w="32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00012 英语（一）</w:t>
            </w:r>
          </w:p>
          <w:p>
            <w:pPr>
              <w:widowControl/>
              <w:jc w:val="left"/>
              <w:rPr>
                <w:rFonts w:ascii="宋体" w:hAnsi="宋体" w:cs="宋体"/>
                <w:color w:val="373737"/>
                <w:kern w:val="0"/>
                <w:szCs w:val="21"/>
              </w:rPr>
            </w:pPr>
            <w:r>
              <w:rPr>
                <w:rFonts w:hint="eastAsia" w:ascii="宋体" w:hAnsi="宋体" w:cs="宋体"/>
                <w:color w:val="373737"/>
                <w:kern w:val="0"/>
                <w:szCs w:val="21"/>
              </w:rPr>
              <w:t>00015 英语（二）</w:t>
            </w:r>
          </w:p>
          <w:p>
            <w:pPr>
              <w:widowControl/>
              <w:jc w:val="left"/>
              <w:rPr>
                <w:rFonts w:ascii="宋体" w:hAnsi="宋体" w:cs="宋体"/>
                <w:color w:val="373737"/>
                <w:kern w:val="0"/>
                <w:szCs w:val="21"/>
              </w:rPr>
            </w:pPr>
            <w:r>
              <w:rPr>
                <w:rFonts w:hint="eastAsia" w:ascii="宋体" w:hAnsi="宋体" w:cs="宋体"/>
                <w:color w:val="373737"/>
                <w:kern w:val="0"/>
                <w:szCs w:val="21"/>
              </w:rPr>
              <w:t>00794 综合英语（一）</w:t>
            </w:r>
          </w:p>
        </w:tc>
        <w:tc>
          <w:tcPr>
            <w:tcW w:w="3060" w:type="dxa"/>
            <w:vMerge w:val="continue"/>
            <w:tcBorders>
              <w:top w:val="nil"/>
              <w:left w:val="nil"/>
              <w:bottom w:val="single" w:color="auto" w:sz="8" w:space="0"/>
              <w:right w:val="single" w:color="auto" w:sz="8" w:space="0"/>
            </w:tcBorders>
            <w:vAlign w:val="center"/>
          </w:tcPr>
          <w:p>
            <w:pPr>
              <w:widowControl/>
              <w:jc w:val="left"/>
              <w:rPr>
                <w:rFonts w:ascii="宋体" w:hAnsi="宋体" w:cs="宋体"/>
                <w:color w:val="373737"/>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大学英语（CET）六级及以上合格证书，或成绩425分及以上成绩单</w:t>
            </w:r>
          </w:p>
        </w:tc>
        <w:tc>
          <w:tcPr>
            <w:tcW w:w="32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00795 综合英语（二）</w:t>
            </w:r>
          </w:p>
        </w:tc>
        <w:tc>
          <w:tcPr>
            <w:tcW w:w="3060" w:type="dxa"/>
            <w:vMerge w:val="continue"/>
            <w:tcBorders>
              <w:top w:val="nil"/>
              <w:left w:val="nil"/>
              <w:bottom w:val="single" w:color="auto" w:sz="8" w:space="0"/>
              <w:right w:val="single" w:color="auto" w:sz="8" w:space="0"/>
            </w:tcBorders>
            <w:vAlign w:val="center"/>
          </w:tcPr>
          <w:p>
            <w:pPr>
              <w:widowControl/>
              <w:jc w:val="left"/>
              <w:rPr>
                <w:rFonts w:ascii="宋体" w:hAnsi="宋体" w:cs="宋体"/>
                <w:color w:val="373737"/>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全国英语等级考试（PETS）二级及以上笔试合格成绩或合格证书</w:t>
            </w:r>
          </w:p>
        </w:tc>
        <w:tc>
          <w:tcPr>
            <w:tcW w:w="32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00012 英语（一）</w:t>
            </w:r>
          </w:p>
        </w:tc>
        <w:tc>
          <w:tcPr>
            <w:tcW w:w="3060" w:type="dxa"/>
            <w:vMerge w:val="continue"/>
            <w:tcBorders>
              <w:top w:val="nil"/>
              <w:left w:val="nil"/>
              <w:bottom w:val="single" w:color="auto" w:sz="8" w:space="0"/>
              <w:right w:val="single" w:color="auto" w:sz="8" w:space="0"/>
            </w:tcBorders>
            <w:vAlign w:val="center"/>
          </w:tcPr>
          <w:p>
            <w:pPr>
              <w:widowControl/>
              <w:jc w:val="left"/>
              <w:rPr>
                <w:rFonts w:ascii="宋体" w:hAnsi="宋体" w:cs="宋体"/>
                <w:color w:val="373737"/>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全国英语等级考试（PETS）三级及以上笔试合格成绩或合格证书</w:t>
            </w:r>
          </w:p>
        </w:tc>
        <w:tc>
          <w:tcPr>
            <w:tcW w:w="32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00015 英语（二）</w:t>
            </w:r>
          </w:p>
        </w:tc>
        <w:tc>
          <w:tcPr>
            <w:tcW w:w="3060" w:type="dxa"/>
            <w:vMerge w:val="continue"/>
            <w:tcBorders>
              <w:top w:val="nil"/>
              <w:left w:val="nil"/>
              <w:bottom w:val="single" w:color="auto" w:sz="8" w:space="0"/>
              <w:right w:val="single" w:color="auto" w:sz="8" w:space="0"/>
            </w:tcBorders>
            <w:vAlign w:val="center"/>
          </w:tcPr>
          <w:p>
            <w:pPr>
              <w:widowControl/>
              <w:jc w:val="left"/>
              <w:rPr>
                <w:rFonts w:ascii="宋体" w:hAnsi="宋体" w:cs="宋体"/>
                <w:color w:val="373737"/>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全国英语等级考试（PETS）四级合格证书</w:t>
            </w:r>
          </w:p>
        </w:tc>
        <w:tc>
          <w:tcPr>
            <w:tcW w:w="32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00795 综合英语（二）</w:t>
            </w:r>
          </w:p>
        </w:tc>
        <w:tc>
          <w:tcPr>
            <w:tcW w:w="3060" w:type="dxa"/>
            <w:vMerge w:val="continue"/>
            <w:tcBorders>
              <w:top w:val="nil"/>
              <w:left w:val="nil"/>
              <w:bottom w:val="single" w:color="auto" w:sz="8" w:space="0"/>
              <w:right w:val="single" w:color="auto" w:sz="8" w:space="0"/>
            </w:tcBorders>
            <w:vAlign w:val="center"/>
          </w:tcPr>
          <w:p>
            <w:pPr>
              <w:widowControl/>
              <w:jc w:val="left"/>
              <w:rPr>
                <w:rFonts w:ascii="宋体" w:hAnsi="宋体" w:cs="宋体"/>
                <w:color w:val="373737"/>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全国计算机等级考试（NCRE）一级及以上合格证书</w:t>
            </w:r>
          </w:p>
        </w:tc>
        <w:tc>
          <w:tcPr>
            <w:tcW w:w="32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00018 计算机应用基础</w:t>
            </w:r>
          </w:p>
          <w:p>
            <w:pPr>
              <w:widowControl/>
              <w:jc w:val="left"/>
              <w:rPr>
                <w:rFonts w:ascii="宋体" w:hAnsi="宋体" w:cs="宋体"/>
                <w:color w:val="373737"/>
                <w:kern w:val="0"/>
                <w:szCs w:val="21"/>
              </w:rPr>
            </w:pPr>
            <w:r>
              <w:rPr>
                <w:rFonts w:hint="eastAsia" w:ascii="宋体" w:hAnsi="宋体" w:cs="宋体"/>
                <w:color w:val="373737"/>
                <w:kern w:val="0"/>
                <w:szCs w:val="21"/>
              </w:rPr>
              <w:t>00019 计算机应用基础</w:t>
            </w:r>
          </w:p>
          <w:p>
            <w:pPr>
              <w:widowControl/>
              <w:jc w:val="left"/>
              <w:rPr>
                <w:rFonts w:ascii="宋体" w:hAnsi="宋体" w:cs="宋体"/>
                <w:color w:val="373737"/>
                <w:kern w:val="0"/>
                <w:szCs w:val="21"/>
              </w:rPr>
            </w:pPr>
            <w:r>
              <w:rPr>
                <w:rFonts w:hint="eastAsia" w:ascii="宋体" w:hAnsi="宋体" w:cs="宋体"/>
                <w:color w:val="373737"/>
                <w:kern w:val="0"/>
                <w:szCs w:val="21"/>
              </w:rPr>
              <w:t>02316计算机应用技术</w:t>
            </w:r>
          </w:p>
          <w:p>
            <w:pPr>
              <w:widowControl/>
              <w:jc w:val="left"/>
              <w:rPr>
                <w:rFonts w:ascii="宋体" w:hAnsi="宋体" w:cs="宋体"/>
                <w:color w:val="373737"/>
                <w:kern w:val="0"/>
                <w:szCs w:val="21"/>
              </w:rPr>
            </w:pPr>
            <w:r>
              <w:rPr>
                <w:rFonts w:hint="eastAsia" w:ascii="宋体" w:hAnsi="宋体" w:cs="宋体"/>
                <w:color w:val="373737"/>
                <w:kern w:val="0"/>
                <w:szCs w:val="21"/>
              </w:rPr>
              <w:t>02317计算机应用技术</w:t>
            </w:r>
          </w:p>
        </w:tc>
        <w:tc>
          <w:tcPr>
            <w:tcW w:w="3060" w:type="dxa"/>
            <w:vMerge w:val="continue"/>
            <w:tcBorders>
              <w:top w:val="nil"/>
              <w:left w:val="nil"/>
              <w:bottom w:val="single" w:color="auto" w:sz="8" w:space="0"/>
              <w:right w:val="single" w:color="auto" w:sz="8" w:space="0"/>
            </w:tcBorders>
            <w:vAlign w:val="center"/>
          </w:tcPr>
          <w:p>
            <w:pPr>
              <w:widowControl/>
              <w:jc w:val="left"/>
              <w:rPr>
                <w:rFonts w:ascii="宋体" w:hAnsi="宋体" w:cs="宋体"/>
                <w:color w:val="373737"/>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全国计算机等级考试（NCRE）二级C语言程序设计（笔试和上机）合格证书</w:t>
            </w:r>
          </w:p>
        </w:tc>
        <w:tc>
          <w:tcPr>
            <w:tcW w:w="32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00342 高级语言程序设计（一）</w:t>
            </w:r>
          </w:p>
          <w:p>
            <w:pPr>
              <w:widowControl/>
              <w:jc w:val="left"/>
              <w:rPr>
                <w:rFonts w:ascii="宋体" w:hAnsi="宋体" w:cs="宋体"/>
                <w:color w:val="373737"/>
                <w:kern w:val="0"/>
                <w:szCs w:val="21"/>
              </w:rPr>
            </w:pPr>
            <w:r>
              <w:rPr>
                <w:rFonts w:hint="eastAsia" w:ascii="宋体" w:hAnsi="宋体" w:cs="宋体"/>
                <w:color w:val="373737"/>
                <w:kern w:val="0"/>
                <w:szCs w:val="21"/>
              </w:rPr>
              <w:t>00343 高级语言程序设计（一）</w:t>
            </w:r>
          </w:p>
        </w:tc>
        <w:tc>
          <w:tcPr>
            <w:tcW w:w="3060" w:type="dxa"/>
            <w:vMerge w:val="continue"/>
            <w:tcBorders>
              <w:top w:val="nil"/>
              <w:left w:val="nil"/>
              <w:bottom w:val="single" w:color="auto" w:sz="8" w:space="0"/>
              <w:right w:val="single" w:color="auto" w:sz="8" w:space="0"/>
            </w:tcBorders>
            <w:vAlign w:val="center"/>
          </w:tcPr>
          <w:p>
            <w:pPr>
              <w:widowControl/>
              <w:jc w:val="left"/>
              <w:rPr>
                <w:rFonts w:ascii="宋体" w:hAnsi="宋体" w:cs="宋体"/>
                <w:color w:val="373737"/>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396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全国计算机等级考试（NCRE）三级PC技术（笔试和上机）合格证书</w:t>
            </w:r>
          </w:p>
        </w:tc>
        <w:tc>
          <w:tcPr>
            <w:tcW w:w="32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color w:val="373737"/>
                <w:kern w:val="0"/>
                <w:szCs w:val="21"/>
              </w:rPr>
            </w:pPr>
            <w:r>
              <w:rPr>
                <w:rFonts w:hint="eastAsia" w:ascii="宋体" w:hAnsi="宋体" w:cs="宋体"/>
                <w:color w:val="373737"/>
                <w:kern w:val="0"/>
                <w:szCs w:val="21"/>
              </w:rPr>
              <w:t>04732 微型计算机及接口技术</w:t>
            </w:r>
          </w:p>
          <w:p>
            <w:pPr>
              <w:widowControl/>
              <w:jc w:val="left"/>
              <w:rPr>
                <w:rFonts w:ascii="宋体" w:hAnsi="宋体" w:cs="宋体"/>
                <w:color w:val="373737"/>
                <w:kern w:val="0"/>
                <w:szCs w:val="21"/>
              </w:rPr>
            </w:pPr>
            <w:r>
              <w:rPr>
                <w:rFonts w:hint="eastAsia" w:ascii="宋体" w:hAnsi="宋体" w:cs="宋体"/>
                <w:color w:val="373737"/>
                <w:kern w:val="0"/>
                <w:szCs w:val="21"/>
              </w:rPr>
              <w:t>02277 微型计算机原理及应用</w:t>
            </w:r>
          </w:p>
        </w:tc>
        <w:tc>
          <w:tcPr>
            <w:tcW w:w="3060" w:type="dxa"/>
            <w:vMerge w:val="continue"/>
            <w:tcBorders>
              <w:top w:val="nil"/>
              <w:left w:val="nil"/>
              <w:bottom w:val="single" w:color="auto" w:sz="8" w:space="0"/>
              <w:right w:val="single" w:color="auto" w:sz="8" w:space="0"/>
            </w:tcBorders>
            <w:vAlign w:val="center"/>
          </w:tcPr>
          <w:p>
            <w:pPr>
              <w:widowControl/>
              <w:jc w:val="left"/>
              <w:rPr>
                <w:rFonts w:ascii="宋体" w:hAnsi="宋体" w:cs="宋体"/>
                <w:color w:val="373737"/>
                <w:kern w:val="0"/>
                <w:szCs w:val="21"/>
              </w:rPr>
            </w:pPr>
          </w:p>
        </w:tc>
      </w:tr>
    </w:tbl>
    <w:p>
      <w:pPr>
        <w:rPr>
          <w:rFonts w:hint="eastAsia" w:eastAsia="宋体"/>
          <w:lang w:eastAsia="zh-CN"/>
        </w:rPr>
      </w:pPr>
      <w:r>
        <w:rPr>
          <w:rStyle w:val="6"/>
          <w:rFonts w:hint="eastAsia"/>
          <w:color w:val="333333"/>
          <w:sz w:val="28"/>
          <w:szCs w:val="28"/>
          <w:shd w:val="clear" w:color="auto" w:fill="FFFFFF"/>
        </w:rPr>
        <w:t>重要提醒：</w:t>
      </w:r>
      <w:r>
        <w:rPr>
          <w:rFonts w:hint="eastAsia"/>
          <w:color w:val="333333"/>
          <w:sz w:val="28"/>
          <w:szCs w:val="28"/>
          <w:shd w:val="clear" w:color="auto" w:fill="FFFFFF"/>
        </w:rPr>
        <w:t>2008年后在广东参加全国计算机等级考试（NCRE）并取得合格证书者，如NCRE证书上的姓名、身份证号与自学考试准考证上的信息一致，则无需办理00018、00019两门课程的免考手续，系统将自动合并成绩。但目前有部分考生因个人信息不一致或者拥有多个自学考试准考证号导致成绩无法合并到省自学考试管理系统，考生如需办理毕业申请须及时办理免考手续</w:t>
      </w:r>
      <w:r>
        <w:rPr>
          <w:rFonts w:hint="eastAsia"/>
          <w:color w:val="333333"/>
          <w:sz w:val="28"/>
          <w:szCs w:val="28"/>
          <w:shd w:val="clear" w:color="auto" w:fill="FFFFFF"/>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5097B"/>
    <w:rsid w:val="001B7499"/>
    <w:rsid w:val="00635ADD"/>
    <w:rsid w:val="00B5097B"/>
    <w:rsid w:val="00B661E4"/>
    <w:rsid w:val="00D86356"/>
    <w:rsid w:val="00F935DF"/>
    <w:rsid w:val="45675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Strong"/>
    <w:basedOn w:val="5"/>
    <w:qFormat/>
    <w:uiPriority w:val="22"/>
    <w:rPr>
      <w:b/>
      <w:bCs/>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2</Pages>
  <Words>209</Words>
  <Characters>1197</Characters>
  <Lines>9</Lines>
  <Paragraphs>2</Paragraphs>
  <TotalTime>4</TotalTime>
  <ScaleCrop>false</ScaleCrop>
  <LinksUpToDate>false</LinksUpToDate>
  <CharactersWithSpaces>1404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2017-09-07T06:38:00Z</dcterms:created>
  <dc:creator>SkyUN.Org</dc:creator>
  <cp:lastModifiedBy>WPS_1528162232</cp:lastModifiedBy>
  <dcterms:modified xsi:type="dcterms:W3CDTF">2020-05-13T03:29:59Z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