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EC" w:rsidRDefault="0011652A">
      <w:pPr>
        <w:jc w:val="center"/>
        <w:rPr>
          <w:rFonts w:ascii="黑体" w:eastAsia="黑体" w:hAnsi="黑体"/>
          <w:sz w:val="36"/>
          <w:szCs w:val="36"/>
        </w:rPr>
      </w:pPr>
      <w:r>
        <w:rPr>
          <w:rFonts w:ascii="黑体" w:eastAsia="黑体" w:hAnsi="黑体" w:hint="eastAsia"/>
          <w:sz w:val="36"/>
          <w:szCs w:val="36"/>
        </w:rPr>
        <w:t xml:space="preserve"> </w:t>
      </w:r>
      <w:r>
        <w:rPr>
          <w:rFonts w:ascii="黑体" w:eastAsia="黑体" w:hAnsi="黑体" w:hint="eastAsia"/>
          <w:sz w:val="36"/>
          <w:szCs w:val="36"/>
        </w:rPr>
        <w:t>展示</w:t>
      </w:r>
      <w:r>
        <w:rPr>
          <w:rFonts w:ascii="黑体" w:eastAsia="黑体" w:hAnsi="黑体" w:hint="eastAsia"/>
          <w:sz w:val="36"/>
          <w:szCs w:val="36"/>
        </w:rPr>
        <w:t>设计</w:t>
      </w:r>
      <w:r>
        <w:rPr>
          <w:rFonts w:ascii="黑体" w:eastAsia="黑体" w:hAnsi="黑体" w:hint="eastAsia"/>
          <w:sz w:val="36"/>
          <w:szCs w:val="36"/>
        </w:rPr>
        <w:t>（课程代码</w:t>
      </w:r>
      <w:r>
        <w:rPr>
          <w:rFonts w:ascii="黑体" w:eastAsia="黑体" w:hAnsi="黑体" w:hint="eastAsia"/>
          <w:sz w:val="36"/>
          <w:szCs w:val="36"/>
        </w:rPr>
        <w:t>：</w:t>
      </w:r>
      <w:r>
        <w:rPr>
          <w:rFonts w:ascii="黑体" w:eastAsia="黑体" w:hAnsi="黑体" w:hint="eastAsia"/>
          <w:sz w:val="36"/>
          <w:szCs w:val="36"/>
        </w:rPr>
        <w:t>00711</w:t>
      </w:r>
      <w:r>
        <w:rPr>
          <w:rFonts w:ascii="黑体" w:eastAsia="黑体" w:hAnsi="黑体" w:hint="eastAsia"/>
          <w:sz w:val="36"/>
          <w:szCs w:val="36"/>
        </w:rPr>
        <w:t>，</w:t>
      </w:r>
      <w:r>
        <w:rPr>
          <w:rFonts w:ascii="黑体" w:eastAsia="黑体" w:hAnsi="黑体" w:hint="eastAsia"/>
          <w:sz w:val="36"/>
          <w:szCs w:val="36"/>
        </w:rPr>
        <w:t>4</w:t>
      </w:r>
      <w:r>
        <w:rPr>
          <w:rFonts w:ascii="黑体" w:eastAsia="黑体" w:hAnsi="黑体" w:hint="eastAsia"/>
          <w:sz w:val="36"/>
          <w:szCs w:val="36"/>
        </w:rPr>
        <w:t>学分</w:t>
      </w:r>
      <w:r>
        <w:rPr>
          <w:rFonts w:ascii="黑体" w:eastAsia="黑体" w:hAnsi="黑体" w:hint="eastAsia"/>
          <w:sz w:val="36"/>
          <w:szCs w:val="36"/>
        </w:rPr>
        <w:t>）</w:t>
      </w:r>
    </w:p>
    <w:p w:rsidR="000567EC" w:rsidRDefault="0011652A">
      <w:pPr>
        <w:jc w:val="center"/>
        <w:rPr>
          <w:rFonts w:ascii="黑体" w:eastAsia="黑体" w:hAnsi="黑体"/>
          <w:sz w:val="36"/>
          <w:szCs w:val="36"/>
        </w:rPr>
      </w:pPr>
      <w:r>
        <w:rPr>
          <w:rFonts w:ascii="黑体" w:eastAsia="黑体" w:hAnsi="黑体" w:hint="eastAsia"/>
          <w:sz w:val="36"/>
          <w:szCs w:val="36"/>
        </w:rPr>
        <w:t>实践环节考核要求</w:t>
      </w:r>
    </w:p>
    <w:p w:rsidR="000567EC" w:rsidRDefault="0011652A">
      <w:pPr>
        <w:pStyle w:val="a7"/>
        <w:ind w:firstLineChars="0" w:firstLine="0"/>
        <w:rPr>
          <w:rFonts w:ascii="仿宋" w:eastAsia="仿宋" w:hAnsi="仿宋"/>
          <w:b/>
          <w:bCs/>
          <w:color w:val="FF0000"/>
          <w:sz w:val="24"/>
          <w:szCs w:val="24"/>
        </w:rPr>
      </w:pPr>
      <w:r>
        <w:rPr>
          <w:rFonts w:ascii="仿宋" w:eastAsia="仿宋" w:hAnsi="仿宋" w:hint="eastAsia"/>
          <w:b/>
          <w:bCs/>
          <w:sz w:val="30"/>
          <w:szCs w:val="30"/>
        </w:rPr>
        <w:t>一、类型：笔试</w:t>
      </w:r>
    </w:p>
    <w:p w:rsidR="000567EC" w:rsidRDefault="0011652A">
      <w:pPr>
        <w:spacing w:line="300" w:lineRule="auto"/>
        <w:ind w:firstLineChars="200" w:firstLine="600"/>
        <w:rPr>
          <w:rFonts w:ascii="仿宋" w:eastAsia="仿宋" w:hAnsi="仿宋"/>
          <w:color w:val="000000" w:themeColor="text1"/>
          <w:sz w:val="30"/>
          <w:szCs w:val="30"/>
        </w:rPr>
      </w:pPr>
      <w:r>
        <w:rPr>
          <w:rFonts w:ascii="仿宋" w:eastAsia="仿宋" w:hAnsi="仿宋" w:hint="eastAsia"/>
          <w:sz w:val="30"/>
          <w:szCs w:val="30"/>
        </w:rPr>
        <w:t>说明：</w:t>
      </w:r>
      <w:r>
        <w:rPr>
          <w:rFonts w:ascii="仿宋" w:eastAsia="仿宋" w:hAnsi="仿宋" w:hint="eastAsia"/>
          <w:sz w:val="30"/>
          <w:szCs w:val="30"/>
        </w:rPr>
        <w:t>本课程是一门实践性较强，以及操作技术与设计艺术相结合的艺术设计课程，是学生从事展示设计职业岗位所必需具备的重要专业设计能力的内容之一。同时，</w:t>
      </w:r>
      <w:r>
        <w:rPr>
          <w:rFonts w:ascii="仿宋" w:eastAsia="仿宋" w:hAnsi="仿宋" w:hint="eastAsia"/>
          <w:color w:val="000000" w:themeColor="text1"/>
          <w:sz w:val="30"/>
          <w:szCs w:val="30"/>
        </w:rPr>
        <w:t>该课程需要有手绘和电脑表达的能力。</w:t>
      </w:r>
    </w:p>
    <w:p w:rsidR="000567EC" w:rsidRDefault="000567EC">
      <w:pPr>
        <w:spacing w:line="300" w:lineRule="auto"/>
        <w:ind w:firstLineChars="200" w:firstLine="600"/>
        <w:rPr>
          <w:rFonts w:ascii="仿宋" w:eastAsia="仿宋" w:hAnsi="仿宋"/>
          <w:color w:val="000000" w:themeColor="text1"/>
          <w:sz w:val="30"/>
          <w:szCs w:val="30"/>
        </w:rPr>
      </w:pPr>
    </w:p>
    <w:p w:rsidR="000567EC" w:rsidRDefault="0011652A">
      <w:pPr>
        <w:pStyle w:val="a7"/>
        <w:ind w:firstLineChars="0" w:firstLine="0"/>
        <w:rPr>
          <w:rFonts w:ascii="仿宋" w:eastAsia="仿宋" w:hAnsi="仿宋"/>
          <w:b/>
          <w:bCs/>
          <w:sz w:val="30"/>
          <w:szCs w:val="30"/>
        </w:rPr>
      </w:pPr>
      <w:r>
        <w:rPr>
          <w:rFonts w:ascii="仿宋" w:eastAsia="仿宋" w:hAnsi="仿宋" w:hint="eastAsia"/>
          <w:b/>
          <w:bCs/>
          <w:sz w:val="30"/>
          <w:szCs w:val="30"/>
        </w:rPr>
        <w:t>二、目的和要求</w:t>
      </w:r>
    </w:p>
    <w:p w:rsidR="000567EC" w:rsidRDefault="0011652A">
      <w:pPr>
        <w:pStyle w:val="a7"/>
        <w:numPr>
          <w:ilvl w:val="0"/>
          <w:numId w:val="1"/>
        </w:numPr>
        <w:ind w:firstLineChars="0"/>
        <w:rPr>
          <w:rFonts w:ascii="仿宋" w:eastAsia="仿宋" w:hAnsi="仿宋"/>
          <w:sz w:val="30"/>
          <w:szCs w:val="30"/>
        </w:rPr>
      </w:pPr>
      <w:r>
        <w:rPr>
          <w:rFonts w:ascii="仿宋" w:eastAsia="仿宋" w:hAnsi="仿宋" w:hint="eastAsia"/>
          <w:sz w:val="30"/>
          <w:szCs w:val="30"/>
        </w:rPr>
        <w:t>目的</w:t>
      </w:r>
    </w:p>
    <w:p w:rsidR="000567EC" w:rsidRDefault="0011652A">
      <w:pPr>
        <w:spacing w:line="300" w:lineRule="auto"/>
        <w:ind w:firstLineChars="200" w:firstLine="600"/>
        <w:rPr>
          <w:rFonts w:ascii="仿宋" w:eastAsia="仿宋" w:hAnsi="仿宋"/>
          <w:sz w:val="30"/>
          <w:szCs w:val="30"/>
        </w:rPr>
      </w:pPr>
      <w:r>
        <w:rPr>
          <w:rFonts w:ascii="仿宋" w:eastAsia="仿宋" w:hAnsi="仿宋" w:hint="eastAsia"/>
          <w:sz w:val="30"/>
          <w:szCs w:val="30"/>
        </w:rPr>
        <w:t>展示设计课程的考核目的在于：了解学生对展示设计的概念、要素、形态等的掌握程度，了解学生对展示设计的类型，设计的程序的掌握程度，了解学生对展品陈列设计、展示版面、展示照明设计等要素的掌握程度。</w:t>
      </w:r>
    </w:p>
    <w:p w:rsidR="000567EC" w:rsidRDefault="0011652A">
      <w:pPr>
        <w:pStyle w:val="a7"/>
        <w:numPr>
          <w:ilvl w:val="0"/>
          <w:numId w:val="1"/>
        </w:numPr>
        <w:ind w:firstLineChars="0"/>
        <w:rPr>
          <w:rFonts w:ascii="仿宋" w:eastAsia="仿宋" w:hAnsi="仿宋"/>
          <w:sz w:val="30"/>
          <w:szCs w:val="30"/>
        </w:rPr>
      </w:pPr>
      <w:r>
        <w:rPr>
          <w:rFonts w:ascii="仿宋" w:eastAsia="仿宋" w:hAnsi="仿宋" w:hint="eastAsia"/>
          <w:sz w:val="30"/>
          <w:szCs w:val="30"/>
        </w:rPr>
        <w:t>要求</w:t>
      </w:r>
    </w:p>
    <w:p w:rsidR="000567EC" w:rsidRDefault="0011652A">
      <w:pPr>
        <w:spacing w:line="300" w:lineRule="auto"/>
        <w:ind w:firstLineChars="200" w:firstLine="600"/>
        <w:rPr>
          <w:rFonts w:ascii="仿宋" w:eastAsia="仿宋" w:hAnsi="仿宋"/>
          <w:sz w:val="30"/>
          <w:szCs w:val="30"/>
        </w:rPr>
      </w:pPr>
      <w:r>
        <w:rPr>
          <w:rFonts w:ascii="仿宋" w:eastAsia="仿宋" w:hAnsi="仿宋" w:hint="eastAsia"/>
          <w:sz w:val="30"/>
          <w:szCs w:val="30"/>
        </w:rPr>
        <w:t>要求学生能运用展示设计方法与技术，进行空间展示设计及展览策划与设计，并熟悉各种展示材料的应用、制作与展示工程实施。</w:t>
      </w:r>
    </w:p>
    <w:p w:rsidR="000567EC" w:rsidRDefault="0011652A">
      <w:pPr>
        <w:spacing w:line="300" w:lineRule="auto"/>
        <w:ind w:firstLineChars="200" w:firstLine="600"/>
        <w:rPr>
          <w:rFonts w:ascii="仿宋" w:eastAsia="仿宋" w:hAnsi="仿宋"/>
          <w:sz w:val="30"/>
          <w:szCs w:val="30"/>
        </w:rPr>
      </w:pPr>
      <w:r>
        <w:rPr>
          <w:rFonts w:ascii="仿宋" w:eastAsia="仿宋" w:hAnsi="仿宋" w:hint="eastAsia"/>
          <w:sz w:val="30"/>
          <w:szCs w:val="30"/>
        </w:rPr>
        <w:t>一般用“会展展位设计方案”或“商业展示设计方案”作为考核方向，</w:t>
      </w:r>
      <w:r>
        <w:rPr>
          <w:rFonts w:ascii="仿宋" w:eastAsia="仿宋" w:hAnsi="仿宋" w:hint="eastAsia"/>
          <w:color w:val="000000" w:themeColor="text1"/>
          <w:sz w:val="30"/>
          <w:szCs w:val="30"/>
        </w:rPr>
        <w:t>历时一周时间</w:t>
      </w:r>
      <w:r>
        <w:rPr>
          <w:rFonts w:ascii="仿宋" w:eastAsia="仿宋" w:hAnsi="仿宋" w:hint="eastAsia"/>
          <w:sz w:val="30"/>
          <w:szCs w:val="30"/>
        </w:rPr>
        <w:t>，完成方案文案的准备、整理、制作过程。</w:t>
      </w:r>
    </w:p>
    <w:p w:rsidR="000567EC" w:rsidRDefault="0011652A">
      <w:pPr>
        <w:numPr>
          <w:ilvl w:val="0"/>
          <w:numId w:val="2"/>
        </w:numPr>
        <w:spacing w:line="300" w:lineRule="auto"/>
        <w:ind w:firstLineChars="200" w:firstLine="600"/>
        <w:rPr>
          <w:rFonts w:ascii="仿宋" w:eastAsia="仿宋" w:hAnsi="仿宋"/>
          <w:sz w:val="30"/>
          <w:szCs w:val="30"/>
        </w:rPr>
      </w:pPr>
      <w:r>
        <w:rPr>
          <w:rFonts w:ascii="仿宋" w:eastAsia="仿宋" w:hAnsi="仿宋" w:hint="eastAsia"/>
          <w:sz w:val="30"/>
          <w:szCs w:val="30"/>
        </w:rPr>
        <w:t>完成市场调研报告：</w:t>
      </w:r>
    </w:p>
    <w:p w:rsidR="000567EC" w:rsidRDefault="0011652A" w:rsidP="00D535A1">
      <w:pPr>
        <w:spacing w:line="300" w:lineRule="auto"/>
        <w:ind w:firstLineChars="200" w:firstLine="600"/>
        <w:rPr>
          <w:rFonts w:ascii="仿宋" w:eastAsia="仿宋" w:hAnsi="仿宋"/>
          <w:sz w:val="30"/>
          <w:szCs w:val="30"/>
        </w:rPr>
      </w:pPr>
      <w:r>
        <w:rPr>
          <w:rFonts w:ascii="仿宋" w:eastAsia="仿宋" w:hAnsi="仿宋" w:hint="eastAsia"/>
          <w:sz w:val="30"/>
          <w:szCs w:val="30"/>
        </w:rPr>
        <w:lastRenderedPageBreak/>
        <w:t>字数</w:t>
      </w:r>
      <w:r>
        <w:rPr>
          <w:rFonts w:ascii="仿宋" w:eastAsia="仿宋" w:hAnsi="仿宋" w:hint="eastAsia"/>
          <w:sz w:val="30"/>
          <w:szCs w:val="30"/>
        </w:rPr>
        <w:t>1000</w:t>
      </w:r>
      <w:r>
        <w:rPr>
          <w:rFonts w:ascii="仿宋" w:eastAsia="仿宋" w:hAnsi="仿宋" w:hint="eastAsia"/>
          <w:sz w:val="30"/>
          <w:szCs w:val="30"/>
        </w:rPr>
        <w:t>字以上，内容要求提供调查结论与建议，总结至少</w:t>
      </w:r>
      <w:r>
        <w:rPr>
          <w:rFonts w:ascii="仿宋" w:eastAsia="仿宋" w:hAnsi="仿宋" w:hint="eastAsia"/>
          <w:sz w:val="30"/>
          <w:szCs w:val="30"/>
        </w:rPr>
        <w:t>5</w:t>
      </w:r>
      <w:r>
        <w:rPr>
          <w:rFonts w:ascii="仿宋" w:eastAsia="仿宋" w:hAnsi="仿宋" w:hint="eastAsia"/>
          <w:sz w:val="30"/>
          <w:szCs w:val="30"/>
        </w:rPr>
        <w:t>个以上的缺点；</w:t>
      </w:r>
      <w:r>
        <w:rPr>
          <w:rFonts w:ascii="仿宋" w:eastAsia="仿宋" w:hAnsi="仿宋" w:hint="eastAsia"/>
          <w:sz w:val="30"/>
          <w:szCs w:val="30"/>
        </w:rPr>
        <w:t>5</w:t>
      </w:r>
      <w:r>
        <w:rPr>
          <w:rFonts w:ascii="仿宋" w:eastAsia="仿宋" w:hAnsi="仿宋" w:hint="eastAsia"/>
          <w:sz w:val="30"/>
          <w:szCs w:val="30"/>
        </w:rPr>
        <w:t>个以上的共同点；</w:t>
      </w:r>
      <w:r>
        <w:rPr>
          <w:rFonts w:ascii="仿宋" w:eastAsia="仿宋" w:hAnsi="仿宋" w:hint="eastAsia"/>
          <w:sz w:val="30"/>
          <w:szCs w:val="30"/>
        </w:rPr>
        <w:t>5</w:t>
      </w:r>
      <w:r>
        <w:rPr>
          <w:rFonts w:ascii="仿宋" w:eastAsia="仿宋" w:hAnsi="仿宋" w:hint="eastAsia"/>
          <w:sz w:val="30"/>
          <w:szCs w:val="30"/>
        </w:rPr>
        <w:t>个以上的希望点。</w:t>
      </w:r>
    </w:p>
    <w:p w:rsidR="000567EC" w:rsidRDefault="0011652A">
      <w:pPr>
        <w:numPr>
          <w:ilvl w:val="0"/>
          <w:numId w:val="2"/>
        </w:numPr>
        <w:spacing w:line="300" w:lineRule="auto"/>
        <w:ind w:firstLineChars="200" w:firstLine="600"/>
        <w:rPr>
          <w:rFonts w:ascii="仿宋" w:eastAsia="仿宋" w:hAnsi="仿宋"/>
          <w:sz w:val="30"/>
          <w:szCs w:val="30"/>
        </w:rPr>
      </w:pPr>
      <w:r>
        <w:rPr>
          <w:rFonts w:ascii="仿宋" w:eastAsia="仿宋" w:hAnsi="仿宋" w:hint="eastAsia"/>
          <w:sz w:val="30"/>
          <w:szCs w:val="30"/>
        </w:rPr>
        <w:t>完成设计草图、手绘效果图：</w:t>
      </w:r>
    </w:p>
    <w:p w:rsidR="000567EC" w:rsidRDefault="0011652A" w:rsidP="00D535A1">
      <w:pPr>
        <w:spacing w:line="300" w:lineRule="auto"/>
        <w:ind w:leftChars="200" w:left="420"/>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根据市场调研报告的结论，绘制</w:t>
      </w:r>
      <w:r>
        <w:rPr>
          <w:rFonts w:ascii="仿宋" w:eastAsia="仿宋" w:hAnsi="仿宋" w:hint="eastAsia"/>
          <w:sz w:val="30"/>
          <w:szCs w:val="30"/>
        </w:rPr>
        <w:t>5</w:t>
      </w:r>
      <w:r>
        <w:rPr>
          <w:rFonts w:ascii="仿宋" w:eastAsia="仿宋" w:hAnsi="仿宋" w:hint="eastAsia"/>
          <w:sz w:val="30"/>
          <w:szCs w:val="30"/>
        </w:rPr>
        <w:t>种以上草图；在此基础上进行评审优化，最后确定方案草图；然后根据方案草图手绘效果图。</w:t>
      </w:r>
      <w:r>
        <w:rPr>
          <w:rFonts w:ascii="仿宋" w:eastAsia="仿宋" w:hAnsi="仿宋" w:hint="eastAsia"/>
          <w:sz w:val="30"/>
          <w:szCs w:val="30"/>
        </w:rPr>
        <w:t xml:space="preserve"> </w:t>
      </w:r>
    </w:p>
    <w:p w:rsidR="000567EC" w:rsidRDefault="000567EC">
      <w:pPr>
        <w:spacing w:line="300" w:lineRule="auto"/>
        <w:ind w:firstLineChars="200" w:firstLine="600"/>
        <w:rPr>
          <w:rFonts w:ascii="仿宋" w:eastAsia="仿宋" w:hAnsi="仿宋"/>
          <w:sz w:val="30"/>
          <w:szCs w:val="30"/>
        </w:rPr>
      </w:pPr>
    </w:p>
    <w:p w:rsidR="000567EC" w:rsidRDefault="0011652A">
      <w:pPr>
        <w:pStyle w:val="a7"/>
        <w:ind w:firstLineChars="0" w:firstLine="0"/>
        <w:rPr>
          <w:rFonts w:ascii="仿宋" w:eastAsia="仿宋" w:hAnsi="仿宋"/>
          <w:b/>
          <w:bCs/>
          <w:sz w:val="30"/>
          <w:szCs w:val="30"/>
        </w:rPr>
      </w:pPr>
      <w:r>
        <w:rPr>
          <w:rFonts w:ascii="仿宋" w:eastAsia="仿宋" w:hAnsi="仿宋" w:hint="eastAsia"/>
          <w:b/>
          <w:bCs/>
          <w:sz w:val="30"/>
          <w:szCs w:val="30"/>
        </w:rPr>
        <w:t>三、笔试内容</w:t>
      </w:r>
    </w:p>
    <w:p w:rsidR="000567EC" w:rsidRDefault="0011652A" w:rsidP="00A4663F">
      <w:pPr>
        <w:spacing w:line="300" w:lineRule="auto"/>
        <w:ind w:firstLineChars="200" w:firstLine="600"/>
        <w:rPr>
          <w:rFonts w:ascii="仿宋" w:eastAsia="仿宋" w:hAnsi="仿宋"/>
          <w:b/>
          <w:bCs/>
          <w:sz w:val="30"/>
          <w:szCs w:val="30"/>
        </w:rPr>
      </w:pPr>
      <w:r>
        <w:rPr>
          <w:rFonts w:ascii="仿宋" w:eastAsia="仿宋" w:hAnsi="仿宋" w:hint="eastAsia"/>
          <w:sz w:val="30"/>
          <w:szCs w:val="30"/>
        </w:rPr>
        <w:t>笔试时间：</w:t>
      </w:r>
      <w:r>
        <w:rPr>
          <w:rFonts w:ascii="仿宋" w:eastAsia="仿宋" w:hAnsi="仿宋" w:hint="eastAsia"/>
          <w:sz w:val="30"/>
          <w:szCs w:val="30"/>
        </w:rPr>
        <w:t>3</w:t>
      </w:r>
      <w:r>
        <w:rPr>
          <w:rFonts w:ascii="仿宋" w:eastAsia="仿宋" w:hAnsi="仿宋" w:hint="eastAsia"/>
          <w:sz w:val="30"/>
          <w:szCs w:val="30"/>
        </w:rPr>
        <w:t>小时，考生需携带绘图板（画板、画夹）、绘图所需要工具。</w:t>
      </w:r>
      <w:r>
        <w:rPr>
          <w:rFonts w:ascii="仿宋" w:eastAsia="仿宋" w:hAnsi="仿宋" w:hint="eastAsia"/>
          <w:sz w:val="30"/>
          <w:szCs w:val="30"/>
        </w:rPr>
        <w:t>A3</w:t>
      </w:r>
      <w:r>
        <w:rPr>
          <w:rFonts w:ascii="仿宋" w:eastAsia="仿宋" w:hAnsi="仿宋" w:hint="eastAsia"/>
          <w:sz w:val="30"/>
          <w:szCs w:val="30"/>
        </w:rPr>
        <w:t>图纸完成。</w:t>
      </w:r>
    </w:p>
    <w:p w:rsidR="000567EC" w:rsidRDefault="0011652A">
      <w:pPr>
        <w:spacing w:line="300" w:lineRule="auto"/>
        <w:ind w:firstLineChars="200" w:firstLine="600"/>
        <w:rPr>
          <w:rFonts w:ascii="仿宋" w:eastAsia="仿宋" w:hAnsi="仿宋"/>
          <w:sz w:val="30"/>
          <w:szCs w:val="30"/>
        </w:rPr>
      </w:pPr>
      <w:r>
        <w:rPr>
          <w:rFonts w:ascii="仿宋" w:eastAsia="仿宋" w:hAnsi="仿宋" w:hint="eastAsia"/>
          <w:sz w:val="30"/>
          <w:szCs w:val="30"/>
        </w:rPr>
        <w:t>选取一种展览方式或是展位完成设计分析、构思图，并完成</w:t>
      </w:r>
    </w:p>
    <w:p w:rsidR="000567EC" w:rsidRDefault="0011652A">
      <w:pPr>
        <w:spacing w:line="300" w:lineRule="auto"/>
        <w:rPr>
          <w:rFonts w:ascii="仿宋" w:eastAsia="仿宋" w:hAnsi="仿宋"/>
          <w:sz w:val="30"/>
          <w:szCs w:val="30"/>
        </w:rPr>
      </w:pPr>
      <w:r>
        <w:rPr>
          <w:rFonts w:ascii="仿宋" w:eastAsia="仿宋" w:hAnsi="仿宋" w:hint="eastAsia"/>
          <w:sz w:val="30"/>
          <w:szCs w:val="30"/>
        </w:rPr>
        <w:t>平面图、立面图、三维效果图。</w:t>
      </w:r>
    </w:p>
    <w:p w:rsidR="000567EC" w:rsidRDefault="000567EC" w:rsidP="00D535A1">
      <w:pPr>
        <w:spacing w:line="300" w:lineRule="auto"/>
        <w:ind w:leftChars="200" w:left="420"/>
        <w:rPr>
          <w:rFonts w:ascii="仿宋" w:eastAsia="仿宋" w:hAnsi="仿宋"/>
          <w:sz w:val="30"/>
          <w:szCs w:val="30"/>
        </w:rPr>
      </w:pPr>
    </w:p>
    <w:p w:rsidR="000567EC" w:rsidRDefault="0011652A">
      <w:pPr>
        <w:pStyle w:val="a7"/>
        <w:ind w:firstLineChars="0" w:firstLine="0"/>
        <w:rPr>
          <w:rFonts w:ascii="仿宋" w:eastAsia="仿宋" w:hAnsi="仿宋"/>
          <w:b/>
          <w:bCs/>
          <w:sz w:val="30"/>
          <w:szCs w:val="30"/>
        </w:rPr>
      </w:pPr>
      <w:r>
        <w:rPr>
          <w:rFonts w:ascii="仿宋" w:eastAsia="仿宋" w:hAnsi="仿宋" w:hint="eastAsia"/>
          <w:b/>
          <w:bCs/>
          <w:sz w:val="30"/>
          <w:szCs w:val="30"/>
        </w:rPr>
        <w:t>四、与课程考试的关系</w:t>
      </w:r>
    </w:p>
    <w:p w:rsidR="000567EC" w:rsidRDefault="0011652A" w:rsidP="008A1A70">
      <w:pPr>
        <w:ind w:firstLineChars="200" w:firstLine="600"/>
        <w:rPr>
          <w:rFonts w:ascii="仿宋" w:eastAsia="仿宋" w:hAnsi="仿宋"/>
          <w:sz w:val="30"/>
          <w:szCs w:val="30"/>
        </w:rPr>
      </w:pPr>
      <w:r>
        <w:rPr>
          <w:rFonts w:ascii="仿宋" w:eastAsia="仿宋" w:hAnsi="仿宋" w:hint="eastAsia"/>
          <w:sz w:val="30"/>
          <w:szCs w:val="30"/>
        </w:rPr>
        <w:t>本课程的学习，在掌握基本知识基本原理的基础上，分为三个模块进行授课，品牌专柜设计、品牌专卖店设计、商贸会展标准展位设计，其中前面两个属于创痛的展示设计内容，结合广东特点，以及现代展示设计的创意发展需求，选择“商贸会展”作为考核内容，有根据本科生的实际情况，拆分为</w:t>
      </w:r>
      <w:r>
        <w:rPr>
          <w:rFonts w:ascii="仿宋" w:eastAsia="仿宋" w:hAnsi="仿宋" w:hint="eastAsia"/>
          <w:sz w:val="30"/>
          <w:szCs w:val="30"/>
        </w:rPr>
        <w:t>“会展展位设计方案”或“商业展示设计方案”两个方向，学生可以任选一个方向进行最后作业呈现。检查学生对商贸会展相关知识的掌握，与</w:t>
      </w:r>
    </w:p>
    <w:p w:rsidR="000567EC" w:rsidRDefault="0011652A">
      <w:pPr>
        <w:rPr>
          <w:rFonts w:ascii="仿宋" w:eastAsia="仿宋" w:hAnsi="仿宋"/>
          <w:sz w:val="30"/>
          <w:szCs w:val="30"/>
        </w:rPr>
      </w:pPr>
      <w:r>
        <w:rPr>
          <w:rFonts w:ascii="仿宋" w:eastAsia="仿宋" w:hAnsi="仿宋" w:hint="eastAsia"/>
          <w:sz w:val="30"/>
          <w:szCs w:val="30"/>
        </w:rPr>
        <w:t>客户沟通、收集、整理资料的能力，商贸会展展位定位以及方案</w:t>
      </w:r>
      <w:r>
        <w:rPr>
          <w:rFonts w:ascii="仿宋" w:eastAsia="仿宋" w:hAnsi="仿宋" w:hint="eastAsia"/>
          <w:sz w:val="30"/>
          <w:szCs w:val="30"/>
        </w:rPr>
        <w:lastRenderedPageBreak/>
        <w:t>策划的能力，设计表达的能力，提案策划书的制作能力等。而其它</w:t>
      </w:r>
      <w:bookmarkStart w:id="0" w:name="_GoBack"/>
      <w:bookmarkEnd w:id="0"/>
      <w:r>
        <w:rPr>
          <w:rFonts w:ascii="仿宋" w:eastAsia="仿宋" w:hAnsi="仿宋" w:hint="eastAsia"/>
          <w:sz w:val="30"/>
          <w:szCs w:val="30"/>
        </w:rPr>
        <w:t>几个模块的学习和考核基本一致，更偏重于基础知识的掌握和理解。</w:t>
      </w:r>
    </w:p>
    <w:p w:rsidR="000567EC" w:rsidRDefault="0011652A">
      <w:pPr>
        <w:pStyle w:val="a3"/>
        <w:ind w:firstLineChars="150" w:firstLine="450"/>
        <w:rPr>
          <w:rFonts w:ascii="仿宋" w:eastAsia="仿宋" w:hAnsi="仿宋"/>
          <w:sz w:val="30"/>
          <w:szCs w:val="30"/>
          <w:lang w:val="en-US"/>
        </w:rPr>
      </w:pPr>
      <w:r>
        <w:rPr>
          <w:rFonts w:ascii="仿宋" w:eastAsia="仿宋" w:hAnsi="仿宋" w:hint="eastAsia"/>
          <w:sz w:val="30"/>
          <w:szCs w:val="30"/>
          <w:lang w:val="en-US"/>
        </w:rPr>
        <w:t>考试成绩作为该课程实践环节的结果。</w:t>
      </w:r>
    </w:p>
    <w:p w:rsidR="000567EC" w:rsidRDefault="000567EC">
      <w:pPr>
        <w:rPr>
          <w:rFonts w:ascii="仿宋" w:eastAsia="仿宋" w:hAnsi="仿宋"/>
          <w:sz w:val="30"/>
          <w:szCs w:val="30"/>
        </w:rPr>
      </w:pPr>
    </w:p>
    <w:sectPr w:rsidR="000567EC" w:rsidSect="000567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2A" w:rsidRDefault="0011652A" w:rsidP="000567EC">
      <w:r>
        <w:separator/>
      </w:r>
    </w:p>
  </w:endnote>
  <w:endnote w:type="continuationSeparator" w:id="0">
    <w:p w:rsidR="0011652A" w:rsidRDefault="0011652A" w:rsidP="00056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7EC" w:rsidRDefault="000567E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567EC" w:rsidRDefault="0011652A">
                <w:pPr>
                  <w:pStyle w:val="a4"/>
                </w:pPr>
                <w:r>
                  <w:rPr>
                    <w:rFonts w:hint="eastAsia"/>
                  </w:rPr>
                  <w:t>第</w:t>
                </w:r>
                <w:r>
                  <w:rPr>
                    <w:rFonts w:hint="eastAsia"/>
                  </w:rPr>
                  <w:t xml:space="preserve"> </w:t>
                </w:r>
                <w:r w:rsidR="000567EC">
                  <w:rPr>
                    <w:rFonts w:hint="eastAsia"/>
                  </w:rPr>
                  <w:fldChar w:fldCharType="begin"/>
                </w:r>
                <w:r>
                  <w:rPr>
                    <w:rFonts w:hint="eastAsia"/>
                  </w:rPr>
                  <w:instrText xml:space="preserve"> PAGE  \* MERGEFORMAT </w:instrText>
                </w:r>
                <w:r w:rsidR="000567EC">
                  <w:rPr>
                    <w:rFonts w:hint="eastAsia"/>
                  </w:rPr>
                  <w:fldChar w:fldCharType="separate"/>
                </w:r>
                <w:r w:rsidR="008A1A70">
                  <w:rPr>
                    <w:noProof/>
                  </w:rPr>
                  <w:t>3</w:t>
                </w:r>
                <w:r w:rsidR="000567E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A1A70">
                    <w:rPr>
                      <w:noProof/>
                    </w:rPr>
                    <w:t>3</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2A" w:rsidRDefault="0011652A" w:rsidP="000567EC">
      <w:r>
        <w:separator/>
      </w:r>
    </w:p>
  </w:footnote>
  <w:footnote w:type="continuationSeparator" w:id="0">
    <w:p w:rsidR="0011652A" w:rsidRDefault="0011652A" w:rsidP="00056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8DEC7B"/>
    <w:multiLevelType w:val="singleLevel"/>
    <w:tmpl w:val="E58DEC7B"/>
    <w:lvl w:ilvl="0">
      <w:start w:val="1"/>
      <w:numFmt w:val="decimal"/>
      <w:suff w:val="nothing"/>
      <w:lvlText w:val="%1、"/>
      <w:lvlJc w:val="left"/>
    </w:lvl>
  </w:abstractNum>
  <w:abstractNum w:abstractNumId="1">
    <w:nsid w:val="55D50193"/>
    <w:multiLevelType w:val="multilevel"/>
    <w:tmpl w:val="55D50193"/>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516"/>
    <w:rsid w:val="00000516"/>
    <w:rsid w:val="000567EC"/>
    <w:rsid w:val="0011652A"/>
    <w:rsid w:val="007F611E"/>
    <w:rsid w:val="008A1A70"/>
    <w:rsid w:val="00A4663F"/>
    <w:rsid w:val="00D535A1"/>
    <w:rsid w:val="00FF154D"/>
    <w:rsid w:val="049067E9"/>
    <w:rsid w:val="115F5875"/>
    <w:rsid w:val="1F7B53CD"/>
    <w:rsid w:val="273F2EE0"/>
    <w:rsid w:val="3D8045D5"/>
    <w:rsid w:val="41194CE7"/>
    <w:rsid w:val="4AA444EE"/>
    <w:rsid w:val="4DEB623F"/>
    <w:rsid w:val="4E4D35FE"/>
    <w:rsid w:val="5C19690E"/>
    <w:rsid w:val="5F9D50E6"/>
    <w:rsid w:val="6F7607C5"/>
    <w:rsid w:val="727B52D2"/>
    <w:rsid w:val="75A07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7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rsid w:val="000567EC"/>
    <w:pPr>
      <w:ind w:firstLineChars="200" w:firstLine="480"/>
    </w:pPr>
    <w:rPr>
      <w:sz w:val="24"/>
      <w:szCs w:val="24"/>
      <w:lang w:val="zh-CN"/>
    </w:rPr>
  </w:style>
  <w:style w:type="paragraph" w:styleId="a4">
    <w:name w:val="footer"/>
    <w:basedOn w:val="a"/>
    <w:uiPriority w:val="99"/>
    <w:semiHidden/>
    <w:unhideWhenUsed/>
    <w:rsid w:val="000567EC"/>
    <w:pPr>
      <w:tabs>
        <w:tab w:val="center" w:pos="4153"/>
        <w:tab w:val="right" w:pos="8306"/>
      </w:tabs>
      <w:snapToGrid w:val="0"/>
      <w:jc w:val="left"/>
    </w:pPr>
    <w:rPr>
      <w:sz w:val="18"/>
    </w:rPr>
  </w:style>
  <w:style w:type="paragraph" w:styleId="a5">
    <w:name w:val="header"/>
    <w:basedOn w:val="a"/>
    <w:uiPriority w:val="99"/>
    <w:semiHidden/>
    <w:unhideWhenUsed/>
    <w:rsid w:val="000567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sid w:val="000567EC"/>
    <w:rPr>
      <w:color w:val="1A66B3"/>
      <w:u w:val="none"/>
    </w:rPr>
  </w:style>
  <w:style w:type="paragraph" w:styleId="a7">
    <w:name w:val="List Paragraph"/>
    <w:basedOn w:val="a"/>
    <w:uiPriority w:val="34"/>
    <w:qFormat/>
    <w:rsid w:val="000567EC"/>
    <w:pPr>
      <w:ind w:firstLineChars="200" w:firstLine="420"/>
    </w:pPr>
  </w:style>
  <w:style w:type="character" w:customStyle="1" w:styleId="black000">
    <w:name w:val="black000"/>
    <w:basedOn w:val="a0"/>
    <w:qFormat/>
    <w:rsid w:val="000567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ϝ</dc:creator>
  <cp:lastModifiedBy>젰ڛ</cp:lastModifiedBy>
  <cp:revision>4</cp:revision>
  <cp:lastPrinted>2018-12-17T00:56:00Z</cp:lastPrinted>
  <dcterms:created xsi:type="dcterms:W3CDTF">2018-06-13T01:17:00Z</dcterms:created>
  <dcterms:modified xsi:type="dcterms:W3CDTF">2019-03-11T07:33:00Z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RubyTemplateID" linkTarget="0">
    <vt:lpwstr>6</vt:lpwstr>
  </property>
</Properties>
</file>