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07" w:rsidRPr="00EE1B88" w:rsidRDefault="00DB656A" w:rsidP="00081EFB">
      <w:pPr>
        <w:spacing w:beforeLines="50" w:afterLines="50" w:line="360" w:lineRule="auto"/>
        <w:ind w:firstLineChars="200" w:firstLine="560"/>
        <w:jc w:val="center"/>
        <w:rPr>
          <w:rFonts w:ascii="Times New Roman" w:eastAsia="华文中宋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华文中宋" w:hAnsi="Times New Roman" w:cs="Times New Roman" w:hint="eastAsia"/>
          <w:sz w:val="28"/>
          <w:szCs w:val="28"/>
        </w:rPr>
        <w:t>自学</w:t>
      </w:r>
      <w:r>
        <w:rPr>
          <w:rFonts w:ascii="Times New Roman" w:eastAsia="华文中宋" w:hAnsi="Times New Roman" w:cs="Times New Roman"/>
          <w:sz w:val="28"/>
          <w:szCs w:val="28"/>
        </w:rPr>
        <w:t>考试</w:t>
      </w:r>
      <w:r>
        <w:rPr>
          <w:rFonts w:ascii="Times New Roman" w:eastAsia="华文中宋" w:hAnsi="Times New Roman" w:cs="Times New Roman" w:hint="eastAsia"/>
          <w:sz w:val="28"/>
          <w:szCs w:val="28"/>
        </w:rPr>
        <w:t>实践</w:t>
      </w:r>
      <w:r>
        <w:rPr>
          <w:rFonts w:ascii="Times New Roman" w:eastAsia="华文中宋" w:hAnsi="Times New Roman" w:cs="Times New Roman"/>
          <w:sz w:val="28"/>
          <w:szCs w:val="28"/>
        </w:rPr>
        <w:t>考核</w:t>
      </w:r>
      <w:r w:rsidR="00EE1B88" w:rsidRPr="00EE1B88">
        <w:rPr>
          <w:rFonts w:ascii="Times New Roman" w:eastAsia="华文中宋" w:hAnsi="Times New Roman" w:cs="Times New Roman" w:hint="eastAsia"/>
          <w:sz w:val="28"/>
          <w:szCs w:val="28"/>
        </w:rPr>
        <w:t>防控考生须知</w:t>
      </w:r>
      <w:bookmarkEnd w:id="0"/>
    </w:p>
    <w:p w:rsidR="00E56B03" w:rsidRDefault="00E56B03" w:rsidP="00081EFB">
      <w:pPr>
        <w:pStyle w:val="a3"/>
        <w:widowControl/>
        <w:shd w:val="clear" w:color="auto" w:fill="FFFFFF"/>
        <w:spacing w:beforeLines="50" w:beforeAutospacing="0" w:afterLines="50" w:afterAutospacing="0" w:line="360" w:lineRule="auto"/>
        <w:ind w:firstLineChars="200" w:firstLine="482"/>
        <w:rPr>
          <w:rFonts w:asciiTheme="majorEastAsia" w:eastAsiaTheme="majorEastAsia" w:hAnsiTheme="majorEastAsia" w:cstheme="majorEastAsia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/>
          <w:bCs/>
        </w:rPr>
        <w:t>一、</w:t>
      </w:r>
      <w:r>
        <w:rPr>
          <w:rFonts w:asciiTheme="majorEastAsia" w:eastAsiaTheme="majorEastAsia" w:hAnsiTheme="majorEastAsia" w:cstheme="majorEastAsia" w:hint="eastAsia"/>
        </w:rPr>
        <w:t>报</w:t>
      </w:r>
      <w:r w:rsidR="00EE1B88">
        <w:rPr>
          <w:rFonts w:asciiTheme="majorEastAsia" w:eastAsiaTheme="majorEastAsia" w:hAnsiTheme="majorEastAsia" w:cstheme="majorEastAsia" w:hint="eastAsia"/>
        </w:rPr>
        <w:t>到</w:t>
      </w:r>
      <w:r>
        <w:rPr>
          <w:rFonts w:asciiTheme="majorEastAsia" w:eastAsiaTheme="majorEastAsia" w:hAnsiTheme="majorEastAsia" w:cstheme="majorEastAsia" w:hint="eastAsia"/>
        </w:rPr>
        <w:t>现场考生须佩戴一次性医用口罩或无呼吸阀N95口罩，听从工作人员安排，</w:t>
      </w:r>
      <w:r>
        <w:rPr>
          <w:rFonts w:asciiTheme="majorEastAsia" w:eastAsiaTheme="majorEastAsia" w:hAnsiTheme="majorEastAsia" w:cstheme="majorEastAsia" w:hint="eastAsia"/>
          <w:shd w:val="clear" w:color="auto" w:fill="FFFFFF"/>
        </w:rPr>
        <w:t>有序排队，相互保持1米以上间距，不扎堆聚集聊天，除身份确认环节需摘除口罩外，其他时间须全程佩戴口罩。</w:t>
      </w:r>
    </w:p>
    <w:p w:rsidR="00E56B03" w:rsidRDefault="00E56B03" w:rsidP="00081EFB">
      <w:pPr>
        <w:pStyle w:val="a3"/>
        <w:widowControl/>
        <w:shd w:val="clear" w:color="auto" w:fill="FFFFFF"/>
        <w:spacing w:beforeLines="50" w:beforeAutospacing="0" w:afterLines="50" w:afterAutospacing="0" w:line="360" w:lineRule="auto"/>
        <w:ind w:firstLineChars="200" w:firstLine="482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b/>
          <w:bCs/>
        </w:rPr>
        <w:t>二、</w:t>
      </w:r>
      <w:r>
        <w:rPr>
          <w:rFonts w:asciiTheme="majorEastAsia" w:eastAsiaTheme="majorEastAsia" w:hAnsiTheme="majorEastAsia" w:cstheme="majorEastAsia" w:hint="eastAsia"/>
        </w:rPr>
        <w:t>所有参考考生须在考前14天申领“苏康码”，并在考前14天起每日自行测量体温，如实填写《</w:t>
      </w:r>
      <w:r w:rsidR="002964F8">
        <w:rPr>
          <w:rFonts w:asciiTheme="majorEastAsia" w:eastAsiaTheme="majorEastAsia" w:hAnsiTheme="majorEastAsia" w:cstheme="majorEastAsia" w:hint="eastAsia"/>
        </w:rPr>
        <w:t>南京农业大学</w:t>
      </w:r>
      <w:r w:rsidR="00DB656A">
        <w:rPr>
          <w:rFonts w:asciiTheme="majorEastAsia" w:eastAsiaTheme="majorEastAsia" w:hAnsiTheme="majorEastAsia" w:cstheme="majorEastAsia" w:hint="eastAsia"/>
        </w:rPr>
        <w:t>自学</w:t>
      </w:r>
      <w:r w:rsidR="002964F8">
        <w:rPr>
          <w:rFonts w:asciiTheme="majorEastAsia" w:eastAsiaTheme="majorEastAsia" w:hAnsiTheme="majorEastAsia" w:cstheme="majorEastAsia" w:hint="eastAsia"/>
        </w:rPr>
        <w:t>考试</w:t>
      </w:r>
      <w:r>
        <w:rPr>
          <w:rFonts w:asciiTheme="majorEastAsia" w:eastAsiaTheme="majorEastAsia" w:hAnsiTheme="majorEastAsia" w:cstheme="majorEastAsia" w:hint="eastAsia"/>
        </w:rPr>
        <w:t>考生健康状况申报及承诺书》（考生</w:t>
      </w:r>
      <w:r w:rsidR="002964F8">
        <w:rPr>
          <w:rFonts w:asciiTheme="majorEastAsia" w:eastAsiaTheme="majorEastAsia" w:hAnsiTheme="majorEastAsia" w:cstheme="majorEastAsia" w:hint="eastAsia"/>
        </w:rPr>
        <w:t>学院</w:t>
      </w:r>
      <w:r>
        <w:rPr>
          <w:rFonts w:asciiTheme="majorEastAsia" w:eastAsiaTheme="majorEastAsia" w:hAnsiTheme="majorEastAsia" w:cstheme="majorEastAsia" w:hint="eastAsia"/>
        </w:rPr>
        <w:t>网上自行下载打印）。考前14天，身体出现异常或监测发现身体异常，应立即检查治疗。</w:t>
      </w:r>
    </w:p>
    <w:p w:rsidR="00E56B03" w:rsidRDefault="00E56B03" w:rsidP="00081EFB">
      <w:pPr>
        <w:pStyle w:val="a3"/>
        <w:widowControl/>
        <w:shd w:val="clear" w:color="auto" w:fill="FFFFFF"/>
        <w:spacing w:beforeLines="50" w:beforeAutospacing="0" w:afterLines="50" w:afterAutospacing="0" w:line="360" w:lineRule="auto"/>
        <w:ind w:firstLineChars="200" w:firstLine="48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三、</w:t>
      </w:r>
      <w:r>
        <w:rPr>
          <w:rFonts w:asciiTheme="majorEastAsia" w:eastAsiaTheme="majorEastAsia" w:hAnsiTheme="majorEastAsia" w:cstheme="majorEastAsia" w:hint="eastAsia"/>
          <w:shd w:val="clear" w:color="auto" w:fill="FFFFFF"/>
        </w:rPr>
        <w:t>考前14天，不前往国内疫情中高风险地区，不出国(境)。</w:t>
      </w:r>
      <w:r>
        <w:rPr>
          <w:rFonts w:asciiTheme="majorEastAsia" w:eastAsiaTheme="majorEastAsia" w:hAnsiTheme="majorEastAsia" w:cstheme="majorEastAsia" w:hint="eastAsia"/>
        </w:rPr>
        <w:t>提前了解</w:t>
      </w:r>
      <w:r w:rsidR="002964F8">
        <w:rPr>
          <w:rFonts w:asciiTheme="majorEastAsia" w:eastAsiaTheme="majorEastAsia" w:hAnsiTheme="majorEastAsia" w:cstheme="majorEastAsia" w:hint="eastAsia"/>
        </w:rPr>
        <w:t>辅导与</w:t>
      </w:r>
      <w:r>
        <w:rPr>
          <w:rFonts w:asciiTheme="majorEastAsia" w:eastAsiaTheme="majorEastAsia" w:hAnsiTheme="majorEastAsia" w:cstheme="majorEastAsia" w:hint="eastAsia"/>
        </w:rPr>
        <w:t>考试所在地疫情防控政策，提前熟悉</w:t>
      </w:r>
      <w:r w:rsidR="002964F8">
        <w:rPr>
          <w:rFonts w:asciiTheme="majorEastAsia" w:eastAsiaTheme="majorEastAsia" w:hAnsiTheme="majorEastAsia" w:cstheme="majorEastAsia" w:hint="eastAsia"/>
        </w:rPr>
        <w:t>辅导点与</w:t>
      </w:r>
      <w:r>
        <w:rPr>
          <w:rFonts w:asciiTheme="majorEastAsia" w:eastAsiaTheme="majorEastAsia" w:hAnsiTheme="majorEastAsia" w:cstheme="majorEastAsia" w:hint="eastAsia"/>
        </w:rPr>
        <w:t>考点，每场</w:t>
      </w:r>
      <w:r w:rsidR="002964F8">
        <w:rPr>
          <w:rFonts w:asciiTheme="majorEastAsia" w:eastAsiaTheme="majorEastAsia" w:hAnsiTheme="majorEastAsia" w:cstheme="majorEastAsia" w:hint="eastAsia"/>
        </w:rPr>
        <w:t>辅导与</w:t>
      </w:r>
      <w:r>
        <w:rPr>
          <w:rFonts w:asciiTheme="majorEastAsia" w:eastAsiaTheme="majorEastAsia" w:hAnsiTheme="majorEastAsia" w:cstheme="majorEastAsia" w:hint="eastAsia"/>
        </w:rPr>
        <w:t>考试要预留足够的时间，提前到达</w:t>
      </w:r>
      <w:r w:rsidR="002964F8">
        <w:rPr>
          <w:rFonts w:asciiTheme="majorEastAsia" w:eastAsiaTheme="majorEastAsia" w:hAnsiTheme="majorEastAsia" w:cstheme="majorEastAsia" w:hint="eastAsia"/>
        </w:rPr>
        <w:t>辅导点与</w:t>
      </w:r>
      <w:r>
        <w:rPr>
          <w:rFonts w:asciiTheme="majorEastAsia" w:eastAsiaTheme="majorEastAsia" w:hAnsiTheme="majorEastAsia" w:cstheme="majorEastAsia" w:hint="eastAsia"/>
        </w:rPr>
        <w:t>考点，接受相关检查。考生每场</w:t>
      </w:r>
      <w:r w:rsidR="002964F8">
        <w:rPr>
          <w:rFonts w:asciiTheme="majorEastAsia" w:eastAsiaTheme="majorEastAsia" w:hAnsiTheme="majorEastAsia" w:cstheme="majorEastAsia" w:hint="eastAsia"/>
        </w:rPr>
        <w:t>辅导与</w:t>
      </w:r>
      <w:r>
        <w:rPr>
          <w:rFonts w:asciiTheme="majorEastAsia" w:eastAsiaTheme="majorEastAsia" w:hAnsiTheme="majorEastAsia" w:cstheme="majorEastAsia" w:hint="eastAsia"/>
        </w:rPr>
        <w:t>考试进入考点时须主动出示“苏康码”、《健康承诺书》，并接受体温测量。“苏康码”为绿码且现场测量体温低于37.3℃，《健康承诺书》无异常情况，无相关症状（干咳、乏力、咽痛、腹泻等）的考生佩戴一次性医用口罩或无呼吸阀N95口罩后方可进入考点。考试期间须全程佩戴口罩。</w:t>
      </w:r>
    </w:p>
    <w:p w:rsidR="00E56B03" w:rsidRDefault="00E56B03" w:rsidP="00081EFB">
      <w:pPr>
        <w:pStyle w:val="a3"/>
        <w:widowControl/>
        <w:shd w:val="clear" w:color="auto" w:fill="FFFFFF"/>
        <w:spacing w:beforeLines="50" w:beforeAutospacing="0" w:afterLines="50" w:afterAutospacing="0" w:line="360" w:lineRule="auto"/>
        <w:ind w:firstLineChars="200" w:firstLine="480"/>
        <w:rPr>
          <w:rFonts w:asciiTheme="majorEastAsia" w:eastAsiaTheme="majorEastAsia" w:hAnsiTheme="majorEastAsia" w:cstheme="majorEastAsia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shd w:val="clear" w:color="auto" w:fill="FFFFFF"/>
        </w:rPr>
        <w:t>四、体温异常（≥37.3℃）、</w:t>
      </w:r>
      <w:r w:rsidR="002964F8">
        <w:rPr>
          <w:rFonts w:asciiTheme="majorEastAsia" w:eastAsiaTheme="majorEastAsia" w:hAnsiTheme="majorEastAsia" w:cstheme="majorEastAsia" w:hint="eastAsia"/>
          <w:shd w:val="clear" w:color="auto" w:fill="FFFFFF"/>
        </w:rPr>
        <w:t>辅导与</w:t>
      </w:r>
      <w:r>
        <w:rPr>
          <w:rFonts w:asciiTheme="majorEastAsia" w:eastAsiaTheme="majorEastAsia" w:hAnsiTheme="majorEastAsia" w:cstheme="majorEastAsia" w:hint="eastAsia"/>
        </w:rPr>
        <w:t>考前14天身体出现异常或监测发现身体异常</w:t>
      </w:r>
      <w:r>
        <w:rPr>
          <w:rFonts w:asciiTheme="majorEastAsia" w:eastAsiaTheme="majorEastAsia" w:hAnsiTheme="majorEastAsia" w:cstheme="majorEastAsia" w:hint="eastAsia"/>
          <w:shd w:val="clear" w:color="auto" w:fill="FFFFFF"/>
        </w:rPr>
        <w:t>，须出具考前7天内核酸检测阴性报告、医疗机构出具的诊断证明等；有中高风险区域（含风险调整为低风险且未满14天地区）和国（境）外旅居史的考生，须出具考前7天内核酸检测阴性报告等；既往感染者（确诊病例或无症状感染者）、疑似患者、感染者的密切接触者感染者的密切接触者，须出具考前7天内核酸检测阴性报告、考前7天内肺部影像学检查无异常的报告等。进入考点时须将材料交考点工作人员，并由考点疫情防控人员进行综合研判评估后酌情处理。</w:t>
      </w:r>
    </w:p>
    <w:p w:rsidR="00003607" w:rsidRDefault="00E56B03" w:rsidP="00F03474">
      <w:pPr>
        <w:pStyle w:val="a3"/>
        <w:widowControl/>
        <w:shd w:val="clear" w:color="auto" w:fill="FFFFFF"/>
        <w:spacing w:beforeLines="50" w:beforeAutospacing="0" w:afterLines="50" w:afterAutospacing="0" w:line="360" w:lineRule="auto"/>
        <w:ind w:firstLineChars="200" w:firstLine="48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shd w:val="clear" w:color="auto" w:fill="FFFFFF"/>
        </w:rPr>
        <w:t>五、考试疫情</w:t>
      </w:r>
      <w:r w:rsidR="00081EFB">
        <w:rPr>
          <w:rFonts w:asciiTheme="majorEastAsia" w:eastAsiaTheme="majorEastAsia" w:hAnsiTheme="majorEastAsia" w:cstheme="majorEastAsia" w:hint="eastAsia"/>
          <w:shd w:val="clear" w:color="auto" w:fill="FFFFFF"/>
        </w:rPr>
        <w:t>防控措施将根据疫情防控形势变化适时调整，请考生关注</w:t>
      </w:r>
      <w:r>
        <w:rPr>
          <w:rFonts w:asciiTheme="majorEastAsia" w:eastAsiaTheme="majorEastAsia" w:hAnsiTheme="majorEastAsia" w:cstheme="majorEastAsia" w:hint="eastAsia"/>
          <w:shd w:val="clear" w:color="auto" w:fill="FFFFFF"/>
        </w:rPr>
        <w:t>南京农业大学继续教育</w:t>
      </w:r>
      <w:r w:rsidR="002964F8">
        <w:rPr>
          <w:rFonts w:asciiTheme="majorEastAsia" w:eastAsiaTheme="majorEastAsia" w:hAnsiTheme="majorEastAsia" w:cstheme="majorEastAsia" w:hint="eastAsia"/>
          <w:shd w:val="clear" w:color="auto" w:fill="FFFFFF"/>
        </w:rPr>
        <w:t>学院</w:t>
      </w:r>
      <w:r>
        <w:rPr>
          <w:rFonts w:asciiTheme="majorEastAsia" w:eastAsiaTheme="majorEastAsia" w:hAnsiTheme="majorEastAsia" w:cstheme="majorEastAsia" w:hint="eastAsia"/>
          <w:shd w:val="clear" w:color="auto" w:fill="FFFFFF"/>
        </w:rPr>
        <w:t>网站</w:t>
      </w:r>
      <w:r w:rsidR="002964F8">
        <w:rPr>
          <w:rFonts w:asciiTheme="majorEastAsia" w:eastAsiaTheme="majorEastAsia" w:hAnsiTheme="majorEastAsia" w:cstheme="majorEastAsia" w:hint="eastAsia"/>
          <w:shd w:val="clear" w:color="auto" w:fill="FFFFFF"/>
        </w:rPr>
        <w:t>的通知动态</w:t>
      </w:r>
      <w:r>
        <w:rPr>
          <w:rFonts w:asciiTheme="majorEastAsia" w:eastAsiaTheme="majorEastAsia" w:hAnsiTheme="majorEastAsia" w:cstheme="majorEastAsia" w:hint="eastAsia"/>
          <w:shd w:val="clear" w:color="auto" w:fill="FFFFFF"/>
        </w:rPr>
        <w:t>，及时了解相关政策信息。</w:t>
      </w:r>
    </w:p>
    <w:sectPr w:rsidR="00003607" w:rsidSect="00F03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4C6" w:rsidRDefault="003F04C6" w:rsidP="00DB656A">
      <w:r>
        <w:separator/>
      </w:r>
    </w:p>
  </w:endnote>
  <w:endnote w:type="continuationSeparator" w:id="0">
    <w:p w:rsidR="003F04C6" w:rsidRDefault="003F04C6" w:rsidP="00DB6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4C6" w:rsidRDefault="003F04C6" w:rsidP="00DB656A">
      <w:r>
        <w:separator/>
      </w:r>
    </w:p>
  </w:footnote>
  <w:footnote w:type="continuationSeparator" w:id="0">
    <w:p w:rsidR="003F04C6" w:rsidRDefault="003F04C6" w:rsidP="00DB65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F2761B6"/>
    <w:rsid w:val="00003607"/>
    <w:rsid w:val="00081EFB"/>
    <w:rsid w:val="002964F8"/>
    <w:rsid w:val="003F04C6"/>
    <w:rsid w:val="0081785D"/>
    <w:rsid w:val="00DB656A"/>
    <w:rsid w:val="00E56B03"/>
    <w:rsid w:val="00EC5782"/>
    <w:rsid w:val="00EE1B88"/>
    <w:rsid w:val="00F03474"/>
    <w:rsid w:val="00FE67E3"/>
    <w:rsid w:val="04042537"/>
    <w:rsid w:val="07434C25"/>
    <w:rsid w:val="07A95889"/>
    <w:rsid w:val="0887071E"/>
    <w:rsid w:val="08AF53FA"/>
    <w:rsid w:val="08FC59F1"/>
    <w:rsid w:val="0AD01685"/>
    <w:rsid w:val="0BEA0094"/>
    <w:rsid w:val="0CDE43D5"/>
    <w:rsid w:val="0E13389C"/>
    <w:rsid w:val="0EEF54DC"/>
    <w:rsid w:val="11CC75CE"/>
    <w:rsid w:val="121717A8"/>
    <w:rsid w:val="19D97FCA"/>
    <w:rsid w:val="1A3A7DA8"/>
    <w:rsid w:val="1E27329F"/>
    <w:rsid w:val="1EC86600"/>
    <w:rsid w:val="1F0D6C18"/>
    <w:rsid w:val="1F431C2C"/>
    <w:rsid w:val="22332A99"/>
    <w:rsid w:val="25C9355F"/>
    <w:rsid w:val="27CD22C1"/>
    <w:rsid w:val="2B0C117E"/>
    <w:rsid w:val="2C3056E2"/>
    <w:rsid w:val="2D1A776B"/>
    <w:rsid w:val="2E845588"/>
    <w:rsid w:val="2F002B8C"/>
    <w:rsid w:val="33A622E6"/>
    <w:rsid w:val="33DF1844"/>
    <w:rsid w:val="367A7CC7"/>
    <w:rsid w:val="36922435"/>
    <w:rsid w:val="398961EA"/>
    <w:rsid w:val="3C694ABA"/>
    <w:rsid w:val="3CB35182"/>
    <w:rsid w:val="3D2F7606"/>
    <w:rsid w:val="3D6B136F"/>
    <w:rsid w:val="3FF203C6"/>
    <w:rsid w:val="40781A72"/>
    <w:rsid w:val="41656898"/>
    <w:rsid w:val="42237017"/>
    <w:rsid w:val="43337A96"/>
    <w:rsid w:val="436A5AFB"/>
    <w:rsid w:val="457521A8"/>
    <w:rsid w:val="477D711D"/>
    <w:rsid w:val="4AD657FF"/>
    <w:rsid w:val="4AD74C3C"/>
    <w:rsid w:val="4D1E13F4"/>
    <w:rsid w:val="4D612F65"/>
    <w:rsid w:val="4DB03AF2"/>
    <w:rsid w:val="4E145A48"/>
    <w:rsid w:val="4EB25872"/>
    <w:rsid w:val="4ECF1A68"/>
    <w:rsid w:val="51403570"/>
    <w:rsid w:val="51DB4F67"/>
    <w:rsid w:val="55E976A3"/>
    <w:rsid w:val="58281BA1"/>
    <w:rsid w:val="5C261EF9"/>
    <w:rsid w:val="5FA3514D"/>
    <w:rsid w:val="5FC706AE"/>
    <w:rsid w:val="60AB79EC"/>
    <w:rsid w:val="6260613F"/>
    <w:rsid w:val="62F2395A"/>
    <w:rsid w:val="62FF5669"/>
    <w:rsid w:val="6469035E"/>
    <w:rsid w:val="654D238F"/>
    <w:rsid w:val="66706E7E"/>
    <w:rsid w:val="67D12F4A"/>
    <w:rsid w:val="68650848"/>
    <w:rsid w:val="68995AFA"/>
    <w:rsid w:val="6A124B42"/>
    <w:rsid w:val="6C0E3A9E"/>
    <w:rsid w:val="6F08269A"/>
    <w:rsid w:val="6F224E36"/>
    <w:rsid w:val="6F2761B6"/>
    <w:rsid w:val="6FF61313"/>
    <w:rsid w:val="71982A5F"/>
    <w:rsid w:val="7E96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03474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nhideWhenUsed/>
    <w:rsid w:val="00DB6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65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DB6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656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xiayq</dc:creator>
  <cp:lastModifiedBy>微软用户</cp:lastModifiedBy>
  <cp:revision>3</cp:revision>
  <dcterms:created xsi:type="dcterms:W3CDTF">2020-09-21T02:46:00Z</dcterms:created>
  <dcterms:modified xsi:type="dcterms:W3CDTF">2020-09-21T02:23:00Z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