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eastAsia="黑体"/>
          <w:sz w:val="30"/>
          <w:lang w:val="en-US" w:eastAsia="zh-CN"/>
        </w:rPr>
      </w:pPr>
      <w:r>
        <w:rPr>
          <w:rFonts w:eastAsia="黑体"/>
          <w:sz w:val="30"/>
        </w:rPr>
        <w:t>高纲</w:t>
      </w:r>
      <w:r>
        <w:rPr>
          <w:rFonts w:hint="eastAsia" w:eastAsia="黑体"/>
          <w:sz w:val="30"/>
          <w:lang w:val="en-US" w:eastAsia="zh-CN"/>
        </w:rPr>
        <w:t>1858</w:t>
      </w:r>
    </w:p>
    <w:p>
      <w:pPr>
        <w:spacing w:line="360" w:lineRule="auto"/>
        <w:jc w:val="center"/>
        <w:rPr>
          <w:rFonts w:eastAsia="黑体"/>
          <w:sz w:val="30"/>
        </w:rPr>
      </w:pPr>
    </w:p>
    <w:p>
      <w:pPr>
        <w:spacing w:line="360" w:lineRule="auto"/>
        <w:rPr>
          <w:rFonts w:eastAsia="黑体"/>
          <w:sz w:val="30"/>
        </w:rPr>
      </w:pPr>
      <w:r>
        <w:rPr>
          <w:rFonts w:eastAsia="黑体"/>
          <w:sz w:val="30"/>
        </w:rPr>
        <w:t>江苏省高等教育自学考试大纲</w:t>
      </w:r>
    </w:p>
    <w:p>
      <w:pPr>
        <w:spacing w:line="360" w:lineRule="auto"/>
        <w:jc w:val="center"/>
        <w:rPr>
          <w:rFonts w:eastAsia="黑体"/>
          <w:sz w:val="30"/>
        </w:rPr>
      </w:pPr>
    </w:p>
    <w:p>
      <w:pPr>
        <w:spacing w:line="360" w:lineRule="auto"/>
        <w:jc w:val="center"/>
        <w:rPr>
          <w:rFonts w:eastAsia="黑体"/>
          <w:sz w:val="30"/>
        </w:rPr>
      </w:pPr>
    </w:p>
    <w:p>
      <w:pPr>
        <w:spacing w:line="360" w:lineRule="auto"/>
        <w:jc w:val="center"/>
        <w:rPr>
          <w:rFonts w:eastAsia="黑体"/>
          <w:sz w:val="30"/>
        </w:rPr>
      </w:pPr>
    </w:p>
    <w:p>
      <w:pPr>
        <w:spacing w:line="360" w:lineRule="auto"/>
        <w:jc w:val="center"/>
        <w:rPr>
          <w:rFonts w:eastAsia="黑体"/>
          <w:sz w:val="30"/>
        </w:rPr>
      </w:pPr>
    </w:p>
    <w:p>
      <w:pPr>
        <w:spacing w:line="360" w:lineRule="auto"/>
        <w:jc w:val="center"/>
        <w:rPr>
          <w:rFonts w:eastAsia="黑体"/>
          <w:sz w:val="30"/>
        </w:rPr>
      </w:pPr>
    </w:p>
    <w:p>
      <w:pPr>
        <w:spacing w:line="360" w:lineRule="auto"/>
        <w:jc w:val="center"/>
        <w:rPr>
          <w:rFonts w:eastAsia="黑体"/>
          <w:b/>
          <w:bCs/>
          <w:sz w:val="52"/>
        </w:rPr>
      </w:pPr>
      <w:r>
        <w:rPr>
          <w:rFonts w:hint="eastAsia" w:eastAsia="黑体"/>
          <w:b/>
          <w:bCs/>
          <w:sz w:val="52"/>
        </w:rPr>
        <w:t>04723  投资银行理论与实务</w:t>
      </w:r>
    </w:p>
    <w:p>
      <w:pPr>
        <w:spacing w:line="360" w:lineRule="auto"/>
        <w:jc w:val="center"/>
        <w:rPr>
          <w:rFonts w:eastAsia="黑体"/>
          <w:sz w:val="30"/>
        </w:rPr>
      </w:pPr>
    </w:p>
    <w:p>
      <w:pPr>
        <w:spacing w:line="360" w:lineRule="auto"/>
        <w:jc w:val="right"/>
        <w:rPr>
          <w:rFonts w:hint="default" w:eastAsia="黑体"/>
          <w:sz w:val="30"/>
          <w:lang w:val="en-US" w:eastAsia="zh-CN"/>
        </w:rPr>
      </w:pPr>
      <w:r>
        <w:rPr>
          <w:rFonts w:eastAsia="黑体"/>
          <w:sz w:val="30"/>
        </w:rPr>
        <w:t>南京财经大学编</w:t>
      </w:r>
      <w:r>
        <w:rPr>
          <w:rFonts w:hint="eastAsia" w:eastAsia="黑体"/>
          <w:sz w:val="30"/>
          <w:lang w:eastAsia="zh-CN"/>
        </w:rPr>
        <w:t>（</w:t>
      </w:r>
      <w:r>
        <w:rPr>
          <w:rFonts w:hint="eastAsia" w:eastAsia="黑体"/>
          <w:sz w:val="30"/>
          <w:lang w:val="en-US" w:eastAsia="zh-CN"/>
        </w:rPr>
        <w:t>2021年）</w:t>
      </w:r>
    </w:p>
    <w:p>
      <w:pPr>
        <w:spacing w:line="360" w:lineRule="auto"/>
        <w:jc w:val="center"/>
        <w:rPr>
          <w:rFonts w:eastAsia="黑体"/>
          <w:sz w:val="30"/>
        </w:rPr>
      </w:pPr>
    </w:p>
    <w:p>
      <w:pPr>
        <w:spacing w:line="360" w:lineRule="auto"/>
        <w:jc w:val="center"/>
        <w:rPr>
          <w:rFonts w:eastAsia="黑体"/>
          <w:sz w:val="30"/>
        </w:rPr>
      </w:pPr>
    </w:p>
    <w:p>
      <w:pPr>
        <w:spacing w:line="360" w:lineRule="auto"/>
        <w:jc w:val="center"/>
        <w:rPr>
          <w:rFonts w:eastAsia="黑体"/>
          <w:sz w:val="30"/>
        </w:rPr>
      </w:pPr>
    </w:p>
    <w:p>
      <w:pPr>
        <w:spacing w:line="360" w:lineRule="auto"/>
        <w:jc w:val="center"/>
        <w:rPr>
          <w:rFonts w:eastAsia="黑体"/>
          <w:sz w:val="30"/>
        </w:rPr>
      </w:pPr>
    </w:p>
    <w:p>
      <w:pPr>
        <w:spacing w:line="360" w:lineRule="auto"/>
        <w:jc w:val="center"/>
        <w:rPr>
          <w:rFonts w:eastAsia="黑体"/>
          <w:sz w:val="30"/>
        </w:rPr>
      </w:pPr>
    </w:p>
    <w:p>
      <w:pPr>
        <w:spacing w:line="360" w:lineRule="auto"/>
        <w:jc w:val="center"/>
        <w:rPr>
          <w:rFonts w:eastAsia="黑体"/>
          <w:sz w:val="30"/>
        </w:rPr>
      </w:pPr>
    </w:p>
    <w:p>
      <w:pPr>
        <w:spacing w:line="360" w:lineRule="auto"/>
        <w:jc w:val="center"/>
        <w:rPr>
          <w:rFonts w:eastAsia="黑体"/>
          <w:sz w:val="30"/>
        </w:rPr>
      </w:pPr>
    </w:p>
    <w:p>
      <w:pPr>
        <w:spacing w:line="360" w:lineRule="auto"/>
        <w:jc w:val="center"/>
        <w:rPr>
          <w:rFonts w:eastAsia="黑体"/>
          <w:sz w:val="30"/>
        </w:rPr>
      </w:pPr>
    </w:p>
    <w:p>
      <w:pPr>
        <w:spacing w:line="360" w:lineRule="auto"/>
        <w:jc w:val="center"/>
        <w:rPr>
          <w:rFonts w:eastAsia="黑体"/>
          <w:sz w:val="30"/>
        </w:rPr>
      </w:pPr>
    </w:p>
    <w:p>
      <w:pPr>
        <w:spacing w:line="360" w:lineRule="auto"/>
        <w:jc w:val="center"/>
        <w:rPr>
          <w:rFonts w:eastAsia="黑体"/>
          <w:sz w:val="30"/>
        </w:rPr>
      </w:pPr>
      <w:r>
        <w:rPr>
          <w:rFonts w:eastAsia="黑体"/>
          <w:sz w:val="30"/>
        </w:rPr>
        <w:t>江苏省高等教育自学考试委员会办公室</w:t>
      </w:r>
    </w:p>
    <w:p>
      <w:pPr>
        <w:spacing w:line="360" w:lineRule="auto"/>
        <w:jc w:val="center"/>
        <w:rPr>
          <w:rFonts w:eastAsia="黑体"/>
          <w:sz w:val="30"/>
        </w:rPr>
      </w:pP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b/>
          <w:sz w:val="28"/>
          <w:szCs w:val="28"/>
        </w:rPr>
      </w:pPr>
      <w:r>
        <w:rPr>
          <w:rFonts w:eastAsia="黑体"/>
          <w:b/>
          <w:sz w:val="28"/>
          <w:szCs w:val="28"/>
        </w:rPr>
        <w:t>Ⅰ  课程性质及其设置目的与要求</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一、</w:t>
      </w:r>
      <w:r>
        <w:rPr>
          <w:b/>
          <w:szCs w:val="21"/>
        </w:rPr>
        <w:t>课程性质和特点</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rPr>
        <w:t>投资银行理论与实务</w:t>
      </w:r>
      <w:r>
        <w:rPr>
          <w:rFonts w:ascii="Times New Roman" w:hAnsi="Times New Roman" w:cs="Times New Roman"/>
          <w:sz w:val="21"/>
          <w:szCs w:val="21"/>
        </w:rPr>
        <w:t>”课程是我省高等教育自学考试部分经济类专业的一门重要的专业基础课程，是一门系统反映</w:t>
      </w:r>
      <w:r>
        <w:rPr>
          <w:rFonts w:hint="eastAsia" w:ascii="Times New Roman" w:hAnsi="Times New Roman" w:cs="Times New Roman"/>
          <w:sz w:val="21"/>
          <w:szCs w:val="21"/>
        </w:rPr>
        <w:t>投资银行发展历史、前沿理论和案例</w:t>
      </w:r>
      <w:r>
        <w:rPr>
          <w:rFonts w:ascii="Times New Roman" w:hAnsi="Times New Roman" w:cs="Times New Roman"/>
          <w:sz w:val="21"/>
          <w:szCs w:val="21"/>
        </w:rPr>
        <w:t>的课程，其任务是使应考者通过本课程学习，</w:t>
      </w:r>
      <w:r>
        <w:rPr>
          <w:rFonts w:hint="eastAsia"/>
          <w:sz w:val="21"/>
          <w:szCs w:val="21"/>
        </w:rPr>
        <w:t>了解投资银行的各项基本业务，领会资本市场的运作模式，掌握证券发行、公司并购、资产管理、资产证券化等各个分领域的基础知识与实务操作，并结合具体案例，使得学生能够运用知识创造性地分析与解决问题</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二、</w:t>
      </w:r>
      <w:r>
        <w:rPr>
          <w:b/>
          <w:szCs w:val="21"/>
        </w:rPr>
        <w:t>本课程的基本要求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本课程共分三部分：第一部分为</w:t>
      </w:r>
      <w:r>
        <w:rPr>
          <w:rFonts w:hint="eastAsia"/>
          <w:kern w:val="0"/>
          <w:szCs w:val="21"/>
        </w:rPr>
        <w:t>投资银行概述，包括投资银行的定义及基本业务，组织形式；</w:t>
      </w:r>
      <w:r>
        <w:rPr>
          <w:kern w:val="0"/>
          <w:szCs w:val="21"/>
        </w:rPr>
        <w:t>第二部</w:t>
      </w:r>
      <w:r>
        <w:rPr>
          <w:rFonts w:hint="eastAsia"/>
          <w:kern w:val="0"/>
          <w:szCs w:val="21"/>
        </w:rPr>
        <w:t>对投资银行业务进行具体分析与阐述，包括：股票发行与上市，债券的发行与交易，投资银行的经纪、做市与自营，资产管理，兼并收购，风险投资、项目融资、资产证券化。第三部分为投资银行的内部控制与外部监管。</w:t>
      </w:r>
      <w:r>
        <w:rPr>
          <w:kern w:val="0"/>
          <w:szCs w:val="21"/>
        </w:rPr>
        <w:t>通过对本书的学习，要求应考者对</w:t>
      </w:r>
      <w:r>
        <w:rPr>
          <w:rFonts w:hint="eastAsia"/>
          <w:kern w:val="0"/>
          <w:szCs w:val="21"/>
        </w:rPr>
        <w:t>投资银行</w:t>
      </w:r>
      <w:r>
        <w:rPr>
          <w:kern w:val="0"/>
          <w:szCs w:val="21"/>
        </w:rPr>
        <w:t>学有一个全面和正确的了解。具体应达到以下要求：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1.了解</w:t>
      </w:r>
      <w:r>
        <w:rPr>
          <w:rFonts w:hint="eastAsia" w:ascii="Times New Roman" w:hAnsi="Times New Roman" w:cs="Times New Roman"/>
          <w:sz w:val="21"/>
          <w:szCs w:val="21"/>
        </w:rPr>
        <w:t>我国投资银行</w:t>
      </w:r>
      <w:r>
        <w:rPr>
          <w:rFonts w:ascii="Times New Roman" w:hAnsi="Times New Roman" w:cs="Times New Roman"/>
          <w:sz w:val="21"/>
          <w:szCs w:val="21"/>
        </w:rPr>
        <w:t>的</w:t>
      </w:r>
      <w:r>
        <w:rPr>
          <w:rFonts w:hint="eastAsia" w:ascii="Times New Roman" w:hAnsi="Times New Roman" w:cs="Times New Roman"/>
          <w:sz w:val="21"/>
          <w:szCs w:val="21"/>
        </w:rPr>
        <w:t>概念、组织形式和</w:t>
      </w:r>
      <w:r>
        <w:rPr>
          <w:rFonts w:ascii="Times New Roman" w:hAnsi="Times New Roman" w:cs="Times New Roman"/>
          <w:sz w:val="21"/>
          <w:szCs w:val="21"/>
        </w:rPr>
        <w:t>发展趋势，</w:t>
      </w:r>
      <w:r>
        <w:rPr>
          <w:rFonts w:hint="eastAsia" w:ascii="Times New Roman" w:hAnsi="Times New Roman" w:cs="Times New Roman"/>
          <w:sz w:val="21"/>
          <w:szCs w:val="21"/>
        </w:rPr>
        <w:t>能够从经济学角度来解释投资银行的功能</w:t>
      </w:r>
      <w:r>
        <w:rPr>
          <w:rFonts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2.理解并掌握</w:t>
      </w:r>
      <w:r>
        <w:rPr>
          <w:rFonts w:hint="eastAsia" w:ascii="Times New Roman" w:hAnsi="Times New Roman" w:cs="Times New Roman"/>
          <w:sz w:val="21"/>
          <w:szCs w:val="21"/>
        </w:rPr>
        <w:t>投资银行</w:t>
      </w:r>
      <w:r>
        <w:rPr>
          <w:rFonts w:ascii="Times New Roman" w:hAnsi="Times New Roman" w:cs="Times New Roman"/>
          <w:sz w:val="21"/>
          <w:szCs w:val="21"/>
        </w:rPr>
        <w:t>的</w:t>
      </w:r>
      <w:r>
        <w:rPr>
          <w:rFonts w:hint="eastAsia" w:ascii="Times New Roman" w:hAnsi="Times New Roman" w:cs="Times New Roman"/>
          <w:sz w:val="21"/>
          <w:szCs w:val="21"/>
        </w:rPr>
        <w:t>主要业务</w:t>
      </w:r>
      <w:r>
        <w:rPr>
          <w:rFonts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3.较熟练掌握</w:t>
      </w:r>
      <w:r>
        <w:rPr>
          <w:rFonts w:hint="eastAsia" w:ascii="Times New Roman" w:hAnsi="Times New Roman" w:cs="Times New Roman"/>
          <w:sz w:val="21"/>
          <w:szCs w:val="21"/>
        </w:rPr>
        <w:t>我国投资银行主要业务，并能够结合具体案例展开分析</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b/>
          <w:szCs w:val="21"/>
        </w:rPr>
      </w:pPr>
      <w:r>
        <w:rPr>
          <w:rFonts w:hint="eastAsia"/>
          <w:b/>
          <w:szCs w:val="21"/>
        </w:rPr>
        <w:t>三、</w:t>
      </w:r>
      <w:r>
        <w:rPr>
          <w:b/>
          <w:szCs w:val="21"/>
        </w:rPr>
        <w:t>本课程与相关课程的联系</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rPr>
        <w:t>投资银行</w:t>
      </w:r>
      <w:r>
        <w:rPr>
          <w:rFonts w:ascii="Times New Roman" w:hAnsi="Times New Roman" w:cs="Times New Roman"/>
          <w:sz w:val="21"/>
          <w:szCs w:val="21"/>
        </w:rPr>
        <w:t>学”是以</w:t>
      </w:r>
      <w:r>
        <w:rPr>
          <w:rFonts w:hint="eastAsia" w:ascii="Times New Roman" w:hAnsi="Times New Roman" w:cs="Times New Roman"/>
          <w:sz w:val="21"/>
          <w:szCs w:val="21"/>
        </w:rPr>
        <w:t>金融学</w:t>
      </w:r>
      <w:r>
        <w:rPr>
          <w:rFonts w:ascii="Times New Roman" w:hAnsi="Times New Roman" w:cs="Times New Roman"/>
          <w:sz w:val="21"/>
          <w:szCs w:val="21"/>
        </w:rPr>
        <w:t>为基础，结合</w:t>
      </w:r>
      <w:r>
        <w:rPr>
          <w:rFonts w:hint="eastAsia" w:ascii="Times New Roman" w:hAnsi="Times New Roman" w:cs="Times New Roman"/>
          <w:sz w:val="21"/>
          <w:szCs w:val="21"/>
        </w:rPr>
        <w:t>会计学、财务管理</w:t>
      </w:r>
      <w:r>
        <w:rPr>
          <w:rFonts w:ascii="Times New Roman" w:hAnsi="Times New Roman" w:cs="Times New Roman"/>
          <w:sz w:val="21"/>
          <w:szCs w:val="21"/>
        </w:rPr>
        <w:t>等学科内容方法的综合性理论与应用相结合的学科。因此本课程的前修课程包括</w:t>
      </w:r>
      <w:r>
        <w:rPr>
          <w:rFonts w:hint="eastAsia" w:ascii="Times New Roman" w:hAnsi="Times New Roman" w:cs="Times New Roman"/>
          <w:sz w:val="21"/>
          <w:szCs w:val="21"/>
        </w:rPr>
        <w:t>金融学、证券投资学、</w:t>
      </w:r>
      <w:r>
        <w:rPr>
          <w:rFonts w:ascii="Times New Roman" w:hAnsi="Times New Roman" w:cs="Times New Roman"/>
          <w:sz w:val="21"/>
          <w:szCs w:val="21"/>
        </w:rPr>
        <w:t>会计学原理、财务</w:t>
      </w:r>
      <w:r>
        <w:rPr>
          <w:rFonts w:hint="eastAsia" w:ascii="Times New Roman" w:hAnsi="Times New Roman" w:cs="Times New Roman"/>
          <w:sz w:val="21"/>
          <w:szCs w:val="21"/>
        </w:rPr>
        <w:t>管理</w:t>
      </w:r>
      <w:r>
        <w:rPr>
          <w:rFonts w:ascii="Times New Roman" w:hAnsi="Times New Roman" w:cs="Times New Roman"/>
          <w:sz w:val="21"/>
          <w:szCs w:val="21"/>
        </w:rPr>
        <w:t>等，这些课程可以帮助我们更好地掌握</w:t>
      </w:r>
      <w:r>
        <w:rPr>
          <w:rFonts w:hint="eastAsia" w:ascii="Times New Roman" w:hAnsi="Times New Roman" w:cs="Times New Roman"/>
          <w:sz w:val="21"/>
          <w:szCs w:val="21"/>
        </w:rPr>
        <w:t>投资银行学的</w:t>
      </w:r>
      <w:r>
        <w:rPr>
          <w:rFonts w:ascii="Times New Roman" w:hAnsi="Times New Roman" w:cs="Times New Roman"/>
          <w:sz w:val="21"/>
          <w:szCs w:val="21"/>
        </w:rPr>
        <w:t>原理、知识和方法。</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b/>
          <w:sz w:val="28"/>
          <w:szCs w:val="28"/>
        </w:rPr>
      </w:pPr>
      <w:r>
        <w:rPr>
          <w:rFonts w:eastAsia="黑体"/>
          <w:b/>
          <w:sz w:val="28"/>
          <w:szCs w:val="28"/>
        </w:rPr>
        <w:t>Ⅱ  课程内容与考核目标</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sz w:val="24"/>
        </w:rPr>
      </w:pPr>
      <w:r>
        <w:rPr>
          <w:rFonts w:eastAsia="黑体"/>
          <w:sz w:val="24"/>
        </w:rPr>
        <w:t xml:space="preserve"> 第一章　</w:t>
      </w:r>
      <w:r>
        <w:rPr>
          <w:rFonts w:hint="eastAsia" w:eastAsia="黑体"/>
          <w:sz w:val="24"/>
        </w:rPr>
        <w:t>投资银行概述</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一、</w:t>
      </w:r>
      <w:r>
        <w:rPr>
          <w:b/>
          <w:szCs w:val="21"/>
        </w:rPr>
        <w:t>课程内容</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hint="eastAsia" w:ascii="Times New Roman" w:hAnsi="Times New Roman" w:cs="Times New Roman"/>
          <w:sz w:val="21"/>
          <w:szCs w:val="21"/>
        </w:rPr>
        <w:t>本章首先定义了投资银行的概念，比较了投资银行与商业银行，概括了投资银行的主要业务，然后介绍了投资银行的存在形式和组织形式、投资银行对经济的促进作用，并从经济学角度对投资银行的功能进行解释，最后介绍了我国投资银行的发展状况。</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二、</w:t>
      </w:r>
      <w:r>
        <w:rPr>
          <w:b/>
          <w:szCs w:val="21"/>
        </w:rPr>
        <w:t>学习要求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了解</w:t>
      </w:r>
      <w:r>
        <w:rPr>
          <w:rFonts w:hint="eastAsia" w:ascii="Times New Roman" w:hAnsi="Times New Roman" w:cs="Times New Roman"/>
          <w:sz w:val="21"/>
          <w:szCs w:val="21"/>
        </w:rPr>
        <w:t>投资银行的简要发展历史、在不同国家和地区的存在形式及各种形式的优缺点</w:t>
      </w:r>
      <w:r>
        <w:rPr>
          <w:rFonts w:ascii="Times New Roman" w:hAnsi="Times New Roman" w:cs="Times New Roman"/>
          <w:sz w:val="21"/>
          <w:szCs w:val="21"/>
        </w:rPr>
        <w:t>，熟悉</w:t>
      </w:r>
      <w:r>
        <w:rPr>
          <w:rFonts w:hint="eastAsia" w:ascii="Times New Roman" w:hAnsi="Times New Roman" w:cs="Times New Roman"/>
          <w:sz w:val="21"/>
          <w:szCs w:val="21"/>
        </w:rPr>
        <w:t>投资银行的概念、与商业银行的区别、投资银行的主要业务内容，能够从经济学角度解释投资银行的功能</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三、</w:t>
      </w:r>
      <w:r>
        <w:rPr>
          <w:b/>
          <w:szCs w:val="21"/>
        </w:rPr>
        <w:t>考核知识点和考核要求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1.领会：</w:t>
      </w:r>
      <w:r>
        <w:rPr>
          <w:rFonts w:hint="eastAsia" w:ascii="Times New Roman" w:hAnsi="Times New Roman" w:cs="Times New Roman"/>
          <w:sz w:val="21"/>
          <w:szCs w:val="21"/>
        </w:rPr>
        <w:t>投资银行的简要发展历史、在不同国家和地区的存在形式及各种形式的优缺点</w:t>
      </w:r>
      <w:r>
        <w:rPr>
          <w:rFonts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2.掌握：</w:t>
      </w:r>
      <w:r>
        <w:rPr>
          <w:rFonts w:hint="eastAsia" w:ascii="Times New Roman" w:hAnsi="Times New Roman" w:cs="Times New Roman"/>
          <w:sz w:val="21"/>
          <w:szCs w:val="21"/>
        </w:rPr>
        <w:t>投资银行的概念、与商业银行的区别、投资银行的主要业务内容</w:t>
      </w:r>
      <w:r>
        <w:rPr>
          <w:rFonts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3.熟练掌握：</w:t>
      </w:r>
      <w:r>
        <w:rPr>
          <w:rFonts w:hint="eastAsia" w:ascii="Times New Roman" w:hAnsi="Times New Roman" w:cs="Times New Roman"/>
          <w:sz w:val="21"/>
          <w:szCs w:val="21"/>
        </w:rPr>
        <w:t>从经济学角度解释投资银行的功能</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sz w:val="24"/>
        </w:rPr>
      </w:pPr>
      <w:r>
        <w:rPr>
          <w:rFonts w:eastAsia="黑体"/>
          <w:sz w:val="24"/>
        </w:rPr>
        <w:t>第二章　</w:t>
      </w:r>
      <w:r>
        <w:rPr>
          <w:rFonts w:hint="eastAsia" w:eastAsia="黑体"/>
          <w:sz w:val="24"/>
        </w:rPr>
        <w:t>企业融资方案设计</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一、</w:t>
      </w:r>
      <w:r>
        <w:rPr>
          <w:b/>
          <w:szCs w:val="21"/>
        </w:rPr>
        <w:t>课程内容</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本章</w:t>
      </w:r>
      <w:r>
        <w:rPr>
          <w:rFonts w:hint="eastAsia" w:ascii="Times New Roman" w:hAnsi="Times New Roman" w:cs="Times New Roman"/>
          <w:sz w:val="21"/>
          <w:szCs w:val="21"/>
        </w:rPr>
        <w:t>首先介绍了企业融资的需求和预测这些基本概念，然后分析了典型的项目融资的四个基本模块，之后具体介绍了企业融资方式的选择</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二、</w:t>
      </w:r>
      <w:r>
        <w:rPr>
          <w:b/>
          <w:szCs w:val="21"/>
        </w:rPr>
        <w:t>学习要求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通过本章的学习，</w:t>
      </w:r>
      <w:r>
        <w:rPr>
          <w:rFonts w:hint="eastAsia" w:ascii="Times New Roman" w:hAnsi="Times New Roman" w:cs="Times New Roman"/>
          <w:sz w:val="21"/>
          <w:szCs w:val="21"/>
        </w:rPr>
        <w:t>明确企业融资的概念、特征及资金来源；熟悉投资银行在企业融资中的作用；掌握项目融资的当事人、一般程序；熟悉企业融资的基本类型和风险。</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三、</w:t>
      </w:r>
      <w:r>
        <w:rPr>
          <w:b/>
          <w:szCs w:val="21"/>
        </w:rPr>
        <w:t>考核知识点和考核要求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1.领会：</w:t>
      </w:r>
      <w:r>
        <w:rPr>
          <w:rFonts w:hint="eastAsia" w:ascii="Times New Roman" w:hAnsi="Times New Roman" w:cs="Times New Roman"/>
          <w:sz w:val="21"/>
          <w:szCs w:val="21"/>
        </w:rPr>
        <w:t>投资银行在企业融资中的作用、企业融资的基本类型和风险</w:t>
      </w:r>
      <w:r>
        <w:rPr>
          <w:rFonts w:ascii="Times New Roman" w:hAnsi="Times New Roman" w:cs="Times New Roman"/>
          <w:sz w:val="21"/>
          <w:szCs w:val="21"/>
        </w:rPr>
        <w:t xml:space="preserve">。 </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2.掌握：</w:t>
      </w:r>
      <w:r>
        <w:rPr>
          <w:rFonts w:hint="eastAsia" w:ascii="Times New Roman" w:hAnsi="Times New Roman" w:cs="Times New Roman"/>
          <w:sz w:val="21"/>
          <w:szCs w:val="21"/>
        </w:rPr>
        <w:t>企业融资需求预测</w:t>
      </w:r>
      <w:r>
        <w:rPr>
          <w:rFonts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3.熟练掌握：</w:t>
      </w:r>
      <w:r>
        <w:rPr>
          <w:rFonts w:hint="eastAsia" w:ascii="Times New Roman" w:hAnsi="Times New Roman" w:cs="Times New Roman"/>
          <w:sz w:val="21"/>
          <w:szCs w:val="21"/>
        </w:rPr>
        <w:t>企业融资的概念、特征及资金来源</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sz w:val="24"/>
        </w:rPr>
      </w:pPr>
      <w:r>
        <w:rPr>
          <w:rFonts w:eastAsia="黑体"/>
          <w:sz w:val="24"/>
        </w:rPr>
        <w:t>第三章　</w:t>
      </w:r>
      <w:r>
        <w:rPr>
          <w:rFonts w:hint="eastAsia" w:eastAsia="黑体"/>
          <w:sz w:val="24"/>
        </w:rPr>
        <w:t>股份有限公司与首次公开发行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b/>
          <w:szCs w:val="21"/>
        </w:rPr>
      </w:pPr>
      <w:r>
        <w:rPr>
          <w:rFonts w:hint="eastAsia"/>
          <w:b/>
          <w:szCs w:val="21"/>
        </w:rPr>
        <w:t>一、</w:t>
      </w:r>
      <w:r>
        <w:rPr>
          <w:b/>
          <w:szCs w:val="21"/>
        </w:rPr>
        <w:t>课程内容</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本章</w:t>
      </w:r>
      <w:r>
        <w:rPr>
          <w:rFonts w:hint="eastAsia" w:ascii="Times New Roman" w:hAnsi="Times New Roman" w:cs="Times New Roman"/>
          <w:sz w:val="21"/>
          <w:szCs w:val="21"/>
        </w:rPr>
        <w:t>首先</w:t>
      </w:r>
      <w:r>
        <w:rPr>
          <w:rFonts w:ascii="Times New Roman" w:hAnsi="Times New Roman" w:cs="Times New Roman"/>
          <w:sz w:val="21"/>
          <w:szCs w:val="21"/>
        </w:rPr>
        <w:t>介绍了</w:t>
      </w:r>
      <w:r>
        <w:rPr>
          <w:rFonts w:hint="eastAsia" w:ascii="Times New Roman" w:hAnsi="Times New Roman" w:cs="Times New Roman"/>
          <w:sz w:val="21"/>
          <w:szCs w:val="21"/>
        </w:rPr>
        <w:t>公司的概念以及作为资本市场融资主体的股份有限公司，然后分析了上市融资的动机，比较了公开上市的好处和弊端，接着，讲述了首次公开发行与股票上市的基本制度和程序，以及投资银行的主要工作，同时也介绍了股票发行定价问题以及IPO折价问题，最后介绍了买壳上市和借壳上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b/>
          <w:szCs w:val="21"/>
        </w:rPr>
      </w:pPr>
      <w:r>
        <w:rPr>
          <w:rFonts w:hint="eastAsia"/>
          <w:b/>
          <w:szCs w:val="21"/>
        </w:rPr>
        <w:t>二、</w:t>
      </w:r>
      <w:r>
        <w:rPr>
          <w:b/>
          <w:szCs w:val="21"/>
        </w:rPr>
        <w:t>学习要求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通过本章教学，</w:t>
      </w:r>
      <w:r>
        <w:rPr>
          <w:rFonts w:hint="eastAsia" w:ascii="Times New Roman" w:hAnsi="Times New Roman" w:cs="Times New Roman"/>
          <w:sz w:val="21"/>
          <w:szCs w:val="21"/>
        </w:rPr>
        <w:t>使学生了解股票发行的制度与程序，掌握投资银行的主要工作内容，重点掌握股票是如何定价、如何承销的。了解股票上市的条件与程序。明确股票定价的方法、路演的内容、招股说明书的内容，并通过案例学习，加深对这些知识的理解和把握。了解私募发行的利弊及私募发行的程序。</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b/>
          <w:szCs w:val="21"/>
        </w:rPr>
      </w:pPr>
      <w:r>
        <w:rPr>
          <w:rFonts w:hint="eastAsia"/>
          <w:b/>
          <w:szCs w:val="21"/>
        </w:rPr>
        <w:t>三、</w:t>
      </w:r>
      <w:r>
        <w:rPr>
          <w:b/>
          <w:szCs w:val="21"/>
        </w:rPr>
        <w:t>考核知识点和考核要求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1.领会：</w:t>
      </w:r>
      <w:r>
        <w:rPr>
          <w:rFonts w:hint="eastAsia" w:ascii="Times New Roman" w:hAnsi="Times New Roman" w:cs="Times New Roman"/>
          <w:sz w:val="21"/>
          <w:szCs w:val="21"/>
        </w:rPr>
        <w:t>股票发行的制度与程序、股票上市的条件与程序、私募发行的利弊及私募发行的程序</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kern w:val="0"/>
          <w:szCs w:val="21"/>
        </w:rPr>
      </w:pPr>
      <w:r>
        <w:rPr>
          <w:rFonts w:ascii="楷体" w:hAnsi="楷体" w:eastAsia="楷体"/>
          <w:kern w:val="0"/>
          <w:szCs w:val="21"/>
        </w:rPr>
        <w:t>2.掌握：</w:t>
      </w:r>
      <w:r>
        <w:rPr>
          <w:rFonts w:hint="eastAsia"/>
          <w:kern w:val="0"/>
          <w:szCs w:val="21"/>
        </w:rPr>
        <w:t>投资银行的主要工作内容、股票定价的方法、路演的内容、招股说明书的内容。</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3.熟练掌握：</w:t>
      </w:r>
      <w:r>
        <w:rPr>
          <w:rFonts w:hint="eastAsia" w:ascii="Times New Roman" w:hAnsi="Times New Roman" w:cs="Times New Roman"/>
          <w:sz w:val="21"/>
          <w:szCs w:val="21"/>
        </w:rPr>
        <w:t>股票是如何定价、如何承销的</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sz w:val="24"/>
        </w:rPr>
      </w:pPr>
      <w:r>
        <w:rPr>
          <w:rFonts w:eastAsia="黑体"/>
          <w:sz w:val="24"/>
        </w:rPr>
        <w:t>第四章　</w:t>
      </w:r>
      <w:r>
        <w:rPr>
          <w:rFonts w:hint="eastAsia" w:eastAsia="黑体"/>
          <w:sz w:val="24"/>
        </w:rPr>
        <w:t>上市公司再融资</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b/>
          <w:szCs w:val="21"/>
        </w:rPr>
      </w:pPr>
      <w:r>
        <w:rPr>
          <w:rFonts w:hint="eastAsia"/>
          <w:b/>
          <w:szCs w:val="21"/>
        </w:rPr>
        <w:t>一、</w:t>
      </w:r>
      <w:r>
        <w:rPr>
          <w:b/>
          <w:szCs w:val="21"/>
        </w:rPr>
        <w:t>课程内容</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本章</w:t>
      </w:r>
      <w:r>
        <w:rPr>
          <w:rFonts w:hint="eastAsia" w:ascii="Times New Roman" w:hAnsi="Times New Roman" w:cs="Times New Roman"/>
          <w:sz w:val="21"/>
          <w:szCs w:val="21"/>
        </w:rPr>
        <w:t>主要讲述上市公司再融资的各种方法，具体包括了增发（公开增发和定向增发）、配股和可转换公司债券，同时也介绍了可分离公司债券这种比较特殊的再融资模式</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b/>
          <w:szCs w:val="21"/>
        </w:rPr>
      </w:pPr>
      <w:r>
        <w:rPr>
          <w:rFonts w:hint="eastAsia"/>
          <w:b/>
          <w:szCs w:val="21"/>
        </w:rPr>
        <w:t>二、</w:t>
      </w:r>
      <w:r>
        <w:rPr>
          <w:b/>
          <w:szCs w:val="21"/>
        </w:rPr>
        <w:t>学习要求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通过本章的学习，</w:t>
      </w:r>
      <w:r>
        <w:rPr>
          <w:rFonts w:hint="eastAsia" w:ascii="Times New Roman" w:hAnsi="Times New Roman" w:cs="Times New Roman"/>
          <w:sz w:val="21"/>
          <w:szCs w:val="21"/>
        </w:rPr>
        <w:t>了解上市公司资本市场再融资的主要方式、可转换公司债券的基本概念和特征、可分离公司债券的基本概念和好处。熟悉配股与增发的比较、定向增发和公开增发的好处。重点掌握可转换公司债券的发行优势、再融资的承销风险。</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b/>
          <w:szCs w:val="21"/>
        </w:rPr>
      </w:pPr>
      <w:r>
        <w:rPr>
          <w:rFonts w:hint="eastAsia"/>
          <w:b/>
          <w:szCs w:val="21"/>
        </w:rPr>
        <w:t>三、</w:t>
      </w:r>
      <w:r>
        <w:rPr>
          <w:b/>
          <w:szCs w:val="21"/>
        </w:rPr>
        <w:t>考核知识点和考核要求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1.领会：</w:t>
      </w:r>
      <w:r>
        <w:rPr>
          <w:rFonts w:hint="eastAsia" w:ascii="Times New Roman" w:hAnsi="Times New Roman" w:cs="Times New Roman"/>
          <w:sz w:val="21"/>
          <w:szCs w:val="21"/>
        </w:rPr>
        <w:t>上市公司资本市场再融资的主要方式、可转换公司债券的基本概念和特征、可分离公司债券的基本概念和好处</w:t>
      </w:r>
      <w:r>
        <w:rPr>
          <w:rFonts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2.掌握：</w:t>
      </w:r>
      <w:r>
        <w:rPr>
          <w:rFonts w:hint="eastAsia" w:ascii="Times New Roman" w:hAnsi="Times New Roman" w:cs="Times New Roman"/>
          <w:sz w:val="21"/>
          <w:szCs w:val="21"/>
        </w:rPr>
        <w:t>配股与增发的比较、定向增发和公开增发的好处</w:t>
      </w:r>
      <w:r>
        <w:rPr>
          <w:rFonts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3.熟练掌握：</w:t>
      </w:r>
      <w:r>
        <w:rPr>
          <w:rFonts w:hint="eastAsia" w:ascii="Times New Roman" w:hAnsi="Times New Roman" w:cs="Times New Roman"/>
          <w:sz w:val="21"/>
          <w:szCs w:val="21"/>
        </w:rPr>
        <w:t>可转换公司债券的发行优势、再融资的承销风险</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sz w:val="24"/>
        </w:rPr>
      </w:pPr>
      <w:r>
        <w:rPr>
          <w:rFonts w:eastAsia="黑体"/>
          <w:sz w:val="24"/>
        </w:rPr>
        <w:t>第五章　</w:t>
      </w:r>
      <w:r>
        <w:rPr>
          <w:rFonts w:hint="eastAsia" w:eastAsia="黑体"/>
          <w:sz w:val="24"/>
        </w:rPr>
        <w:t>债券的发行和承销</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一、</w:t>
      </w:r>
      <w:r>
        <w:rPr>
          <w:b/>
          <w:szCs w:val="21"/>
        </w:rPr>
        <w:t>课程内容</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sz w:val="21"/>
          <w:szCs w:val="21"/>
        </w:rPr>
      </w:pPr>
      <w:r>
        <w:rPr>
          <w:sz w:val="21"/>
          <w:szCs w:val="21"/>
        </w:rPr>
        <w:t>本章</w:t>
      </w:r>
      <w:r>
        <w:rPr>
          <w:rFonts w:hint="eastAsia"/>
          <w:sz w:val="21"/>
          <w:szCs w:val="21"/>
        </w:rPr>
        <w:t>主要介绍了债券的发行和承销，具体包括国债的发行与承销、金融债券的发行与承销、公司债券的发行与承销以及短期融资券与中期票据的发行，最后介绍了我国的债券交易市场</w:t>
      </w:r>
      <w:r>
        <w:rPr>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ascii="Times New Roman" w:hAnsi="Times New Roman" w:cs="Times New Roman"/>
          <w:sz w:val="21"/>
          <w:szCs w:val="21"/>
        </w:rPr>
      </w:pPr>
      <w:r>
        <w:rPr>
          <w:rFonts w:hint="eastAsia"/>
          <w:b/>
          <w:sz w:val="21"/>
          <w:szCs w:val="21"/>
        </w:rPr>
        <w:t>二、</w:t>
      </w:r>
      <w:r>
        <w:rPr>
          <w:b/>
          <w:sz w:val="21"/>
          <w:szCs w:val="21"/>
        </w:rPr>
        <w:t>学习要求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通过本章的学习，</w:t>
      </w:r>
      <w:r>
        <w:rPr>
          <w:rFonts w:hint="eastAsia" w:ascii="Times New Roman" w:hAnsi="Times New Roman" w:cs="Times New Roman"/>
          <w:sz w:val="21"/>
          <w:szCs w:val="21"/>
        </w:rPr>
        <w:t>掌握债券的概念、特点、种类。熟悉债券的发行与承销。了解中国国债的发行、承销、价格、风险和收益。重点掌握债券的信用评级。熟悉可转换公司债券的发行与承销程序。</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ascii="Times New Roman" w:hAnsi="Times New Roman" w:cs="Times New Roman"/>
          <w:sz w:val="21"/>
          <w:szCs w:val="21"/>
        </w:rPr>
      </w:pPr>
      <w:r>
        <w:rPr>
          <w:rFonts w:hint="eastAsia"/>
          <w:b/>
          <w:sz w:val="21"/>
          <w:szCs w:val="21"/>
        </w:rPr>
        <w:t>三、</w:t>
      </w:r>
      <w:r>
        <w:rPr>
          <w:b/>
          <w:sz w:val="21"/>
          <w:szCs w:val="21"/>
        </w:rPr>
        <w:t>考核知识点和考核要求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1.领会：</w:t>
      </w:r>
      <w:r>
        <w:rPr>
          <w:rFonts w:hint="eastAsia" w:ascii="Times New Roman" w:hAnsi="Times New Roman" w:cs="Times New Roman"/>
          <w:sz w:val="21"/>
          <w:szCs w:val="21"/>
        </w:rPr>
        <w:t>债券的发行与承销、中国国债的发行、承销、价格、风险和收益、可转换公司债券的发行与承销程序</w:t>
      </w:r>
      <w:r>
        <w:rPr>
          <w:rFonts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2.掌握：</w:t>
      </w:r>
      <w:r>
        <w:rPr>
          <w:rFonts w:hint="eastAsia" w:ascii="Times New Roman" w:hAnsi="Times New Roman" w:cs="Times New Roman"/>
          <w:sz w:val="21"/>
          <w:szCs w:val="21"/>
        </w:rPr>
        <w:t>债券的概念、特点、种类</w:t>
      </w:r>
      <w:r>
        <w:rPr>
          <w:rFonts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3.熟练掌握：</w:t>
      </w:r>
      <w:r>
        <w:rPr>
          <w:rFonts w:hint="eastAsia" w:ascii="Times New Roman" w:hAnsi="Times New Roman" w:cs="Times New Roman"/>
          <w:sz w:val="21"/>
          <w:szCs w:val="21"/>
        </w:rPr>
        <w:t>债券的信用评级</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sz w:val="24"/>
        </w:rPr>
      </w:pPr>
      <w:r>
        <w:rPr>
          <w:rFonts w:eastAsia="黑体"/>
          <w:sz w:val="24"/>
        </w:rPr>
        <w:t>  第六章　</w:t>
      </w:r>
      <w:r>
        <w:rPr>
          <w:rFonts w:hint="eastAsia" w:eastAsia="黑体"/>
          <w:sz w:val="24"/>
        </w:rPr>
        <w:t>资产证券化</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一、</w:t>
      </w:r>
      <w:r>
        <w:rPr>
          <w:b/>
          <w:szCs w:val="21"/>
        </w:rPr>
        <w:t>课程内容</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本章主要</w:t>
      </w:r>
      <w:r>
        <w:rPr>
          <w:rFonts w:hint="eastAsia" w:ascii="Times New Roman" w:hAnsi="Times New Roman" w:cs="Times New Roman"/>
          <w:sz w:val="21"/>
          <w:szCs w:val="21"/>
        </w:rPr>
        <w:t>介绍了资产证券化的基本概念、特点和基本结构，并介绍了资产证券化的主要类型，分析了资产证券化的风险和收益，最后介绍了我国资产证券化的发展</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二、</w:t>
      </w:r>
      <w:r>
        <w:rPr>
          <w:b/>
          <w:szCs w:val="21"/>
        </w:rPr>
        <w:t>学习要求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通过本章的学习，</w:t>
      </w:r>
      <w:r>
        <w:rPr>
          <w:rFonts w:hint="eastAsia"/>
          <w:sz w:val="21"/>
          <w:szCs w:val="21"/>
        </w:rPr>
        <w:t>通过本章学习，全面掌握资产证券化的概念、特点及其分类。详细了解资产证券化的运作程序。学习资产证券化的起源及其发展过程。通过对2008年金融危机的分析，掌握证券化业务的风险，并了解如何规范化发展资产证券化业务</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三、</w:t>
      </w:r>
      <w:r>
        <w:rPr>
          <w:b/>
          <w:szCs w:val="21"/>
        </w:rPr>
        <w:t>考核知识点和考核要求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1.领会：</w:t>
      </w:r>
      <w:r>
        <w:rPr>
          <w:rFonts w:hint="eastAsia"/>
          <w:sz w:val="21"/>
          <w:szCs w:val="21"/>
        </w:rPr>
        <w:t>资产证券化的起源及其发展过程、如何规范化发展资产证券化业务</w:t>
      </w:r>
      <w:r>
        <w:rPr>
          <w:rFonts w:ascii="Times New Roman" w:hAnsi="Times New Roman" w:cs="Times New Roman"/>
          <w:sz w:val="21"/>
          <w:szCs w:val="21"/>
        </w:rPr>
        <w:t xml:space="preserve">。 </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2.掌握：</w:t>
      </w:r>
      <w:r>
        <w:rPr>
          <w:rFonts w:hint="eastAsia"/>
          <w:sz w:val="21"/>
          <w:szCs w:val="21"/>
        </w:rPr>
        <w:t>资产证券化的概念、特点及其分类、证券化业务的风险</w:t>
      </w:r>
      <w:r>
        <w:rPr>
          <w:rFonts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3.熟练掌握：</w:t>
      </w:r>
      <w:r>
        <w:rPr>
          <w:rFonts w:hint="eastAsia"/>
          <w:sz w:val="21"/>
          <w:szCs w:val="21"/>
        </w:rPr>
        <w:t>资产证券化的运作程序</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sz w:val="24"/>
        </w:rPr>
      </w:pPr>
      <w:r>
        <w:rPr>
          <w:rFonts w:eastAsia="黑体"/>
          <w:sz w:val="24"/>
        </w:rPr>
        <w:t xml:space="preserve">第七章  </w:t>
      </w:r>
      <w:r>
        <w:rPr>
          <w:rFonts w:hint="eastAsia" w:eastAsia="黑体"/>
          <w:sz w:val="24"/>
        </w:rPr>
        <w:t>公司并购</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一、</w:t>
      </w:r>
      <w:r>
        <w:rPr>
          <w:b/>
          <w:szCs w:val="21"/>
        </w:rPr>
        <w:t>课程内容</w:t>
      </w:r>
    </w:p>
    <w:p>
      <w:pPr>
        <w:keepNext w:val="0"/>
        <w:keepLines w:val="0"/>
        <w:pageBreakBefore w:val="0"/>
        <w:kinsoku/>
        <w:wordWrap/>
        <w:overflowPunct/>
        <w:topLinePunct w:val="0"/>
        <w:autoSpaceDE/>
        <w:autoSpaceDN/>
        <w:bidi w:val="0"/>
        <w:adjustRightInd/>
        <w:snapToGrid/>
        <w:spacing w:line="360" w:lineRule="auto"/>
        <w:ind w:firstLine="411" w:firstLineChars="196"/>
        <w:textAlignment w:val="auto"/>
        <w:rPr>
          <w:b/>
          <w:szCs w:val="21"/>
        </w:rPr>
      </w:pPr>
      <w:r>
        <w:rPr>
          <w:szCs w:val="21"/>
        </w:rPr>
        <w:t>本章介绍了</w:t>
      </w:r>
      <w:r>
        <w:rPr>
          <w:rFonts w:hint="eastAsia"/>
          <w:szCs w:val="21"/>
        </w:rPr>
        <w:t>并购的基本概念、动因以及并购的程序、支付方式，然后，分析了杠杆收购这种比较特殊的收购方式，接着介绍了反收购策略和要约收购</w:t>
      </w:r>
      <w:r>
        <w:rPr>
          <w:szCs w:val="21"/>
        </w:rPr>
        <w:t>。</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二、</w:t>
      </w:r>
      <w:r>
        <w:rPr>
          <w:b/>
          <w:szCs w:val="21"/>
        </w:rPr>
        <w:t>学习要求</w:t>
      </w:r>
    </w:p>
    <w:p>
      <w:pPr>
        <w:keepNext w:val="0"/>
        <w:keepLines w:val="0"/>
        <w:pageBreakBefore w:val="0"/>
        <w:kinsoku/>
        <w:wordWrap/>
        <w:overflowPunct/>
        <w:topLinePunct w:val="0"/>
        <w:autoSpaceDE/>
        <w:autoSpaceDN/>
        <w:bidi w:val="0"/>
        <w:adjustRightInd/>
        <w:snapToGrid/>
        <w:spacing w:line="360" w:lineRule="auto"/>
        <w:ind w:firstLine="411" w:firstLineChars="196"/>
        <w:textAlignment w:val="auto"/>
        <w:rPr>
          <w:szCs w:val="21"/>
        </w:rPr>
      </w:pPr>
      <w:r>
        <w:rPr>
          <w:szCs w:val="21"/>
        </w:rPr>
        <w:t>通过本章的学习，</w:t>
      </w:r>
      <w:r>
        <w:rPr>
          <w:rFonts w:hint="eastAsia"/>
          <w:szCs w:val="21"/>
        </w:rPr>
        <w:t>掌握兼并收购业务的概念与类型。了解公司并购的动机。通过案例学习，熟练掌握公司并购的步骤。认真学习并熟练掌握杠杆收购的相关知识。分析公司并购的经济效益。了解反并购策略。</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三、</w:t>
      </w:r>
      <w:r>
        <w:rPr>
          <w:b/>
          <w:szCs w:val="21"/>
        </w:rPr>
        <w:t>考核知识点和考核要求</w:t>
      </w:r>
    </w:p>
    <w:p>
      <w:pPr>
        <w:keepNext w:val="0"/>
        <w:keepLines w:val="0"/>
        <w:pageBreakBefore w:val="0"/>
        <w:kinsoku/>
        <w:wordWrap/>
        <w:overflowPunct/>
        <w:topLinePunct w:val="0"/>
        <w:autoSpaceDE/>
        <w:autoSpaceDN/>
        <w:bidi w:val="0"/>
        <w:adjustRightInd/>
        <w:snapToGrid/>
        <w:spacing w:line="360" w:lineRule="auto"/>
        <w:ind w:firstLine="411" w:firstLineChars="196"/>
        <w:textAlignment w:val="auto"/>
        <w:rPr>
          <w:szCs w:val="21"/>
        </w:rPr>
      </w:pPr>
      <w:r>
        <w:rPr>
          <w:rFonts w:ascii="楷体" w:hAnsi="楷体" w:eastAsia="楷体"/>
          <w:szCs w:val="21"/>
        </w:rPr>
        <w:t>1.领会：</w:t>
      </w:r>
      <w:r>
        <w:rPr>
          <w:rFonts w:hint="eastAsia"/>
          <w:szCs w:val="21"/>
        </w:rPr>
        <w:t>公司并购的动机、反并购策略</w:t>
      </w:r>
      <w:r>
        <w:rPr>
          <w:szCs w:val="21"/>
        </w:rPr>
        <w:t>。</w:t>
      </w:r>
    </w:p>
    <w:p>
      <w:pPr>
        <w:keepNext w:val="0"/>
        <w:keepLines w:val="0"/>
        <w:pageBreakBefore w:val="0"/>
        <w:kinsoku/>
        <w:wordWrap/>
        <w:overflowPunct/>
        <w:topLinePunct w:val="0"/>
        <w:autoSpaceDE/>
        <w:autoSpaceDN/>
        <w:bidi w:val="0"/>
        <w:adjustRightInd/>
        <w:snapToGrid/>
        <w:spacing w:line="360" w:lineRule="auto"/>
        <w:ind w:firstLine="411" w:firstLineChars="196"/>
        <w:textAlignment w:val="auto"/>
        <w:rPr>
          <w:szCs w:val="21"/>
        </w:rPr>
      </w:pPr>
      <w:r>
        <w:rPr>
          <w:rFonts w:ascii="楷体" w:hAnsi="楷体" w:eastAsia="楷体"/>
          <w:szCs w:val="21"/>
        </w:rPr>
        <w:t>2.掌握：</w:t>
      </w:r>
      <w:r>
        <w:rPr>
          <w:rFonts w:hint="eastAsia"/>
          <w:szCs w:val="21"/>
        </w:rPr>
        <w:t>兼并收购业务的概念与类型</w:t>
      </w:r>
      <w:r>
        <w:rPr>
          <w:szCs w:val="21"/>
        </w:rPr>
        <w:t>。</w:t>
      </w:r>
    </w:p>
    <w:p>
      <w:pPr>
        <w:keepNext w:val="0"/>
        <w:keepLines w:val="0"/>
        <w:pageBreakBefore w:val="0"/>
        <w:kinsoku/>
        <w:wordWrap/>
        <w:overflowPunct/>
        <w:topLinePunct w:val="0"/>
        <w:autoSpaceDE/>
        <w:autoSpaceDN/>
        <w:bidi w:val="0"/>
        <w:adjustRightInd/>
        <w:snapToGrid/>
        <w:spacing w:line="360" w:lineRule="auto"/>
        <w:ind w:firstLine="411" w:firstLineChars="196"/>
        <w:textAlignment w:val="auto"/>
        <w:rPr>
          <w:szCs w:val="21"/>
        </w:rPr>
      </w:pPr>
      <w:r>
        <w:rPr>
          <w:rFonts w:ascii="楷体" w:hAnsi="楷体" w:eastAsia="楷体"/>
          <w:szCs w:val="21"/>
        </w:rPr>
        <w:t>3.熟练掌握：</w:t>
      </w:r>
      <w:r>
        <w:rPr>
          <w:rFonts w:hint="eastAsia"/>
          <w:szCs w:val="21"/>
        </w:rPr>
        <w:t>公司并购的步骤、杠杆收购的相关知识、分析公司并购的经济效益</w:t>
      </w:r>
      <w:r>
        <w:rPr>
          <w:szCs w:val="21"/>
        </w:rPr>
        <w:t>。</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sz w:val="24"/>
        </w:rPr>
      </w:pPr>
      <w:r>
        <w:rPr>
          <w:rFonts w:eastAsia="黑体"/>
          <w:sz w:val="24"/>
        </w:rPr>
        <w:t> 第八章　</w:t>
      </w:r>
      <w:r>
        <w:rPr>
          <w:rFonts w:hint="eastAsia" w:eastAsia="黑体"/>
          <w:sz w:val="24"/>
        </w:rPr>
        <w:t>投资银行的风险管理</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一、</w:t>
      </w:r>
      <w:r>
        <w:rPr>
          <w:b/>
          <w:szCs w:val="21"/>
        </w:rPr>
        <w:t>课程内容</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本章主要</w:t>
      </w:r>
      <w:r>
        <w:rPr>
          <w:rFonts w:hint="eastAsia" w:ascii="Times New Roman" w:hAnsi="Times New Roman" w:cs="Times New Roman"/>
          <w:sz w:val="21"/>
          <w:szCs w:val="21"/>
        </w:rPr>
        <w:t>讲述商业银行的风险管理，包括内部的风险管理和外部的监管</w:t>
      </w:r>
      <w:r>
        <w:rPr>
          <w:rFonts w:ascii="Times New Roman" w:hAnsi="Times New Roman" w:cs="Times New Roman"/>
          <w:sz w:val="21"/>
          <w:szCs w:val="21"/>
        </w:rPr>
        <w:t>。</w:t>
      </w:r>
      <w:r>
        <w:rPr>
          <w:rFonts w:hint="eastAsia" w:ascii="Times New Roman" w:hAnsi="Times New Roman" w:cs="Times New Roman"/>
          <w:sz w:val="21"/>
          <w:szCs w:val="21"/>
        </w:rPr>
        <w:t>首先剖析了投资银行的风险来源，然后介绍了投资银行风险管理的架构、政策和技术，最后介绍了投资银行监管的目标、原则、模式、内容。</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二、</w:t>
      </w:r>
      <w:r>
        <w:rPr>
          <w:b/>
          <w:szCs w:val="21"/>
        </w:rPr>
        <w:t>学习要求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通过本章的学习，</w:t>
      </w:r>
      <w:r>
        <w:rPr>
          <w:rFonts w:hint="eastAsia"/>
          <w:sz w:val="21"/>
          <w:szCs w:val="21"/>
        </w:rPr>
        <w:t>把握投资银行业务风险的来源及风险管理；了解投资银行内部控制的目标、原则、要素、内容和基本要求；掌握投资银行外部监管的目的、原则、主体一级投资银行资格监管、业务监管、保险制度的内容；了解投资银行证券监管的国际合作</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三、</w:t>
      </w:r>
      <w:r>
        <w:rPr>
          <w:b/>
          <w:szCs w:val="21"/>
        </w:rPr>
        <w:t>考核知识点和考核要求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1.领会：</w:t>
      </w:r>
      <w:r>
        <w:rPr>
          <w:sz w:val="21"/>
          <w:szCs w:val="21"/>
        </w:rPr>
        <w:t>投</w:t>
      </w:r>
      <w:r>
        <w:rPr>
          <w:rFonts w:hint="eastAsia"/>
          <w:sz w:val="21"/>
          <w:szCs w:val="21"/>
        </w:rPr>
        <w:t>资银行业务风险的来源及风险管理、以VAR为代表的投资银行风险管理技术、投资银行证券监管的国际合作</w:t>
      </w:r>
      <w:r>
        <w:rPr>
          <w:rFonts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2.掌握：</w:t>
      </w:r>
      <w:r>
        <w:rPr>
          <w:rFonts w:hint="eastAsia"/>
          <w:sz w:val="21"/>
          <w:szCs w:val="21"/>
        </w:rPr>
        <w:t>投资银行内部控制的目标、原则、要素、内容和基本要求</w:t>
      </w:r>
      <w:r>
        <w:rPr>
          <w:rFonts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3.熟练掌握：</w:t>
      </w:r>
      <w:r>
        <w:rPr>
          <w:rFonts w:hint="eastAsia"/>
          <w:sz w:val="21"/>
          <w:szCs w:val="21"/>
        </w:rPr>
        <w:t>投资银行外部监管的目的、原则、主体一级投资银行资格监管、业务监管、保险制度的内容</w:t>
      </w:r>
      <w:r>
        <w:rPr>
          <w:rFonts w:ascii="Times New Roman" w:hAnsi="Times New Roman" w:cs="Times New Roman"/>
          <w:sz w:val="21"/>
          <w:szCs w:val="21"/>
        </w:rPr>
        <w:t xml:space="preserve">。 </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sz w:val="24"/>
        </w:rPr>
      </w:pPr>
      <w:r>
        <w:rPr>
          <w:rFonts w:eastAsia="黑体"/>
          <w:sz w:val="24"/>
        </w:rPr>
        <w:t>第九章　</w:t>
      </w:r>
      <w:r>
        <w:rPr>
          <w:rFonts w:hint="eastAsia" w:eastAsia="黑体"/>
          <w:sz w:val="24"/>
        </w:rPr>
        <w:t>投资银行的监管</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一、</w:t>
      </w:r>
      <w:r>
        <w:rPr>
          <w:b/>
          <w:szCs w:val="21"/>
        </w:rPr>
        <w:t>课程内容</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Times New Roman" w:hAnsi="Times New Roman" w:cs="Times New Roman"/>
          <w:sz w:val="21"/>
          <w:szCs w:val="21"/>
        </w:rPr>
      </w:pPr>
      <w:r>
        <w:rPr>
          <w:rFonts w:hint="eastAsia" w:ascii="Times New Roman" w:hAnsi="Times New Roman" w:cs="Times New Roman"/>
          <w:sz w:val="21"/>
          <w:szCs w:val="21"/>
        </w:rPr>
        <w:t>本章首先主要讲述投资银行的监管问题，包括投资银行监管的目标和原则、投资银行的监管模式，然后再具体从商业银行的投行业务监管和证券公司的投行业务监管两个角度展开，之后介绍了次贷危机之后尤其是近期全球投资银行监管架构的变化和我国投资银行监管架构的变化，最后针对业务创新与监管之间的矛盾关系阐述了如何调适双方的需求</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二、</w:t>
      </w:r>
      <w:r>
        <w:rPr>
          <w:b/>
          <w:szCs w:val="21"/>
        </w:rPr>
        <w:t>学习要求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sz w:val="21"/>
          <w:szCs w:val="21"/>
        </w:rPr>
      </w:pPr>
      <w:r>
        <w:rPr>
          <w:rFonts w:ascii="Times New Roman" w:hAnsi="Times New Roman" w:cs="Times New Roman"/>
          <w:sz w:val="21"/>
          <w:szCs w:val="21"/>
        </w:rPr>
        <w:t>通过本章的学习，</w:t>
      </w:r>
      <w:r>
        <w:rPr>
          <w:rFonts w:hint="eastAsia"/>
          <w:sz w:val="21"/>
          <w:szCs w:val="21"/>
        </w:rPr>
        <w:t>理解投资银行监管的目标和原则(重点)、主要监管模式和主要监管内容；了解我国投资银行业务监管的主要框架(包括商业银行投行业务和证券公司投行业务)(重点)；了解全球投资银行监管政策的变化。</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三、</w:t>
      </w:r>
      <w:r>
        <w:rPr>
          <w:b/>
          <w:szCs w:val="21"/>
        </w:rPr>
        <w:t>考核知识点和考核要求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ascii="Times New Roman" w:hAnsi="Times New Roman" w:cs="Times New Roman"/>
          <w:sz w:val="21"/>
          <w:szCs w:val="21"/>
        </w:rPr>
      </w:pPr>
      <w:r>
        <w:rPr>
          <w:rFonts w:ascii="楷体" w:hAnsi="楷体" w:eastAsia="楷体" w:cs="Times New Roman"/>
          <w:sz w:val="21"/>
          <w:szCs w:val="21"/>
        </w:rPr>
        <w:t>1.领会：</w:t>
      </w:r>
      <w:r>
        <w:rPr>
          <w:rFonts w:hint="eastAsia" w:ascii="Times New Roman" w:hAnsi="Times New Roman" w:cs="Times New Roman"/>
          <w:sz w:val="21"/>
          <w:szCs w:val="21"/>
        </w:rPr>
        <w:t>投行业务创新与监管之间的调适、我国投资银行监管架构的变化、全球投资银行监管架构的变化</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2.掌握：</w:t>
      </w:r>
      <w:r>
        <w:rPr>
          <w:rFonts w:hint="eastAsia" w:ascii="Times New Roman" w:hAnsi="Times New Roman" w:cs="Times New Roman"/>
          <w:sz w:val="21"/>
          <w:szCs w:val="21"/>
        </w:rPr>
        <w:t>我国商业银行债券承销业务和并购业务的监管模式和内容、我国证券公司投行业务的监管模式和内容</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楷体" w:hAnsi="楷体" w:eastAsia="楷体" w:cs="Times New Roman"/>
          <w:sz w:val="21"/>
          <w:szCs w:val="21"/>
        </w:rPr>
        <w:t>3.熟练掌握：</w:t>
      </w:r>
      <w:r>
        <w:rPr>
          <w:rFonts w:hint="eastAsia" w:ascii="Times New Roman" w:hAnsi="Times New Roman" w:cs="Times New Roman"/>
          <w:sz w:val="21"/>
          <w:szCs w:val="21"/>
        </w:rPr>
        <w:t>投资银行监管的目标和原则、投资银行的主要监管模式</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b/>
          <w:sz w:val="28"/>
          <w:szCs w:val="28"/>
        </w:rPr>
      </w:pPr>
      <w:r>
        <w:rPr>
          <w:rFonts w:eastAsia="黑体"/>
          <w:b/>
          <w:sz w:val="28"/>
          <w:szCs w:val="28"/>
        </w:rPr>
        <w:t>Ⅲ  有关说明和实施要求</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一、</w:t>
      </w:r>
      <w:r>
        <w:rPr>
          <w:b/>
          <w:szCs w:val="21"/>
        </w:rPr>
        <w:t>关于“课程内容与考核目标”中的有关说明</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在大纲的考核要求中，提出了“领会”“掌握”“熟练掌握”等三个能力层次的要求，它们的含义是：</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1. 领会：要求应考者能够记忆规定的有关知识点的主要内容，并能够归纳和理解规定的有关知识点的内涵与外延，熟悉其内容要点和它们之间的区别与联系，并能根据考核的不同要求，作出正确的解释、说明和阐述。</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2. 掌握：要求应考者掌握有关的知识点，正确理解和记忆相关内容的原理、方法步骤等。</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3. 熟练掌握：要求应考者必须熟记并掌握的课程中的核心内容和重要知识点。</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二、</w:t>
      </w:r>
      <w:r>
        <w:rPr>
          <w:b/>
          <w:szCs w:val="21"/>
        </w:rPr>
        <w:t>自学教材</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本课程使用教材为：《</w:t>
      </w:r>
      <w:r>
        <w:rPr>
          <w:rFonts w:hint="eastAsia" w:ascii="Times New Roman" w:hAnsi="Times New Roman" w:cs="Times New Roman"/>
          <w:sz w:val="21"/>
          <w:szCs w:val="21"/>
        </w:rPr>
        <w:t>投资银行学：理论与案例（第3版）</w:t>
      </w:r>
      <w:r>
        <w:rPr>
          <w:rFonts w:ascii="Times New Roman" w:hAnsi="Times New Roman" w:cs="Times New Roman"/>
          <w:sz w:val="21"/>
          <w:szCs w:val="21"/>
        </w:rPr>
        <w:t>》，</w:t>
      </w:r>
      <w:r>
        <w:rPr>
          <w:rFonts w:hint="eastAsia" w:ascii="Times New Roman" w:hAnsi="Times New Roman" w:cs="Times New Roman"/>
          <w:sz w:val="21"/>
          <w:szCs w:val="21"/>
        </w:rPr>
        <w:t>马晓军</w:t>
      </w:r>
      <w:r>
        <w:rPr>
          <w:rFonts w:ascii="Times New Roman" w:hAnsi="Times New Roman" w:cs="Times New Roman"/>
          <w:sz w:val="21"/>
          <w:szCs w:val="21"/>
        </w:rPr>
        <w:t>编</w:t>
      </w:r>
      <w:r>
        <w:rPr>
          <w:rFonts w:hint="eastAsia" w:ascii="Times New Roman" w:hAnsi="Times New Roman" w:cs="Times New Roman"/>
          <w:sz w:val="21"/>
          <w:szCs w:val="21"/>
        </w:rPr>
        <w:t>著</w:t>
      </w:r>
      <w:r>
        <w:rPr>
          <w:rFonts w:ascii="Times New Roman" w:hAnsi="Times New Roman" w:cs="Times New Roman"/>
          <w:sz w:val="21"/>
          <w:szCs w:val="21"/>
        </w:rPr>
        <w:t>，</w:t>
      </w:r>
      <w:r>
        <w:rPr>
          <w:rFonts w:hint="eastAsia" w:ascii="Times New Roman" w:hAnsi="Times New Roman" w:cs="Times New Roman"/>
          <w:sz w:val="21"/>
          <w:szCs w:val="21"/>
        </w:rPr>
        <w:t>机械工业</w:t>
      </w:r>
      <w:r>
        <w:rPr>
          <w:rFonts w:ascii="Times New Roman" w:hAnsi="Times New Roman" w:cs="Times New Roman"/>
          <w:sz w:val="21"/>
          <w:szCs w:val="21"/>
        </w:rPr>
        <w:t>出版社，</w:t>
      </w:r>
      <w:r>
        <w:rPr>
          <w:rFonts w:hint="eastAsia" w:ascii="Times New Roman" w:hAnsi="Times New Roman" w:cs="Times New Roman"/>
          <w:sz w:val="21"/>
          <w:szCs w:val="21"/>
        </w:rPr>
        <w:t>20</w:t>
      </w:r>
      <w:r>
        <w:rPr>
          <w:rFonts w:ascii="Times New Roman" w:hAnsi="Times New Roman" w:cs="Times New Roman"/>
          <w:sz w:val="21"/>
          <w:szCs w:val="21"/>
        </w:rPr>
        <w:t>20年</w:t>
      </w:r>
      <w:r>
        <w:rPr>
          <w:rFonts w:hint="eastAsia" w:ascii="Times New Roman" w:hAnsi="Times New Roman" w:cs="Times New Roman"/>
          <w:sz w:val="21"/>
          <w:szCs w:val="21"/>
          <w:lang w:val="en-US" w:eastAsia="zh-CN"/>
        </w:rPr>
        <w:t>版</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三、</w:t>
      </w:r>
      <w:r>
        <w:rPr>
          <w:b/>
          <w:szCs w:val="21"/>
        </w:rPr>
        <w:t>自学方法的指导</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本课程作为一门的专业课程，综合性强、内容多、难度大，自学者在自学过程中应该注意以下几点：</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1. 学习前，应仔细阅读课程大纲的第一部分，了解课程的性质、地位和任务，熟悉课程的基本要求以及本课程与有关课程的联系，使以后的学习紧紧围绕课程的基本要求。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2. 在阅读某一章教材内容前，应先认真阅读大纲中该章的考核知识点、自学要求和考核要求，注意对各知识点的能力层次要求，以便在阅读教材时做到心中有数。</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3. 阅读教材时，应根据大纲要求，要逐段细读，逐句推敲，集中精力，吃透每个知识点。对基本概念必须深刻理解，基本原理必须牢固掌握，在阅读中遇到个别细节问题不清楚，在不影响继续学习的前提下，可暂时搁置。</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4. 学完教材的每一章节内容后，应认真完成教材中的习题和思考题，这一过程可有效地帮助自学者理解、消化和巩固所学的知识，增加分析问题、解决问题的能力。</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四、</w:t>
      </w:r>
      <w:r>
        <w:rPr>
          <w:b/>
          <w:szCs w:val="21"/>
        </w:rPr>
        <w:t>对社会助学的要求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1. 应熟知考试大纲对课程所提出的总的要求和各章的知识点。</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2. 应掌握各知识点要求达到的层次，并深刻理解各知识点的考核要求。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3. 对应考者进行辅导时，应以指定的教材为基础，以考试大纲为依据，不要随意增删内容，以免与考试大纲脱节。</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4. 辅导时应对应考者进行学习方法的指导，提倡应考者“认真阅读教材，刻苦钻研教材，主动提出问题，依靠自己学懂”的学习方法。</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5. 辅导时要注意基础、突出重点，要帮助应考者对课程内容建立一个整体的概念，对应考者提出的问题，应以启发引导为主。</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6. 注意对应考者能力的培养，特别是自学能力的培养，要引导应考者逐步学会独立学习，在自学过程中善于提出问题、分析问题、作出判断和解决问题。</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7. 要使应考者了解试题难易与能力层次高低两者不完全是一回事，在各个能力层次中都存在着不同难度的试题。</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五、</w:t>
      </w:r>
      <w:r>
        <w:rPr>
          <w:b/>
          <w:szCs w:val="21"/>
        </w:rPr>
        <w:t>关于命题和考试的若干规定</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1. 本大纲各章所提到的考核要求中，各条细目都是考试的内容，试题覆盖到章，适当突出重点章节，加大重点内容的覆盖密度。</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2. 试卷对不同能力层次要求的试题所占的比例大致是：“领会”20%，“掌握”40%，“熟练掌握”为40%。</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3. 试题难易程度要合理，可分为四档：易、较易、较难、难，这四档在各份试卷中所占的比例约为2∶3∶3∶2。</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4. 本课程考试试卷可能采用的题型有：单项选择题、名词解释、计算题、简答题及论述题等类型（见附录样题）。</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5. 考试方式为闭卷笔试，考试时间为150分钟。评分采用百分制，60分为及格。</w:t>
      </w:r>
    </w:p>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b/>
          <w:sz w:val="28"/>
          <w:szCs w:val="28"/>
        </w:rPr>
        <w:sectPr>
          <w:pgSz w:w="11906" w:h="16838"/>
          <w:pgMar w:top="1440" w:right="1646" w:bottom="1246" w:left="1620" w:header="851" w:footer="992" w:gutter="0"/>
          <w:cols w:space="425" w:num="1"/>
          <w:docGrid w:type="lines" w:linePitch="312" w:charSpace="0"/>
        </w:sectPr>
      </w:pPr>
      <w:bookmarkStart w:id="0" w:name="_GoBack"/>
    </w:p>
    <w:bookmarkEnd w:id="0"/>
    <w:p>
      <w:pPr>
        <w:keepNext w:val="0"/>
        <w:keepLines w:val="0"/>
        <w:pageBreakBefore w:val="0"/>
        <w:kinsoku/>
        <w:wordWrap/>
        <w:overflowPunct/>
        <w:topLinePunct w:val="0"/>
        <w:autoSpaceDE/>
        <w:autoSpaceDN/>
        <w:bidi w:val="0"/>
        <w:adjustRightInd/>
        <w:snapToGrid/>
        <w:spacing w:before="100" w:beforeAutospacing="1" w:after="100" w:afterAutospacing="1" w:line="360" w:lineRule="auto"/>
        <w:jc w:val="center"/>
        <w:textAlignment w:val="auto"/>
        <w:rPr>
          <w:rFonts w:eastAsia="黑体"/>
          <w:b/>
          <w:sz w:val="28"/>
          <w:szCs w:val="28"/>
        </w:rPr>
      </w:pPr>
      <w:r>
        <w:rPr>
          <w:rFonts w:eastAsia="黑体"/>
          <w:b/>
          <w:sz w:val="28"/>
          <w:szCs w:val="28"/>
        </w:rPr>
        <w:t>附录  题型举例</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b/>
          <w:szCs w:val="21"/>
        </w:rPr>
        <w:t>一、单项选择题</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如：</w:t>
      </w:r>
      <w:r>
        <w:rPr>
          <w:rFonts w:hint="eastAsia" w:ascii="Times New Roman" w:hAnsi="Times New Roman" w:cs="Times New Roman"/>
          <w:sz w:val="21"/>
          <w:szCs w:val="21"/>
        </w:rPr>
        <w:t>以下不属于投资银行业务的是（  ）</w:t>
      </w:r>
      <w:r>
        <w:rPr>
          <w:rFonts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 xml:space="preserve">A. </w:t>
      </w:r>
      <w:r>
        <w:rPr>
          <w:rFonts w:hint="eastAsia" w:ascii="Times New Roman" w:hAnsi="Times New Roman" w:cs="Times New Roman"/>
          <w:sz w:val="21"/>
          <w:szCs w:val="21"/>
        </w:rPr>
        <w:t>证券承销</w:t>
      </w: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B. </w:t>
      </w:r>
      <w:r>
        <w:rPr>
          <w:rFonts w:hint="eastAsia" w:ascii="Times New Roman" w:hAnsi="Times New Roman" w:cs="Times New Roman"/>
          <w:sz w:val="21"/>
          <w:szCs w:val="21"/>
        </w:rPr>
        <w:t xml:space="preserve">兼并与收购  </w:t>
      </w:r>
      <w:r>
        <w:rPr>
          <w:rFonts w:ascii="Times New Roman" w:hAnsi="Times New Roman" w:cs="Times New Roman"/>
          <w:sz w:val="21"/>
          <w:szCs w:val="21"/>
        </w:rPr>
        <w:t xml:space="preserve">C. </w:t>
      </w:r>
      <w:r>
        <w:rPr>
          <w:rFonts w:hint="eastAsia" w:ascii="Times New Roman" w:hAnsi="Times New Roman" w:cs="Times New Roman"/>
          <w:sz w:val="21"/>
          <w:szCs w:val="21"/>
        </w:rPr>
        <w:t xml:space="preserve">不动产经纪  </w:t>
      </w:r>
      <w:r>
        <w:rPr>
          <w:rFonts w:ascii="Times New Roman" w:hAnsi="Times New Roman" w:cs="Times New Roman"/>
          <w:sz w:val="21"/>
          <w:szCs w:val="21"/>
        </w:rPr>
        <w:t xml:space="preserve">D. </w:t>
      </w:r>
      <w:r>
        <w:rPr>
          <w:rFonts w:hint="eastAsia" w:ascii="Times New Roman" w:hAnsi="Times New Roman" w:cs="Times New Roman"/>
          <w:sz w:val="21"/>
          <w:szCs w:val="21"/>
        </w:rPr>
        <w:t>资产管理</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二</w:t>
      </w:r>
      <w:r>
        <w:rPr>
          <w:b/>
          <w:szCs w:val="21"/>
        </w:rPr>
        <w:t>、双</w:t>
      </w:r>
      <w:r>
        <w:rPr>
          <w:rFonts w:hint="eastAsia"/>
          <w:b/>
          <w:szCs w:val="21"/>
        </w:rPr>
        <w:t>项</w:t>
      </w:r>
      <w:r>
        <w:rPr>
          <w:b/>
          <w:szCs w:val="21"/>
        </w:rPr>
        <w:t>选择题</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hint="eastAsia" w:ascii="Times New Roman" w:hAnsi="Times New Roman" w:cs="Times New Roman"/>
          <w:sz w:val="21"/>
          <w:szCs w:val="21"/>
        </w:rPr>
        <w:t>如</w:t>
      </w:r>
      <w:r>
        <w:rPr>
          <w:rFonts w:ascii="Times New Roman" w:hAnsi="Times New Roman" w:cs="Times New Roman"/>
          <w:sz w:val="21"/>
          <w:szCs w:val="21"/>
        </w:rPr>
        <w:t>：</w:t>
      </w:r>
      <w:r>
        <w:rPr>
          <w:rFonts w:hint="eastAsia" w:ascii="Times New Roman" w:hAnsi="Times New Roman" w:cs="Times New Roman"/>
          <w:sz w:val="21"/>
          <w:szCs w:val="21"/>
        </w:rPr>
        <w:t>以下</w:t>
      </w:r>
      <w:r>
        <w:rPr>
          <w:rFonts w:ascii="Times New Roman" w:hAnsi="Times New Roman" w:cs="Times New Roman"/>
          <w:sz w:val="21"/>
          <w:szCs w:val="21"/>
        </w:rPr>
        <w:t>属于我国现行的股票发行</w:t>
      </w:r>
      <w:r>
        <w:rPr>
          <w:rFonts w:hint="eastAsia" w:ascii="Times New Roman" w:hAnsi="Times New Roman" w:cs="Times New Roman"/>
          <w:sz w:val="21"/>
          <w:szCs w:val="21"/>
        </w:rPr>
        <w:t>方式</w:t>
      </w:r>
      <w:r>
        <w:rPr>
          <w:rFonts w:ascii="Times New Roman" w:hAnsi="Times New Roman" w:cs="Times New Roman"/>
          <w:sz w:val="21"/>
          <w:szCs w:val="21"/>
        </w:rPr>
        <w:t>的有（</w:t>
      </w:r>
      <w:r>
        <w:rPr>
          <w:rFonts w:hint="eastAsia" w:ascii="Times New Roman" w:hAnsi="Times New Roman" w:cs="Times New Roman"/>
          <w:sz w:val="21"/>
          <w:szCs w:val="21"/>
        </w:rPr>
        <w:t xml:space="preserve">  </w:t>
      </w:r>
      <w:r>
        <w:rPr>
          <w:rFonts w:ascii="Times New Roman" w:hAnsi="Times New Roman" w:cs="Times New Roman"/>
          <w:sz w:val="21"/>
          <w:szCs w:val="21"/>
        </w:rPr>
        <w:t>）</w:t>
      </w:r>
      <w:r>
        <w:rPr>
          <w:rFonts w:hint="eastAsia" w:ascii="Times New Roman" w:hAnsi="Times New Roman" w:cs="Times New Roman"/>
          <w:sz w:val="21"/>
          <w:szCs w:val="21"/>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 xml:space="preserve">A. </w:t>
      </w:r>
      <w:r>
        <w:rPr>
          <w:rFonts w:hint="eastAsia" w:ascii="Times New Roman" w:hAnsi="Times New Roman" w:cs="Times New Roman"/>
          <w:sz w:val="21"/>
          <w:szCs w:val="21"/>
        </w:rPr>
        <w:t>内部认购</w:t>
      </w: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B. </w:t>
      </w:r>
      <w:r>
        <w:rPr>
          <w:rFonts w:hint="eastAsia" w:ascii="Times New Roman" w:hAnsi="Times New Roman" w:cs="Times New Roman"/>
          <w:sz w:val="21"/>
          <w:szCs w:val="21"/>
        </w:rPr>
        <w:t xml:space="preserve">网上发行  </w:t>
      </w:r>
      <w:r>
        <w:rPr>
          <w:rFonts w:ascii="Times New Roman" w:hAnsi="Times New Roman" w:cs="Times New Roman"/>
          <w:sz w:val="21"/>
          <w:szCs w:val="21"/>
        </w:rPr>
        <w:t xml:space="preserve">C. </w:t>
      </w:r>
      <w:r>
        <w:rPr>
          <w:rFonts w:hint="eastAsia" w:ascii="Times New Roman" w:hAnsi="Times New Roman" w:cs="Times New Roman"/>
          <w:sz w:val="21"/>
          <w:szCs w:val="21"/>
        </w:rPr>
        <w:t xml:space="preserve">网下配售  </w:t>
      </w:r>
      <w:r>
        <w:rPr>
          <w:rFonts w:ascii="Times New Roman" w:hAnsi="Times New Roman" w:cs="Times New Roman"/>
          <w:sz w:val="21"/>
          <w:szCs w:val="21"/>
        </w:rPr>
        <w:t xml:space="preserve">D. </w:t>
      </w:r>
      <w:r>
        <w:rPr>
          <w:rFonts w:hint="eastAsia" w:ascii="Times New Roman" w:hAnsi="Times New Roman" w:cs="Times New Roman"/>
          <w:sz w:val="21"/>
          <w:szCs w:val="21"/>
        </w:rPr>
        <w:t>储蓄存款挂钩</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三</w:t>
      </w:r>
      <w:r>
        <w:rPr>
          <w:b/>
          <w:szCs w:val="21"/>
        </w:rPr>
        <w:t>、名词解释</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如：</w:t>
      </w:r>
      <w:r>
        <w:rPr>
          <w:rFonts w:hint="eastAsia" w:ascii="Times New Roman" w:hAnsi="Times New Roman" w:cs="Times New Roman"/>
          <w:sz w:val="21"/>
          <w:szCs w:val="21"/>
        </w:rPr>
        <w:t>可转换公司债券</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b/>
          <w:szCs w:val="21"/>
        </w:rPr>
        <w:t>四、简答题</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如：简述</w:t>
      </w:r>
      <w:r>
        <w:rPr>
          <w:rFonts w:hint="eastAsia" w:ascii="Times New Roman" w:hAnsi="Times New Roman" w:cs="Times New Roman"/>
          <w:sz w:val="21"/>
          <w:szCs w:val="21"/>
        </w:rPr>
        <w:t>企业公开上市的好处</w:t>
      </w:r>
      <w:r>
        <w:rPr>
          <w:rFonts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五</w:t>
      </w:r>
      <w:r>
        <w:rPr>
          <w:b/>
          <w:szCs w:val="21"/>
        </w:rPr>
        <w:t>、计算题</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如：</w:t>
      </w:r>
      <w:r>
        <w:rPr>
          <w:rFonts w:hint="eastAsia" w:ascii="Times New Roman" w:hAnsi="Times New Roman" w:cs="Times New Roman"/>
          <w:sz w:val="21"/>
          <w:szCs w:val="21"/>
        </w:rPr>
        <w:t>已知A、B、C、D四家样本公司的市盈率分别为15、18、20、25倍，发行公司拟发行普通股1亿股，发行公司的净盈利为5000万元。试运用市盈率法计算发行公司的普通股的发行价格</w:t>
      </w:r>
    </w:p>
    <w:p>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b/>
          <w:szCs w:val="21"/>
        </w:rPr>
      </w:pPr>
      <w:r>
        <w:rPr>
          <w:rFonts w:hint="eastAsia"/>
          <w:b/>
          <w:szCs w:val="21"/>
        </w:rPr>
        <w:t>六</w:t>
      </w:r>
      <w:r>
        <w:rPr>
          <w:b/>
          <w:szCs w:val="21"/>
        </w:rPr>
        <w:t>、论述题</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ascii="Times New Roman" w:hAnsi="Times New Roman" w:cs="Times New Roman"/>
          <w:sz w:val="21"/>
          <w:szCs w:val="21"/>
        </w:rPr>
        <w:t>如：试论</w:t>
      </w:r>
      <w:r>
        <w:rPr>
          <w:rFonts w:hint="eastAsia" w:ascii="Times New Roman" w:hAnsi="Times New Roman" w:cs="Times New Roman"/>
          <w:sz w:val="21"/>
          <w:szCs w:val="21"/>
        </w:rPr>
        <w:t>投资银行在企业并购中的作用。</w:t>
      </w:r>
    </w:p>
    <w:p>
      <w:pPr>
        <w:spacing w:line="360" w:lineRule="exact"/>
        <w:rPr>
          <w:kern w:val="0"/>
          <w:szCs w:val="21"/>
        </w:rPr>
      </w:pPr>
    </w:p>
    <w:sectPr>
      <w:pgSz w:w="11906" w:h="16838"/>
      <w:pgMar w:top="1440" w:right="1646" w:bottom="1246"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16"/>
    <w:rsid w:val="00014D66"/>
    <w:rsid w:val="00027AD9"/>
    <w:rsid w:val="0003619C"/>
    <w:rsid w:val="00036577"/>
    <w:rsid w:val="00046216"/>
    <w:rsid w:val="0004750F"/>
    <w:rsid w:val="00047AF8"/>
    <w:rsid w:val="000B2E55"/>
    <w:rsid w:val="000B4E87"/>
    <w:rsid w:val="000C3410"/>
    <w:rsid w:val="00107C59"/>
    <w:rsid w:val="00117805"/>
    <w:rsid w:val="002229C6"/>
    <w:rsid w:val="00247307"/>
    <w:rsid w:val="00275197"/>
    <w:rsid w:val="00277746"/>
    <w:rsid w:val="002C7E32"/>
    <w:rsid w:val="00366D4B"/>
    <w:rsid w:val="00374DCC"/>
    <w:rsid w:val="003944DF"/>
    <w:rsid w:val="003C4B94"/>
    <w:rsid w:val="003C73C2"/>
    <w:rsid w:val="003F2021"/>
    <w:rsid w:val="00400B39"/>
    <w:rsid w:val="00431592"/>
    <w:rsid w:val="00485480"/>
    <w:rsid w:val="00490D32"/>
    <w:rsid w:val="004F5008"/>
    <w:rsid w:val="0050200B"/>
    <w:rsid w:val="005058EF"/>
    <w:rsid w:val="00591FCF"/>
    <w:rsid w:val="00594257"/>
    <w:rsid w:val="005C7B83"/>
    <w:rsid w:val="005F6F93"/>
    <w:rsid w:val="00663C09"/>
    <w:rsid w:val="006D0AB2"/>
    <w:rsid w:val="00704696"/>
    <w:rsid w:val="00781835"/>
    <w:rsid w:val="007A4A49"/>
    <w:rsid w:val="007E0B22"/>
    <w:rsid w:val="00807180"/>
    <w:rsid w:val="00823891"/>
    <w:rsid w:val="00856AA4"/>
    <w:rsid w:val="00885157"/>
    <w:rsid w:val="008C1373"/>
    <w:rsid w:val="008C59A8"/>
    <w:rsid w:val="00907B11"/>
    <w:rsid w:val="00912937"/>
    <w:rsid w:val="00996C52"/>
    <w:rsid w:val="009A128B"/>
    <w:rsid w:val="009C462D"/>
    <w:rsid w:val="00A1058A"/>
    <w:rsid w:val="00A24129"/>
    <w:rsid w:val="00A713A4"/>
    <w:rsid w:val="00A9389D"/>
    <w:rsid w:val="00B1171D"/>
    <w:rsid w:val="00B251AA"/>
    <w:rsid w:val="00B865F6"/>
    <w:rsid w:val="00BC5D3B"/>
    <w:rsid w:val="00BD1009"/>
    <w:rsid w:val="00BF1046"/>
    <w:rsid w:val="00C37A6F"/>
    <w:rsid w:val="00C8098F"/>
    <w:rsid w:val="00CB63C1"/>
    <w:rsid w:val="00CE4E5F"/>
    <w:rsid w:val="00D57170"/>
    <w:rsid w:val="00D8426C"/>
    <w:rsid w:val="00E13FA4"/>
    <w:rsid w:val="00EA636B"/>
    <w:rsid w:val="00EF0C6F"/>
    <w:rsid w:val="00EF41D0"/>
    <w:rsid w:val="00EF4B96"/>
    <w:rsid w:val="00F36D90"/>
    <w:rsid w:val="00FB0940"/>
    <w:rsid w:val="00FD66EF"/>
    <w:rsid w:val="08B65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customStyle="1" w:styleId="8">
    <w:name w:val="页眉 Char"/>
    <w:link w:val="3"/>
    <w:uiPriority w:val="0"/>
    <w:rPr>
      <w:kern w:val="2"/>
      <w:sz w:val="18"/>
      <w:szCs w:val="18"/>
    </w:rPr>
  </w:style>
  <w:style w:type="character" w:customStyle="1" w:styleId="9">
    <w:name w:val="页脚 Char"/>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7</Pages>
  <Words>807</Words>
  <Characters>4606</Characters>
  <Lines>38</Lines>
  <Paragraphs>10</Paragraphs>
  <TotalTime>49</TotalTime>
  <ScaleCrop>false</ScaleCrop>
  <LinksUpToDate>false</LinksUpToDate>
  <CharactersWithSpaces>5403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2021-06-29T23:32:00Z</dcterms:created>
  <dc:creator>MC SYSTEM</dc:creator>
  <cp:lastModifiedBy>wangq</cp:lastModifiedBy>
  <dcterms:modified xsi:type="dcterms:W3CDTF">2021-07-08T07:32:37Z</dcterms:modified>
  <dc:title>南京财经大学编 (高纲号 0718)</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