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spacing w:line="400" w:lineRule="exact"/>
        <w:rPr>
          <w:rFonts w:eastAsia="黑体"/>
          <w:sz w:val="32"/>
          <w:szCs w:val="32"/>
        </w:rPr>
      </w:pPr>
    </w:p>
    <w:p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四川省高等教育自学考试课程免试申请表</w:t>
      </w:r>
    </w:p>
    <w:p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Style w:val="2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2120"/>
        <w:gridCol w:w="303"/>
        <w:gridCol w:w="1745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w w:val="90"/>
                <w:sz w:val="26"/>
                <w:szCs w:val="26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免试类型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免试课程数量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例：非学历证书（大学英语四级）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242" w:type="dxa"/>
            <w:gridSpan w:val="5"/>
            <w:noWrap w:val="0"/>
            <w:vAlign w:val="center"/>
          </w:tcPr>
          <w:p>
            <w:pPr>
              <w:spacing w:after="156" w:afterLines="50" w:line="440" w:lineRule="exact"/>
              <w:ind w:firstLine="520" w:firstLineChars="20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我已认真阅读《四川省高等教育自学考试课程免试规则（试行）》，并承诺本人在管理系统中录入的申请内容无误，且提交的申请材料真实、有效，否则因此造成的问题由我本人承担。</w:t>
            </w:r>
          </w:p>
          <w:p>
            <w:pPr>
              <w:spacing w:line="200" w:lineRule="exact"/>
              <w:ind w:firstLine="520" w:firstLineChars="200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440" w:lineRule="exact"/>
              <w:ind w:firstLine="1300" w:firstLineChars="5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考生签名：              联系电话：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46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（照片面）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  <w:tc>
          <w:tcPr>
            <w:tcW w:w="460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（国徽面）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4634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县（市、区）招考机构</w:t>
            </w:r>
            <w:r>
              <w:rPr>
                <w:rFonts w:eastAsia="仿宋_GB2312"/>
                <w:bCs/>
                <w:sz w:val="26"/>
                <w:szCs w:val="26"/>
              </w:rPr>
              <w:t>审批意见：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经办人：</w:t>
            </w: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(单位署章)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年   月   日</w:t>
            </w:r>
          </w:p>
        </w:tc>
        <w:tc>
          <w:tcPr>
            <w:tcW w:w="460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市（州）招考机构、院校自考办见：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经办人：</w:t>
            </w: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(单位署章)</w:t>
            </w: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960BF"/>
    <w:rsid w:val="4FC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2021-08-26T05:59:00Z</dcterms:created>
  <dc:creator>绿水青山</dc:creator>
  <cp:lastModifiedBy>绿水青山</cp:lastModifiedBy>
  <dcterms:modified xsi:type="dcterms:W3CDTF">2021-08-26T06:00:24Z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FF507DE1A0F94A7DBC2005D2D966F529</vt:lpwstr>
  </property>
</Properties>
</file>