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vertAlign w:val="baseline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333333"/>
          <w:kern w:val="0"/>
          <w:sz w:val="32"/>
          <w:szCs w:val="32"/>
          <w:vertAlign w:val="baseline"/>
          <w:lang w:val="en-US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 w:val="0"/>
          <w:color w:val="333333"/>
          <w:kern w:val="0"/>
          <w:sz w:val="32"/>
          <w:szCs w:val="32"/>
          <w:vertAlign w:val="baseline"/>
          <w:lang w:val="en-US" w:eastAsia="zh-CN" w:bidi="ar"/>
        </w:rPr>
        <w:t>2021</w:t>
      </w:r>
      <w:r>
        <w:rPr>
          <w:rFonts w:hint="eastAsia" w:ascii="Times New Roman" w:hAnsi="Times New Roman" w:eastAsia="仿宋_GB2312" w:cs="Times New Roman"/>
          <w:b/>
          <w:bCs w:val="0"/>
          <w:color w:val="333333"/>
          <w:kern w:val="0"/>
          <w:sz w:val="32"/>
          <w:szCs w:val="32"/>
          <w:vertAlign w:val="baseline"/>
          <w:lang w:val="en-US" w:eastAsia="zh-CN" w:bidi="ar"/>
        </w:rPr>
        <w:t>年下半年江苏省自学考试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textAlignment w:val="baseline"/>
        <w:rPr>
          <w:rFonts w:hint="default" w:ascii="Times New Roman" w:hAnsi="Times New Roman" w:eastAsia="仿宋_GB2312" w:cs="Times New Roman"/>
          <w:b/>
          <w:bCs w:val="0"/>
          <w:color w:val="333333"/>
          <w:kern w:val="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仿宋_GB2312" w:cs="Times New Roman"/>
          <w:b/>
          <w:bCs w:val="0"/>
          <w:color w:val="333333"/>
          <w:kern w:val="0"/>
          <w:sz w:val="32"/>
          <w:szCs w:val="32"/>
          <w:vertAlign w:val="baseline"/>
          <w:lang w:val="en-US" w:eastAsia="zh-CN" w:bidi="ar"/>
        </w:rPr>
        <w:t>省际转考（转入）申请表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eastAsia="仿宋_GB2312" w:cs="Times New Roman"/>
          <w:b/>
          <w:sz w:val="18"/>
          <w:szCs w:val="18"/>
          <w:vertAlign w:val="baseline"/>
          <w:lang w:val="en-US"/>
        </w:rPr>
      </w:pPr>
    </w:p>
    <w:tbl>
      <w:tblPr>
        <w:tblStyle w:val="2"/>
        <w:tblW w:w="87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575"/>
        <w:gridCol w:w="733"/>
        <w:gridCol w:w="803"/>
        <w:gridCol w:w="1634"/>
        <w:gridCol w:w="2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6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扬州市准考证号</w:t>
            </w:r>
          </w:p>
        </w:tc>
        <w:tc>
          <w:tcPr>
            <w:tcW w:w="26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18"/>
                <w:szCs w:val="18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11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0"/>
                <w:szCs w:val="20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6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18"/>
                <w:szCs w:val="18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5" w:hRule="atLeast"/>
        </w:trPr>
        <w:tc>
          <w:tcPr>
            <w:tcW w:w="87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29" w:firstLineChars="115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0"/>
                <w:szCs w:val="24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29" w:firstLineChars="115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0"/>
                <w:szCs w:val="24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76" w:firstLineChars="115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本人已知晓并承诺：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经本人核对，本人在江苏省教育考试公众信息服务平台（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http://sdata.jseea.cn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）查询的转考信息准确无误。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本人同意按照转考规定办理转考手续，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未按转入地要求按期完成转入确认，视同放弃转考申请，个人承担后果。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转考考生签名（手写）：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                           2021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00" w:firstLineChars="2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sz w:val="20"/>
          <w:szCs w:val="24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sz w:val="20"/>
          <w:szCs w:val="24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sz w:val="20"/>
          <w:szCs w:val="24"/>
          <w:vertAlign w:val="baseline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21"/>
          <w:szCs w:val="24"/>
          <w:vertAlign w:val="baseline"/>
          <w:lang w:val="en-US" w:eastAsia="zh-CN" w:bidi="ar"/>
        </w:rPr>
        <w:t>注：《</w:t>
      </w:r>
      <w:r>
        <w:rPr>
          <w:rFonts w:hint="default" w:ascii="Times New Roman" w:hAnsi="Times New Roman" w:eastAsia="仿宋_GB2312" w:cs="Times New Roman"/>
          <w:kern w:val="2"/>
          <w:sz w:val="21"/>
          <w:szCs w:val="24"/>
          <w:vertAlign w:val="baseline"/>
          <w:lang w:val="en-US" w:eastAsia="zh-CN" w:bidi="ar"/>
        </w:rPr>
        <w:t>2021</w:t>
      </w:r>
      <w:r>
        <w:rPr>
          <w:rFonts w:hint="eastAsia" w:ascii="Times New Roman" w:hAnsi="Times New Roman" w:eastAsia="仿宋_GB2312" w:cs="Times New Roman"/>
          <w:kern w:val="2"/>
          <w:sz w:val="21"/>
          <w:szCs w:val="24"/>
          <w:vertAlign w:val="baseline"/>
          <w:lang w:val="en-US" w:eastAsia="zh-CN" w:bidi="ar"/>
        </w:rPr>
        <w:t>年下半年江苏省自学考试省际转考（转入）申请表》由考生自行下载打印填写并签字，拍成电子照片。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F4E60"/>
    <w:rsid w:val="050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2021-09-18T07:20:00Z</dcterms:created>
  <dc:creator>wp</dc:creator>
  <cp:lastModifiedBy>wp</cp:lastModifiedBy>
  <dcterms:modified xsi:type="dcterms:W3CDTF">2021-09-18T07:20:49Z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