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63" w:rsidRDefault="00BE4E63" w:rsidP="00BE4E63">
      <w:pPr>
        <w:widowControl/>
        <w:jc w:val="left"/>
        <w:rPr>
          <w:rFonts w:ascii="仿宋" w:eastAsia="仿宋" w:hAnsi="仿宋"/>
          <w:color w:val="333333"/>
          <w:spacing w:val="7"/>
          <w:sz w:val="28"/>
          <w:szCs w:val="28"/>
          <w:shd w:val="clear" w:color="auto" w:fill="FFFFFF"/>
        </w:rPr>
      </w:pP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BE4E63" w:rsidRPr="009A53D3" w:rsidRDefault="00BE4E63" w:rsidP="00BE4E63">
      <w:pPr>
        <w:widowControl/>
        <w:ind w:firstLineChars="200" w:firstLine="588"/>
        <w:jc w:val="left"/>
        <w:rPr>
          <w:rFonts w:ascii="仿宋" w:eastAsia="仿宋" w:hAnsi="仿宋"/>
          <w:color w:val="333333"/>
          <w:spacing w:val="7"/>
          <w:sz w:val="28"/>
          <w:szCs w:val="28"/>
          <w:shd w:val="clear" w:color="auto" w:fill="FFFFFF"/>
        </w:rPr>
      </w:pPr>
    </w:p>
    <w:p w:rsidR="00BE4E63" w:rsidRDefault="00BE4E63" w:rsidP="00BE4E63">
      <w:pPr>
        <w:widowControl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河南财经政法大学</w:t>
      </w:r>
      <w:r w:rsidRPr="003577FB">
        <w:rPr>
          <w:rFonts w:hint="eastAsia"/>
          <w:b/>
          <w:bCs/>
          <w:sz w:val="48"/>
          <w:szCs w:val="48"/>
        </w:rPr>
        <w:t>成人学士学位外语</w:t>
      </w:r>
    </w:p>
    <w:p w:rsidR="00BE4E63" w:rsidRDefault="00BE4E63" w:rsidP="00BE4E63">
      <w:pPr>
        <w:widowControl/>
        <w:jc w:val="center"/>
        <w:rPr>
          <w:b/>
          <w:bCs/>
          <w:sz w:val="48"/>
          <w:szCs w:val="48"/>
        </w:rPr>
      </w:pPr>
      <w:r w:rsidRPr="003577FB">
        <w:rPr>
          <w:rFonts w:hint="eastAsia"/>
          <w:b/>
          <w:bCs/>
          <w:sz w:val="48"/>
          <w:szCs w:val="48"/>
        </w:rPr>
        <w:t>考试报名系统操作流程</w:t>
      </w:r>
    </w:p>
    <w:p w:rsidR="00BE4E63" w:rsidRDefault="00BE4E63" w:rsidP="00BE4E63">
      <w:pPr>
        <w:widowControl/>
        <w:jc w:val="center"/>
        <w:rPr>
          <w:b/>
          <w:bCs/>
          <w:sz w:val="48"/>
          <w:szCs w:val="48"/>
        </w:rPr>
      </w:pPr>
    </w:p>
    <w:p w:rsidR="00BE4E63" w:rsidRDefault="00BE4E63" w:rsidP="00BE4E63">
      <w:pPr>
        <w:jc w:val="center"/>
        <w:rPr>
          <w:sz w:val="30"/>
          <w:szCs w:val="30"/>
        </w:rPr>
      </w:pPr>
      <w:r>
        <w:rPr>
          <w:sz w:val="30"/>
          <w:szCs w:val="30"/>
        </w:rPr>
        <w:t>网址：</w:t>
      </w:r>
      <w:r w:rsidRPr="009D714D">
        <w:rPr>
          <w:sz w:val="30"/>
          <w:szCs w:val="30"/>
        </w:rPr>
        <w:t>http://wyksbm.jxjypt.cn/login/</w:t>
      </w:r>
      <w:r>
        <w:rPr>
          <w:sz w:val="30"/>
          <w:szCs w:val="30"/>
        </w:rPr>
        <w:t>hncjzfdx</w:t>
      </w:r>
    </w:p>
    <w:p w:rsidR="00BE4E63" w:rsidRDefault="00BE4E63" w:rsidP="00BE4E63">
      <w:pPr>
        <w:jc w:val="center"/>
        <w:rPr>
          <w:sz w:val="30"/>
          <w:szCs w:val="30"/>
        </w:rPr>
      </w:pPr>
    </w:p>
    <w:p w:rsidR="00BE4E63" w:rsidRDefault="00BE4E63" w:rsidP="00BE4E63">
      <w:pPr>
        <w:pStyle w:val="1"/>
      </w:pPr>
      <w:r>
        <w:rPr>
          <w:rFonts w:hint="eastAsia"/>
        </w:rPr>
        <w:t>一、学生账号注册与登录</w:t>
      </w:r>
    </w:p>
    <w:p w:rsidR="00BE4E63" w:rsidRDefault="00BE4E63" w:rsidP="00BE4E63">
      <w:r>
        <w:rPr>
          <w:noProof/>
        </w:rPr>
        <w:drawing>
          <wp:inline distT="0" distB="0" distL="0" distR="0">
            <wp:extent cx="4991100" cy="27203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256" cy="273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/>
    <w:p w:rsidR="00BE4E63" w:rsidRDefault="00BE4E63" w:rsidP="00BE4E63"/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1、在学生登录页面下，选择注册账号；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2、输入身份证号、手机号、短信验证码、密码即可完成注册完；</w:t>
      </w:r>
    </w:p>
    <w:p w:rsidR="00BE4E63" w:rsidRPr="008D1783" w:rsidRDefault="00BE4E63" w:rsidP="00BE4E63">
      <w:pPr>
        <w:rPr>
          <w:rFonts w:ascii="黑体" w:eastAsia="黑体" w:hAnsi="黑体"/>
          <w:color w:val="FF0000"/>
          <w:sz w:val="28"/>
          <w:szCs w:val="28"/>
        </w:rPr>
      </w:pPr>
      <w:r w:rsidRPr="008D1783">
        <w:rPr>
          <w:rFonts w:ascii="黑体" w:eastAsia="黑体" w:hAnsi="黑体" w:hint="eastAsia"/>
          <w:color w:val="FF0000"/>
          <w:sz w:val="28"/>
          <w:szCs w:val="28"/>
        </w:rPr>
        <w:t>注：注册完成后即可登录，账号为：手机号；密码：自定义；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>
            <wp:extent cx="5266690" cy="25133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883" cy="25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二、学生报名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1、需勾选：我已完整阅读《报考说明》调整注意事项，接受并遵守有关说明。然后选择“下一步”；</w:t>
      </w:r>
    </w:p>
    <w:p w:rsidR="00BE4E63" w:rsidRDefault="00BE4E63" w:rsidP="00BE4E63">
      <w:pPr>
        <w:rPr>
          <w:rFonts w:ascii="黑体" w:eastAsia="黑体" w:hAnsi="黑体"/>
          <w:color w:val="333333"/>
          <w:sz w:val="24"/>
          <w:szCs w:val="24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（注：当勾选后（已被记录），后续登录无需二次勾选）</w:t>
      </w:r>
    </w:p>
    <w:p w:rsidR="00BE4E63" w:rsidRDefault="00BE4E63" w:rsidP="00BE4E63">
      <w:pPr>
        <w:rPr>
          <w:rFonts w:ascii="黑体" w:eastAsia="黑体" w:hAnsi="黑体"/>
          <w:sz w:val="24"/>
          <w:szCs w:val="24"/>
        </w:rPr>
      </w:pP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5274310" cy="2594301"/>
            <wp:effectExtent l="0" t="0" r="2540" b="0"/>
            <wp:docPr id="7" name="图片 7" descr="C:\Users\ADMINI~1\AppData\Local\Temp\WeChat Files\b5fd2b46d8568b19fe26babce0d7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5fd2b46d8568b19fe26babce0d77e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在填报页面，检查相应考生信息是否正确并选择外语考试科目，</w:t>
      </w:r>
      <w:r w:rsidRPr="00F447B0">
        <w:rPr>
          <w:rFonts w:ascii="黑体" w:eastAsia="黑体" w:hAnsi="黑体" w:hint="eastAsia"/>
          <w:sz w:val="28"/>
          <w:szCs w:val="28"/>
        </w:rPr>
        <w:t>上传相应照片后点击《立即报名》按钮</w:t>
      </w:r>
      <w:r>
        <w:rPr>
          <w:rFonts w:ascii="黑体" w:eastAsia="黑体" w:hAnsi="黑体" w:hint="eastAsia"/>
          <w:sz w:val="28"/>
          <w:szCs w:val="28"/>
        </w:rPr>
        <w:t>即可</w:t>
      </w:r>
      <w:r w:rsidRPr="00F447B0">
        <w:rPr>
          <w:rFonts w:ascii="黑体" w:eastAsia="黑体" w:hAnsi="黑体" w:hint="eastAsia"/>
          <w:sz w:val="28"/>
          <w:szCs w:val="28"/>
        </w:rPr>
        <w:t>；</w:t>
      </w:r>
    </w:p>
    <w:p w:rsidR="00BE4E63" w:rsidRPr="00345BC3" w:rsidRDefault="00BE4E63" w:rsidP="00BE4E63">
      <w:pPr>
        <w:rPr>
          <w:rFonts w:ascii="黑体" w:eastAsia="黑体" w:hAnsi="黑体"/>
          <w:color w:val="FF0000"/>
          <w:sz w:val="28"/>
          <w:szCs w:val="28"/>
        </w:rPr>
      </w:pPr>
      <w:r w:rsidRPr="00345BC3">
        <w:rPr>
          <w:rFonts w:ascii="黑体" w:eastAsia="黑体" w:hAnsi="黑体" w:hint="eastAsia"/>
          <w:color w:val="FF0000"/>
          <w:sz w:val="28"/>
          <w:szCs w:val="28"/>
        </w:rPr>
        <w:t>（考生信息如有同层次多学籍、错误等，可以联系学校方并修改正确。）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3、</w:t>
      </w:r>
      <w:r>
        <w:rPr>
          <w:rFonts w:ascii="黑体" w:eastAsia="黑体" w:hAnsi="黑体"/>
          <w:sz w:val="28"/>
          <w:szCs w:val="28"/>
        </w:rPr>
        <w:t>照片要求：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身份证人像面照片：存储大小不超过1MB，禁止图像翻转、方向垂直向上；满屏、拍正拍全拍清晰；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免冠照照片：白色背景，存储大小不超过100KB、要求五官清晰。不遮挡眉毛耳朵。免美化，衣服颜色不可与背景颜色相同；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>
            <wp:extent cx="5151120" cy="33959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125" cy="339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4、信息审核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当学生填报的信息被审核，系统短信会提示是否通过审核，审核通过再次登录进入打印准考证页面、审核不通过考生可登录并修改报考信息；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</w:p>
    <w:p w:rsidR="00BE4E63" w:rsidRDefault="00BE4E63" w:rsidP="00BE4E63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三、报名缴费</w:t>
      </w:r>
    </w:p>
    <w:p w:rsidR="00BE4E63" w:rsidRPr="00C61467" w:rsidRDefault="00BE4E63" w:rsidP="00BE4E63">
      <w:pPr>
        <w:rPr>
          <w:rStyle w:val="a6"/>
          <w:rFonts w:ascii="宋体" w:eastAsia="宋体" w:hAnsi="宋体" w:cs="Arial"/>
          <w:bCs w:val="0"/>
          <w:color w:val="FF0000"/>
          <w:sz w:val="28"/>
          <w:szCs w:val="28"/>
        </w:rPr>
      </w:pPr>
      <w:r w:rsidRPr="00C61467">
        <w:rPr>
          <w:rStyle w:val="a6"/>
          <w:rFonts w:ascii="宋体" w:eastAsia="宋体" w:hAnsi="宋体" w:cs="Arial" w:hint="eastAsia"/>
          <w:color w:val="FF0000"/>
          <w:sz w:val="28"/>
          <w:szCs w:val="28"/>
        </w:rPr>
        <w:t>线上缴费方式如下：</w:t>
      </w:r>
    </w:p>
    <w:p w:rsidR="00BE4E63" w:rsidRDefault="00BE4E63" w:rsidP="00BE4E63">
      <w:pPr>
        <w:pStyle w:val="2"/>
        <w:ind w:firstLine="0"/>
        <w:rPr>
          <w:rFonts w:ascii="黑体" w:eastAsia="黑体" w:hAnsi="黑体" w:cstheme="minorBidi"/>
          <w:sz w:val="28"/>
          <w:szCs w:val="28"/>
        </w:rPr>
      </w:pPr>
      <w:r>
        <w:rPr>
          <w:rFonts w:ascii="黑体" w:eastAsia="黑体" w:hAnsi="黑体" w:cstheme="minorBidi" w:hint="eastAsia"/>
          <w:sz w:val="28"/>
          <w:szCs w:val="28"/>
        </w:rPr>
        <w:t>1、点击菜单【网上缴费】，信息已审核通过并且以确认，可进行网上缴费。当已支付缴费状态还是显示未缴费状态，可点击【刷新状态】进行刷新；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746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2、点击【去支付】按钮，可选择微信支付或者支付宝支付（扫描二维码）；</w:t>
      </w:r>
    </w:p>
    <w:p w:rsidR="00BE4E63" w:rsidRDefault="00BE4E63" w:rsidP="00BE4E63">
      <w:r>
        <w:rPr>
          <w:noProof/>
        </w:rPr>
        <w:drawing>
          <wp:inline distT="0" distB="0" distL="0" distR="0">
            <wp:extent cx="5274310" cy="31896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/>
    <w:p w:rsidR="00BE4E63" w:rsidRDefault="00BE4E63" w:rsidP="00BE4E63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lastRenderedPageBreak/>
        <w:t>四、打印准考证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1、登录后需勾选：已经完整阅读《考生须知》调整注意事项，接受并遵守有关规定；出现并点击《下一步》按钮；</w:t>
      </w:r>
    </w:p>
    <w:p w:rsidR="00BE4E63" w:rsidRDefault="00BE4E63" w:rsidP="00BE4E63">
      <w:pPr>
        <w:rPr>
          <w:rFonts w:ascii="黑体" w:eastAsia="黑体" w:hAnsi="黑体"/>
          <w:color w:val="333333"/>
          <w:sz w:val="24"/>
          <w:szCs w:val="24"/>
          <w:shd w:val="clear" w:color="auto" w:fill="FFFFFF"/>
        </w:rPr>
      </w:pPr>
      <w:r>
        <w:rPr>
          <w:rFonts w:ascii="黑体" w:eastAsia="黑体" w:hAnsi="黑体"/>
          <w:color w:val="333333"/>
          <w:sz w:val="28"/>
          <w:szCs w:val="28"/>
          <w:shd w:val="clear" w:color="auto" w:fill="FFFFFF"/>
        </w:rPr>
        <w:tab/>
      </w:r>
      <w:r>
        <w:rPr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注：当勾选后（已被记录），下次进入无需二次勾选</w:t>
      </w:r>
      <w:r>
        <w:rPr>
          <w:noProof/>
        </w:rPr>
        <w:drawing>
          <wp:inline distT="0" distB="0" distL="0" distR="0">
            <wp:extent cx="5274310" cy="19075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989997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2、出现打印准考证弹窗点击打印；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79570" cy="275590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576" cy="276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3、目标打印机可选择，也可另存为pdf。布局推荐“横向”。若账号密码不安全级别较低，请自行修改密码；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>
            <wp:extent cx="5251450" cy="2671445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057" cy="26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63" w:rsidRDefault="00BE4E63" w:rsidP="00BE4E63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五、其他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1、硬件环境：任何可以联网的计算机和智能手机上使用；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2、运行环境：运行环境WindowsXP/7/8/10 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3、浏览器：推荐360浏览器/IE10+浏览器。其他浏览器需安装Flash插件；</w:t>
      </w:r>
    </w:p>
    <w:p w:rsidR="00BE4E63" w:rsidRDefault="00BE4E63" w:rsidP="00BE4E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4、文字处理：Microsoft office；</w:t>
      </w:r>
    </w:p>
    <w:p w:rsidR="00BE4E63" w:rsidRPr="00A577A2" w:rsidRDefault="00BE4E63" w:rsidP="00BE4E63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2804" w:rsidRDefault="00BB2804"/>
    <w:sectPr w:rsidR="00BB2804" w:rsidSect="00F5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04" w:rsidRDefault="00BB2804" w:rsidP="00BE4E63">
      <w:r>
        <w:separator/>
      </w:r>
    </w:p>
  </w:endnote>
  <w:endnote w:type="continuationSeparator" w:id="1">
    <w:p w:rsidR="00BB2804" w:rsidRDefault="00BB2804" w:rsidP="00BE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04" w:rsidRDefault="00BB2804" w:rsidP="00BE4E63">
      <w:r>
        <w:separator/>
      </w:r>
    </w:p>
  </w:footnote>
  <w:footnote w:type="continuationSeparator" w:id="1">
    <w:p w:rsidR="00BB2804" w:rsidRDefault="00BB2804" w:rsidP="00BE4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1C80"/>
    <w:multiLevelType w:val="singleLevel"/>
    <w:tmpl w:val="28F51C8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E63"/>
    <w:rsid w:val="00BB2804"/>
    <w:rsid w:val="00B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4E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E6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4E63"/>
    <w:rPr>
      <w:b/>
      <w:bCs/>
      <w:kern w:val="44"/>
      <w:sz w:val="44"/>
      <w:szCs w:val="44"/>
    </w:rPr>
  </w:style>
  <w:style w:type="paragraph" w:styleId="a5">
    <w:name w:val="Body Text Indent"/>
    <w:basedOn w:val="a"/>
    <w:link w:val="Char1"/>
    <w:uiPriority w:val="99"/>
    <w:semiHidden/>
    <w:unhideWhenUsed/>
    <w:rsid w:val="00BE4E6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E4E63"/>
  </w:style>
  <w:style w:type="paragraph" w:styleId="2">
    <w:name w:val="Body Text First Indent 2"/>
    <w:link w:val="2Char"/>
    <w:rsid w:val="00BE4E63"/>
    <w:pPr>
      <w:widowControl w:val="0"/>
      <w:spacing w:before="62" w:after="62"/>
      <w:ind w:firstLine="420"/>
      <w:jc w:val="both"/>
    </w:pPr>
    <w:rPr>
      <w:rFonts w:ascii="Times New Roman" w:eastAsia="宋体" w:hAnsi="Times New Roman" w:cs="Times New Roman"/>
      <w:szCs w:val="21"/>
    </w:rPr>
  </w:style>
  <w:style w:type="character" w:customStyle="1" w:styleId="2Char">
    <w:name w:val="正文首行缩进 2 Char"/>
    <w:basedOn w:val="Char1"/>
    <w:link w:val="2"/>
    <w:rsid w:val="00BE4E63"/>
    <w:rPr>
      <w:rFonts w:ascii="Times New Roman" w:eastAsia="宋体" w:hAnsi="Times New Roman" w:cs="Times New Roman"/>
      <w:szCs w:val="21"/>
    </w:rPr>
  </w:style>
  <w:style w:type="character" w:styleId="a6">
    <w:name w:val="Strong"/>
    <w:basedOn w:val="a0"/>
    <w:uiPriority w:val="22"/>
    <w:qFormat/>
    <w:rsid w:val="00BE4E63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BE4E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E4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2021-10-11T02:03:00Z</dcterms:created>
  <dcterms:modified xsi:type="dcterms:W3CDTF">2021-10-11T02:04:00Z</dcterms:modified>
</cp:coreProperties>
</file>