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5A8" w:rsidRDefault="002745A8" w:rsidP="002745A8">
      <w:pPr>
        <w:spacing w:line="480" w:lineRule="exact"/>
        <w:jc w:val="center"/>
        <w:rPr>
          <w:rFonts w:ascii="方正小标宋简体" w:eastAsia="方正小标宋简体" w:hAnsi="宋体"/>
          <w:sz w:val="36"/>
          <w:szCs w:val="36"/>
        </w:rPr>
      </w:pPr>
      <w:r w:rsidRPr="001E6437">
        <w:rPr>
          <w:rFonts w:ascii="方正小标宋简体" w:eastAsia="方正小标宋简体" w:hAnsi="宋体" w:hint="eastAsia"/>
          <w:sz w:val="36"/>
          <w:szCs w:val="36"/>
        </w:rPr>
        <w:t>西华大学授予学士学位的高等学历继续教育本科毕业生名单</w:t>
      </w:r>
    </w:p>
    <w:p w:rsidR="002745A8" w:rsidRDefault="002745A8" w:rsidP="002745A8">
      <w:pPr>
        <w:spacing w:line="480" w:lineRule="exact"/>
        <w:jc w:val="center"/>
        <w:rPr>
          <w:rFonts w:ascii="宋体" w:hAnsi="宋体"/>
        </w:rPr>
      </w:pPr>
    </w:p>
    <w:p w:rsidR="002745A8" w:rsidRDefault="006D32FD" w:rsidP="002745A8">
      <w:pPr>
        <w:spacing w:line="480" w:lineRule="exact"/>
        <w:ind w:firstLineChars="450" w:firstLine="945"/>
        <w:rPr>
          <w:rFonts w:ascii="宋体" w:hAnsi="宋体"/>
        </w:rPr>
      </w:pPr>
      <w:r>
        <w:rPr>
          <w:rFonts w:ascii="宋体" w:hAnsi="宋体"/>
        </w:rPr>
        <w:t>*****</w:t>
      </w:r>
      <w:r>
        <w:rPr>
          <w:rFonts w:ascii="宋体" w:hAnsi="宋体" w:hint="eastAsia"/>
        </w:rPr>
        <w:t>教学站点</w:t>
      </w:r>
      <w:r w:rsidR="002745A8">
        <w:rPr>
          <w:rFonts w:ascii="宋体" w:hAnsi="宋体" w:hint="eastAsia"/>
        </w:rPr>
        <w:t>负责人签字（公章）</w:t>
      </w:r>
      <w:r w:rsidR="002745A8">
        <w:rPr>
          <w:rFonts w:ascii="宋体" w:hAnsi="宋体"/>
        </w:rPr>
        <w:t xml:space="preserve">                 </w:t>
      </w:r>
      <w:r w:rsidR="002745A8">
        <w:rPr>
          <w:rFonts w:ascii="宋体" w:hAnsi="宋体" w:hint="eastAsia"/>
        </w:rPr>
        <w:t xml:space="preserve">                           </w:t>
      </w:r>
      <w:r w:rsidR="002745A8">
        <w:rPr>
          <w:rFonts w:ascii="宋体" w:hAnsi="宋体" w:hint="eastAsia"/>
        </w:rPr>
        <w:t>填表时间：</w:t>
      </w:r>
      <w:r w:rsidR="002745A8">
        <w:rPr>
          <w:rFonts w:ascii="宋体" w:hAnsi="宋体"/>
        </w:rPr>
        <w:t xml:space="preserve">    </w:t>
      </w:r>
      <w:r w:rsidR="002745A8">
        <w:rPr>
          <w:rFonts w:ascii="宋体" w:hAnsi="宋体" w:hint="eastAsia"/>
        </w:rPr>
        <w:t xml:space="preserve"> </w:t>
      </w:r>
      <w:r w:rsidR="002745A8">
        <w:rPr>
          <w:rFonts w:ascii="宋体" w:hAnsi="宋体" w:hint="eastAsia"/>
        </w:rPr>
        <w:t>年</w:t>
      </w:r>
      <w:r w:rsidR="002745A8">
        <w:rPr>
          <w:rFonts w:ascii="宋体" w:hAnsi="宋体" w:hint="eastAsia"/>
        </w:rPr>
        <w:t xml:space="preserve"> </w:t>
      </w:r>
      <w:r w:rsidR="002745A8">
        <w:rPr>
          <w:rFonts w:ascii="宋体" w:hAnsi="宋体"/>
        </w:rPr>
        <w:t xml:space="preserve"> </w:t>
      </w:r>
      <w:r w:rsidR="002745A8">
        <w:rPr>
          <w:rFonts w:ascii="宋体" w:hAnsi="宋体" w:hint="eastAsia"/>
        </w:rPr>
        <w:t>月</w:t>
      </w:r>
      <w:r w:rsidR="002745A8">
        <w:rPr>
          <w:rFonts w:ascii="宋体" w:hAnsi="宋体"/>
        </w:rPr>
        <w:t xml:space="preserve"> </w:t>
      </w:r>
      <w:r w:rsidR="002745A8">
        <w:rPr>
          <w:rFonts w:ascii="宋体" w:hAnsi="宋体" w:hint="eastAsia"/>
        </w:rPr>
        <w:t xml:space="preserve"> </w:t>
      </w:r>
      <w:r w:rsidR="002745A8">
        <w:rPr>
          <w:rFonts w:ascii="宋体" w:hAnsi="宋体" w:hint="eastAsia"/>
        </w:rPr>
        <w:t>日</w:t>
      </w:r>
    </w:p>
    <w:p w:rsidR="00EC35CC" w:rsidRDefault="00EC35CC"/>
    <w:tbl>
      <w:tblPr>
        <w:tblW w:w="1444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7"/>
        <w:gridCol w:w="745"/>
        <w:gridCol w:w="448"/>
        <w:gridCol w:w="1790"/>
        <w:gridCol w:w="745"/>
        <w:gridCol w:w="895"/>
        <w:gridCol w:w="1044"/>
        <w:gridCol w:w="1044"/>
        <w:gridCol w:w="1044"/>
        <w:gridCol w:w="451"/>
        <w:gridCol w:w="451"/>
        <w:gridCol w:w="463"/>
        <w:gridCol w:w="1079"/>
        <w:gridCol w:w="740"/>
        <w:gridCol w:w="1044"/>
        <w:gridCol w:w="2029"/>
      </w:tblGrid>
      <w:tr w:rsidR="00B16CAE" w:rsidRPr="00EC35CC" w:rsidTr="00AB1D9C">
        <w:trPr>
          <w:trHeight w:val="749"/>
        </w:trPr>
        <w:tc>
          <w:tcPr>
            <w:tcW w:w="437" w:type="dxa"/>
            <w:vMerge w:val="restart"/>
            <w:shd w:val="clear" w:color="auto" w:fill="auto"/>
            <w:vAlign w:val="center"/>
          </w:tcPr>
          <w:p w:rsidR="00B16CAE" w:rsidRDefault="00B16CAE" w:rsidP="004D29FF">
            <w:pPr>
              <w:widowControl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序号</w:t>
            </w:r>
          </w:p>
        </w:tc>
        <w:tc>
          <w:tcPr>
            <w:tcW w:w="745" w:type="dxa"/>
            <w:vMerge w:val="restart"/>
            <w:shd w:val="clear" w:color="auto" w:fill="auto"/>
            <w:vAlign w:val="center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448" w:type="dxa"/>
            <w:vMerge w:val="restart"/>
            <w:shd w:val="clear" w:color="auto" w:fill="auto"/>
            <w:vAlign w:val="center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1790" w:type="dxa"/>
            <w:vMerge w:val="restart"/>
            <w:shd w:val="clear" w:color="auto" w:fill="auto"/>
            <w:vAlign w:val="center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专业名称</w:t>
            </w:r>
          </w:p>
        </w:tc>
        <w:tc>
          <w:tcPr>
            <w:tcW w:w="745" w:type="dxa"/>
            <w:vMerge w:val="restart"/>
            <w:shd w:val="clear" w:color="auto" w:fill="auto"/>
            <w:vAlign w:val="center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毕业生类  别</w:t>
            </w:r>
          </w:p>
        </w:tc>
        <w:tc>
          <w:tcPr>
            <w:tcW w:w="895" w:type="dxa"/>
            <w:vMerge w:val="restart"/>
            <w:shd w:val="clear" w:color="auto" w:fill="auto"/>
            <w:vAlign w:val="center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入学时间</w:t>
            </w:r>
          </w:p>
        </w:tc>
        <w:tc>
          <w:tcPr>
            <w:tcW w:w="1044" w:type="dxa"/>
            <w:vMerge w:val="restart"/>
            <w:shd w:val="clear" w:color="auto" w:fill="auto"/>
            <w:vAlign w:val="center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修业年限</w:t>
            </w:r>
          </w:p>
        </w:tc>
        <w:tc>
          <w:tcPr>
            <w:tcW w:w="1044" w:type="dxa"/>
            <w:vMerge w:val="restart"/>
            <w:shd w:val="clear" w:color="auto" w:fill="auto"/>
            <w:vAlign w:val="center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毕业时间</w:t>
            </w:r>
          </w:p>
        </w:tc>
        <w:tc>
          <w:tcPr>
            <w:tcW w:w="1044" w:type="dxa"/>
            <w:vMerge w:val="restart"/>
            <w:vAlign w:val="center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课程平均成绩</w:t>
            </w:r>
          </w:p>
        </w:tc>
        <w:tc>
          <w:tcPr>
            <w:tcW w:w="1365" w:type="dxa"/>
            <w:gridSpan w:val="3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主干课程</w:t>
            </w:r>
          </w:p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成绩</w:t>
            </w:r>
          </w:p>
        </w:tc>
        <w:tc>
          <w:tcPr>
            <w:tcW w:w="1079" w:type="dxa"/>
            <w:vMerge w:val="restart"/>
            <w:shd w:val="clear" w:color="auto" w:fill="auto"/>
            <w:vAlign w:val="center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学位外语通过时间</w:t>
            </w:r>
          </w:p>
        </w:tc>
        <w:tc>
          <w:tcPr>
            <w:tcW w:w="740" w:type="dxa"/>
            <w:vMerge w:val="restart"/>
            <w:shd w:val="clear" w:color="auto" w:fill="auto"/>
            <w:vAlign w:val="center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外语成绩</w:t>
            </w:r>
          </w:p>
        </w:tc>
        <w:tc>
          <w:tcPr>
            <w:tcW w:w="1044" w:type="dxa"/>
            <w:vMerge w:val="restart"/>
          </w:tcPr>
          <w:p w:rsidR="00B16CAE" w:rsidRDefault="00B16CAE" w:rsidP="00C86DFD">
            <w:pPr>
              <w:jc w:val="center"/>
              <w:rPr>
                <w:color w:val="000000"/>
                <w:szCs w:val="21"/>
              </w:rPr>
            </w:pPr>
          </w:p>
          <w:p w:rsidR="00B16CAE" w:rsidRDefault="00B16CAE" w:rsidP="00C86DFD">
            <w:pPr>
              <w:jc w:val="center"/>
              <w:rPr>
                <w:rFonts w:ascii="等线" w:eastAsia="等线" w:hAnsi="等线"/>
                <w:color w:val="000000"/>
                <w:sz w:val="22"/>
              </w:rPr>
            </w:pPr>
            <w:r>
              <w:rPr>
                <w:rFonts w:hint="eastAsia"/>
                <w:color w:val="000000"/>
                <w:szCs w:val="21"/>
              </w:rPr>
              <w:t>专科毕业时间</w:t>
            </w:r>
          </w:p>
        </w:tc>
        <w:tc>
          <w:tcPr>
            <w:tcW w:w="2029" w:type="dxa"/>
            <w:vMerge w:val="restart"/>
            <w:vAlign w:val="center"/>
          </w:tcPr>
          <w:p w:rsidR="00B16CAE" w:rsidRPr="00EC35CC" w:rsidRDefault="00B16CAE" w:rsidP="004D29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hint="eastAsia"/>
                <w:color w:val="000000"/>
                <w:sz w:val="22"/>
              </w:rPr>
              <w:t>备 注</w:t>
            </w:r>
          </w:p>
        </w:tc>
      </w:tr>
      <w:tr w:rsidR="00B16CAE" w:rsidRPr="00EC35CC" w:rsidTr="00AB1D9C">
        <w:trPr>
          <w:trHeight w:val="748"/>
        </w:trPr>
        <w:tc>
          <w:tcPr>
            <w:tcW w:w="437" w:type="dxa"/>
            <w:vMerge/>
            <w:shd w:val="clear" w:color="auto" w:fill="auto"/>
            <w:vAlign w:val="center"/>
          </w:tcPr>
          <w:p w:rsidR="00B16CAE" w:rsidRDefault="00B16CAE" w:rsidP="004D29FF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745" w:type="dxa"/>
            <w:vMerge/>
            <w:shd w:val="clear" w:color="auto" w:fill="auto"/>
            <w:vAlign w:val="center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448" w:type="dxa"/>
            <w:vMerge/>
            <w:shd w:val="clear" w:color="auto" w:fill="auto"/>
            <w:vAlign w:val="center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790" w:type="dxa"/>
            <w:vMerge/>
            <w:shd w:val="clear" w:color="auto" w:fill="auto"/>
            <w:vAlign w:val="center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45" w:type="dxa"/>
            <w:vMerge/>
            <w:shd w:val="clear" w:color="auto" w:fill="auto"/>
            <w:vAlign w:val="center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95" w:type="dxa"/>
            <w:vMerge/>
            <w:shd w:val="clear" w:color="auto" w:fill="auto"/>
            <w:vAlign w:val="center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44" w:type="dxa"/>
            <w:vMerge/>
            <w:shd w:val="clear" w:color="auto" w:fill="auto"/>
            <w:vAlign w:val="center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44" w:type="dxa"/>
            <w:vMerge/>
            <w:shd w:val="clear" w:color="auto" w:fill="auto"/>
            <w:vAlign w:val="center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44" w:type="dxa"/>
            <w:vMerge/>
            <w:vAlign w:val="center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451" w:type="dxa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451" w:type="dxa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463" w:type="dxa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079" w:type="dxa"/>
            <w:vMerge/>
            <w:shd w:val="clear" w:color="auto" w:fill="auto"/>
            <w:vAlign w:val="center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40" w:type="dxa"/>
            <w:vMerge/>
            <w:shd w:val="clear" w:color="auto" w:fill="auto"/>
            <w:vAlign w:val="center"/>
          </w:tcPr>
          <w:p w:rsidR="00B16CAE" w:rsidRDefault="00B16CAE" w:rsidP="004D29F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044" w:type="dxa"/>
            <w:vMerge/>
          </w:tcPr>
          <w:p w:rsidR="00B16CAE" w:rsidRDefault="00B16CAE" w:rsidP="004D29FF">
            <w:pPr>
              <w:widowControl/>
              <w:jc w:val="center"/>
              <w:rPr>
                <w:rFonts w:ascii="等线" w:eastAsia="等线" w:hAnsi="等线"/>
                <w:color w:val="000000"/>
                <w:sz w:val="22"/>
              </w:rPr>
            </w:pPr>
          </w:p>
        </w:tc>
        <w:tc>
          <w:tcPr>
            <w:tcW w:w="2029" w:type="dxa"/>
            <w:vMerge/>
            <w:vAlign w:val="center"/>
          </w:tcPr>
          <w:p w:rsidR="00B16CAE" w:rsidRDefault="00B16CAE" w:rsidP="004D29FF">
            <w:pPr>
              <w:widowControl/>
              <w:jc w:val="center"/>
              <w:rPr>
                <w:rFonts w:ascii="等线" w:eastAsia="等线" w:hAnsi="等线"/>
                <w:color w:val="000000"/>
                <w:sz w:val="22"/>
              </w:rPr>
            </w:pPr>
          </w:p>
        </w:tc>
      </w:tr>
      <w:tr w:rsidR="00B16CAE" w:rsidRPr="00EC35CC" w:rsidTr="00AB1D9C">
        <w:trPr>
          <w:trHeight w:val="502"/>
        </w:trPr>
        <w:tc>
          <w:tcPr>
            <w:tcW w:w="437" w:type="dxa"/>
            <w:shd w:val="clear" w:color="auto" w:fill="auto"/>
            <w:vAlign w:val="center"/>
          </w:tcPr>
          <w:p w:rsidR="00B16CAE" w:rsidRPr="00EC35CC" w:rsidRDefault="00B16CAE" w:rsidP="004D29FF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C35C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B16CAE" w:rsidRPr="00EC35CC" w:rsidRDefault="00B16CAE" w:rsidP="004D2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B16CAE" w:rsidRPr="00EC35CC" w:rsidRDefault="00B16CAE" w:rsidP="004D2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B16CAE" w:rsidRPr="00EC35CC" w:rsidRDefault="00B16CAE" w:rsidP="004D2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5" w:type="dxa"/>
            <w:shd w:val="clear" w:color="auto" w:fill="auto"/>
            <w:vAlign w:val="center"/>
          </w:tcPr>
          <w:p w:rsidR="00B16CAE" w:rsidRPr="00340761" w:rsidRDefault="00B16CAE" w:rsidP="004D29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076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成人</w:t>
            </w:r>
          </w:p>
        </w:tc>
        <w:tc>
          <w:tcPr>
            <w:tcW w:w="895" w:type="dxa"/>
            <w:shd w:val="clear" w:color="auto" w:fill="auto"/>
            <w:vAlign w:val="center"/>
          </w:tcPr>
          <w:p w:rsidR="00B16CAE" w:rsidRPr="00EC35CC" w:rsidRDefault="00B16CAE" w:rsidP="004D2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C35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201703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B16CAE" w:rsidRPr="00EC35CC" w:rsidRDefault="00B16CAE" w:rsidP="004D2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C35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2.5</w:t>
            </w:r>
          </w:p>
        </w:tc>
        <w:tc>
          <w:tcPr>
            <w:tcW w:w="1044" w:type="dxa"/>
            <w:shd w:val="clear" w:color="auto" w:fill="auto"/>
            <w:vAlign w:val="center"/>
          </w:tcPr>
          <w:p w:rsidR="00B16CAE" w:rsidRPr="00EC35CC" w:rsidRDefault="00B16CAE" w:rsidP="004D2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C35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201907</w:t>
            </w:r>
          </w:p>
        </w:tc>
        <w:tc>
          <w:tcPr>
            <w:tcW w:w="1044" w:type="dxa"/>
            <w:vAlign w:val="center"/>
          </w:tcPr>
          <w:p w:rsidR="00B16CAE" w:rsidRPr="00EC35CC" w:rsidRDefault="00B16CAE" w:rsidP="004D2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宋体" w:eastAsia="宋体" w:hAnsi="宋体" w:cs="宋体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451" w:type="dxa"/>
          </w:tcPr>
          <w:p w:rsidR="00B16CAE" w:rsidRDefault="00B16CAE" w:rsidP="004D2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51" w:type="dxa"/>
          </w:tcPr>
          <w:p w:rsidR="00B16CAE" w:rsidRDefault="00B16CAE" w:rsidP="004D2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63" w:type="dxa"/>
          </w:tcPr>
          <w:p w:rsidR="00B16CAE" w:rsidRDefault="00B16CAE" w:rsidP="004D2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B16CAE" w:rsidRPr="00EC35CC" w:rsidRDefault="00B16CAE" w:rsidP="004D29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C35CC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20190</w:t>
            </w:r>
            <w:r>
              <w:rPr>
                <w:rFonts w:ascii="等线" w:eastAsia="等线" w:hAnsi="等线" w:cs="宋体"/>
                <w:color w:val="000000"/>
                <w:kern w:val="0"/>
                <w:szCs w:val="21"/>
              </w:rPr>
              <w:t>6</w:t>
            </w:r>
          </w:p>
        </w:tc>
        <w:tc>
          <w:tcPr>
            <w:tcW w:w="740" w:type="dxa"/>
            <w:shd w:val="clear" w:color="auto" w:fill="auto"/>
            <w:vAlign w:val="center"/>
          </w:tcPr>
          <w:p w:rsidR="00B16CAE" w:rsidRPr="00EC35CC" w:rsidRDefault="00B16CAE" w:rsidP="004D29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  <w:t>≥60</w:t>
            </w:r>
          </w:p>
        </w:tc>
        <w:tc>
          <w:tcPr>
            <w:tcW w:w="1044" w:type="dxa"/>
          </w:tcPr>
          <w:p w:rsidR="00B16CAE" w:rsidRPr="00EC35CC" w:rsidRDefault="00B16CAE" w:rsidP="004D29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40761">
              <w:rPr>
                <w:rFonts w:ascii="宋体" w:eastAsia="宋体" w:hAnsi="宋体" w:cs="宋体" w:hint="eastAsia"/>
                <w:color w:val="FF0000"/>
                <w:kern w:val="0"/>
                <w:sz w:val="15"/>
                <w:szCs w:val="15"/>
              </w:rPr>
              <w:t>（不填）</w:t>
            </w:r>
          </w:p>
        </w:tc>
        <w:tc>
          <w:tcPr>
            <w:tcW w:w="2029" w:type="dxa"/>
            <w:vMerge w:val="restart"/>
            <w:vAlign w:val="center"/>
          </w:tcPr>
          <w:p w:rsidR="00B16CAE" w:rsidRPr="00EC35CC" w:rsidRDefault="00B16CAE" w:rsidP="004D29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EC35C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学位外语</w:t>
            </w:r>
          </w:p>
          <w:p w:rsidR="00B16CAE" w:rsidRPr="00EC35CC" w:rsidRDefault="00B16CAE" w:rsidP="004D29FF">
            <w:pPr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考试</w:t>
            </w:r>
          </w:p>
        </w:tc>
      </w:tr>
      <w:tr w:rsidR="00B16CAE" w:rsidRPr="00EC35CC" w:rsidTr="00AB1D9C">
        <w:trPr>
          <w:trHeight w:val="530"/>
        </w:trPr>
        <w:tc>
          <w:tcPr>
            <w:tcW w:w="437" w:type="dxa"/>
            <w:shd w:val="clear" w:color="auto" w:fill="auto"/>
            <w:vAlign w:val="center"/>
            <w:hideMark/>
          </w:tcPr>
          <w:p w:rsidR="00B16CAE" w:rsidRPr="00EC35CC" w:rsidRDefault="00B16CAE" w:rsidP="004D29FF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EC35C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B16CAE" w:rsidRPr="00EC35CC" w:rsidRDefault="00B16CAE" w:rsidP="004D2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B16CAE" w:rsidRPr="00EC35CC" w:rsidRDefault="00B16CAE" w:rsidP="004D2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B16CAE" w:rsidRPr="00EC35CC" w:rsidRDefault="00B16CAE" w:rsidP="004D2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6CAE" w:rsidRPr="00340761" w:rsidRDefault="00B16CAE" w:rsidP="004D29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4076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自考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B16CAE" w:rsidRPr="00EC35CC" w:rsidRDefault="00B16CAE" w:rsidP="004D29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EC35CC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201701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16CAE" w:rsidRPr="00340761" w:rsidRDefault="00B16CAE" w:rsidP="004D2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340761">
              <w:rPr>
                <w:rFonts w:ascii="宋体" w:eastAsia="宋体" w:hAnsi="宋体" w:cs="宋体" w:hint="eastAsia"/>
                <w:color w:val="FF0000"/>
                <w:kern w:val="0"/>
                <w:sz w:val="15"/>
                <w:szCs w:val="15"/>
              </w:rPr>
              <w:t>（不填）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16CAE" w:rsidRPr="00EC35CC" w:rsidRDefault="00B16CAE" w:rsidP="004D29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EC35CC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201912</w:t>
            </w:r>
          </w:p>
        </w:tc>
        <w:tc>
          <w:tcPr>
            <w:tcW w:w="1044" w:type="dxa"/>
            <w:vAlign w:val="center"/>
          </w:tcPr>
          <w:p w:rsidR="00B16CAE" w:rsidRPr="00EC35CC" w:rsidRDefault="00B16CAE" w:rsidP="004D29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等线" w:eastAsia="等线" w:hAnsi="等线" w:cs="宋体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365" w:type="dxa"/>
            <w:gridSpan w:val="3"/>
          </w:tcPr>
          <w:p w:rsidR="00B16CAE" w:rsidRDefault="00B16CAE" w:rsidP="004D2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761">
              <w:rPr>
                <w:rFonts w:ascii="宋体" w:eastAsia="宋体" w:hAnsi="宋体" w:cs="宋体" w:hint="eastAsia"/>
                <w:color w:val="FF0000"/>
                <w:kern w:val="0"/>
                <w:sz w:val="15"/>
                <w:szCs w:val="15"/>
              </w:rPr>
              <w:t>（不填）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16CAE" w:rsidRPr="00EC35CC" w:rsidRDefault="00B16CAE" w:rsidP="004D29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C35CC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201806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B16CAE" w:rsidRPr="00EC35CC" w:rsidRDefault="00B16CAE" w:rsidP="004D29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≥</w:t>
            </w:r>
            <w:r w:rsidRPr="00EC35CC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1044" w:type="dxa"/>
          </w:tcPr>
          <w:p w:rsidR="00B16CAE" w:rsidRPr="00EC35CC" w:rsidRDefault="00B16CAE" w:rsidP="004D29FF">
            <w:pPr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340761">
              <w:rPr>
                <w:rFonts w:ascii="宋体" w:eastAsia="宋体" w:hAnsi="宋体" w:cs="宋体" w:hint="eastAsia"/>
                <w:color w:val="FF0000"/>
                <w:kern w:val="0"/>
                <w:sz w:val="15"/>
                <w:szCs w:val="15"/>
              </w:rPr>
              <w:t>（不填）</w:t>
            </w:r>
          </w:p>
        </w:tc>
        <w:tc>
          <w:tcPr>
            <w:tcW w:w="2029" w:type="dxa"/>
            <w:vMerge/>
            <w:vAlign w:val="center"/>
          </w:tcPr>
          <w:p w:rsidR="00B16CAE" w:rsidRPr="00EC35CC" w:rsidRDefault="00B16CAE" w:rsidP="004D29FF">
            <w:pPr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B16CAE" w:rsidRPr="00EC35CC" w:rsidTr="00AB1D9C">
        <w:trPr>
          <w:trHeight w:val="287"/>
        </w:trPr>
        <w:tc>
          <w:tcPr>
            <w:tcW w:w="437" w:type="dxa"/>
            <w:shd w:val="clear" w:color="auto" w:fill="auto"/>
            <w:vAlign w:val="center"/>
          </w:tcPr>
          <w:p w:rsidR="00B16CAE" w:rsidRPr="00EC35CC" w:rsidRDefault="00B16CAE" w:rsidP="004D29FF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B16CAE" w:rsidRPr="00EC35CC" w:rsidRDefault="00B16CAE" w:rsidP="004D2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B16CAE" w:rsidRPr="00EC35CC" w:rsidRDefault="00B16CAE" w:rsidP="004D2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B16CAE" w:rsidRPr="00EC35CC" w:rsidRDefault="00B16CAE" w:rsidP="004D2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6CAE" w:rsidRPr="00340761" w:rsidRDefault="00B16CAE" w:rsidP="004D29FF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2"/>
              </w:rPr>
            </w:pPr>
            <w:r w:rsidRPr="0034076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自考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B16CAE" w:rsidRPr="00EC35CC" w:rsidRDefault="00B16CAE" w:rsidP="004D29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EC35CC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201405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16CAE" w:rsidRPr="00340761" w:rsidRDefault="00B16CAE" w:rsidP="004D2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340761">
              <w:rPr>
                <w:rFonts w:ascii="宋体" w:eastAsia="宋体" w:hAnsi="宋体" w:cs="宋体" w:hint="eastAsia"/>
                <w:color w:val="FF0000"/>
                <w:kern w:val="0"/>
                <w:sz w:val="15"/>
                <w:szCs w:val="15"/>
              </w:rPr>
              <w:t>（不填）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16CAE" w:rsidRPr="00EC35CC" w:rsidRDefault="00B16CAE" w:rsidP="004D29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EC35CC"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201912</w:t>
            </w:r>
          </w:p>
        </w:tc>
        <w:tc>
          <w:tcPr>
            <w:tcW w:w="1044" w:type="dxa"/>
            <w:vAlign w:val="center"/>
          </w:tcPr>
          <w:p w:rsidR="00B16CAE" w:rsidRPr="00EC35CC" w:rsidRDefault="00B16CAE" w:rsidP="004D29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≥</w:t>
            </w:r>
            <w:r>
              <w:rPr>
                <w:rFonts w:ascii="等线" w:eastAsia="等线" w:hAnsi="等线" w:cs="宋体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1365" w:type="dxa"/>
            <w:gridSpan w:val="3"/>
          </w:tcPr>
          <w:p w:rsidR="00B16CAE" w:rsidRDefault="00B16CAE" w:rsidP="004D29FF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761">
              <w:rPr>
                <w:rFonts w:ascii="宋体" w:eastAsia="宋体" w:hAnsi="宋体" w:cs="宋体" w:hint="eastAsia"/>
                <w:color w:val="FF0000"/>
                <w:kern w:val="0"/>
                <w:sz w:val="15"/>
                <w:szCs w:val="15"/>
              </w:rPr>
              <w:t>（不填）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16CAE" w:rsidRPr="00EC35CC" w:rsidRDefault="00B16CAE" w:rsidP="004D29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C35CC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201512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B16CAE" w:rsidRPr="004D29FF" w:rsidRDefault="00B16CAE" w:rsidP="004D29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</w:pPr>
            <w:r w:rsidRPr="004D29FF">
              <w:rPr>
                <w:rFonts w:ascii="等线" w:eastAsia="等线" w:hAnsi="等线" w:cs="宋体" w:hint="eastAsia"/>
                <w:color w:val="000000"/>
                <w:kern w:val="0"/>
                <w:sz w:val="18"/>
                <w:szCs w:val="18"/>
              </w:rPr>
              <w:t>≥3</w:t>
            </w:r>
            <w:r w:rsidRPr="004D29FF">
              <w:rPr>
                <w:rFonts w:ascii="等线" w:eastAsia="等线" w:hAnsi="等线" w:cs="宋体"/>
                <w:color w:val="000000"/>
                <w:kern w:val="0"/>
                <w:sz w:val="18"/>
                <w:szCs w:val="18"/>
              </w:rPr>
              <w:t>75</w:t>
            </w:r>
          </w:p>
        </w:tc>
        <w:tc>
          <w:tcPr>
            <w:tcW w:w="1044" w:type="dxa"/>
          </w:tcPr>
          <w:p w:rsidR="00B16CAE" w:rsidRPr="00EC35CC" w:rsidRDefault="00B16CAE" w:rsidP="004D29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 w:rsidRPr="00340761">
              <w:rPr>
                <w:rFonts w:ascii="宋体" w:eastAsia="宋体" w:hAnsi="宋体" w:cs="宋体" w:hint="eastAsia"/>
                <w:color w:val="FF0000"/>
                <w:kern w:val="0"/>
                <w:sz w:val="15"/>
                <w:szCs w:val="15"/>
              </w:rPr>
              <w:t>（不填）</w:t>
            </w:r>
          </w:p>
        </w:tc>
        <w:tc>
          <w:tcPr>
            <w:tcW w:w="2029" w:type="dxa"/>
            <w:vAlign w:val="center"/>
          </w:tcPr>
          <w:p w:rsidR="00B16CAE" w:rsidRPr="00EC35CC" w:rsidRDefault="00B16CAE" w:rsidP="004D29FF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 w:rsidRPr="00EC35CC"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英语四级</w:t>
            </w:r>
          </w:p>
          <w:p w:rsidR="00B16CAE" w:rsidRPr="00EC35CC" w:rsidRDefault="00B16CAE" w:rsidP="004D29FF">
            <w:pPr>
              <w:jc w:val="center"/>
              <w:rPr>
                <w:rFonts w:ascii="等线" w:eastAsia="等线" w:hAnsi="等线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0"/>
                <w:szCs w:val="20"/>
              </w:rPr>
              <w:t>成绩认定</w:t>
            </w:r>
          </w:p>
        </w:tc>
      </w:tr>
      <w:tr w:rsidR="00B16CAE" w:rsidRPr="00EC35CC" w:rsidTr="00AB1D9C">
        <w:trPr>
          <w:trHeight w:val="627"/>
        </w:trPr>
        <w:tc>
          <w:tcPr>
            <w:tcW w:w="437" w:type="dxa"/>
            <w:shd w:val="clear" w:color="auto" w:fill="auto"/>
            <w:vAlign w:val="center"/>
          </w:tcPr>
          <w:p w:rsidR="00B16CAE" w:rsidRPr="00EC35CC" w:rsidRDefault="00B16CAE" w:rsidP="00C86DFD">
            <w:pPr>
              <w:widowControl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B16CAE" w:rsidRPr="00EC35CC" w:rsidRDefault="00B16CAE" w:rsidP="00C86D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48" w:type="dxa"/>
            <w:shd w:val="clear" w:color="auto" w:fill="auto"/>
            <w:vAlign w:val="center"/>
          </w:tcPr>
          <w:p w:rsidR="00B16CAE" w:rsidRPr="00EC35CC" w:rsidRDefault="00B16CAE" w:rsidP="00C86D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90" w:type="dxa"/>
            <w:shd w:val="clear" w:color="auto" w:fill="auto"/>
            <w:vAlign w:val="center"/>
          </w:tcPr>
          <w:p w:rsidR="00B16CAE" w:rsidRPr="00EC35CC" w:rsidRDefault="00B16CAE" w:rsidP="00C86D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45" w:type="dxa"/>
            <w:shd w:val="clear" w:color="auto" w:fill="auto"/>
            <w:vAlign w:val="center"/>
            <w:hideMark/>
          </w:tcPr>
          <w:p w:rsidR="00B16CAE" w:rsidRPr="00340761" w:rsidRDefault="00B16CAE" w:rsidP="00C86DF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340761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2"/>
              </w:rPr>
              <w:t>自考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B16CAE" w:rsidRPr="00EC35CC" w:rsidRDefault="00B16CAE" w:rsidP="00C86D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C35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  <w:bookmarkStart w:id="0" w:name="_GoBack"/>
            <w:bookmarkEnd w:id="0"/>
            <w:r w:rsidRPr="00EC35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01710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16CAE" w:rsidRPr="00340761" w:rsidRDefault="00B16CAE" w:rsidP="00C86D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340761">
              <w:rPr>
                <w:rFonts w:ascii="宋体" w:eastAsia="宋体" w:hAnsi="宋体" w:cs="宋体" w:hint="eastAsia"/>
                <w:color w:val="FF0000"/>
                <w:kern w:val="0"/>
                <w:sz w:val="15"/>
                <w:szCs w:val="15"/>
              </w:rPr>
              <w:t>（不填）</w:t>
            </w:r>
          </w:p>
        </w:tc>
        <w:tc>
          <w:tcPr>
            <w:tcW w:w="1044" w:type="dxa"/>
            <w:shd w:val="clear" w:color="auto" w:fill="auto"/>
            <w:vAlign w:val="center"/>
            <w:hideMark/>
          </w:tcPr>
          <w:p w:rsidR="00B16CAE" w:rsidRPr="00EC35CC" w:rsidRDefault="00B16CAE" w:rsidP="00C86D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C35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201912</w:t>
            </w:r>
          </w:p>
        </w:tc>
        <w:tc>
          <w:tcPr>
            <w:tcW w:w="1044" w:type="dxa"/>
            <w:vAlign w:val="center"/>
          </w:tcPr>
          <w:p w:rsidR="00B16CAE" w:rsidRPr="00340761" w:rsidRDefault="00B16CAE" w:rsidP="00C86D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5"/>
                <w:szCs w:val="15"/>
              </w:rPr>
            </w:pPr>
            <w:r w:rsidRPr="00340761">
              <w:rPr>
                <w:rFonts w:ascii="宋体" w:eastAsia="宋体" w:hAnsi="宋体" w:cs="宋体" w:hint="eastAsia"/>
                <w:color w:val="FF0000"/>
                <w:kern w:val="0"/>
                <w:sz w:val="15"/>
                <w:szCs w:val="15"/>
              </w:rPr>
              <w:t>（不填）</w:t>
            </w:r>
          </w:p>
        </w:tc>
        <w:tc>
          <w:tcPr>
            <w:tcW w:w="1365" w:type="dxa"/>
            <w:gridSpan w:val="3"/>
          </w:tcPr>
          <w:p w:rsidR="00B16CAE" w:rsidRPr="00340761" w:rsidRDefault="00B16CAE" w:rsidP="00C86DFD">
            <w:pPr>
              <w:widowControl/>
              <w:ind w:firstLineChars="150" w:firstLine="225"/>
              <w:rPr>
                <w:rFonts w:ascii="宋体" w:eastAsia="宋体" w:hAnsi="宋体" w:cs="宋体"/>
                <w:color w:val="FF0000"/>
                <w:kern w:val="0"/>
                <w:sz w:val="15"/>
                <w:szCs w:val="15"/>
              </w:rPr>
            </w:pPr>
            <w:r w:rsidRPr="00340761">
              <w:rPr>
                <w:rFonts w:ascii="宋体" w:eastAsia="宋体" w:hAnsi="宋体" w:cs="宋体" w:hint="eastAsia"/>
                <w:color w:val="FF0000"/>
                <w:kern w:val="0"/>
                <w:sz w:val="15"/>
                <w:szCs w:val="15"/>
              </w:rPr>
              <w:t>（不填）</w:t>
            </w:r>
          </w:p>
        </w:tc>
        <w:tc>
          <w:tcPr>
            <w:tcW w:w="1079" w:type="dxa"/>
            <w:shd w:val="clear" w:color="auto" w:fill="auto"/>
            <w:vAlign w:val="center"/>
            <w:hideMark/>
          </w:tcPr>
          <w:p w:rsidR="00B16CAE" w:rsidRPr="00EC35CC" w:rsidRDefault="00B16CAE" w:rsidP="00C86D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340761">
              <w:rPr>
                <w:rFonts w:ascii="宋体" w:eastAsia="宋体" w:hAnsi="宋体" w:cs="宋体" w:hint="eastAsia"/>
                <w:color w:val="FF0000"/>
                <w:kern w:val="0"/>
                <w:sz w:val="15"/>
                <w:szCs w:val="15"/>
              </w:rPr>
              <w:t>（不填）</w:t>
            </w:r>
            <w:r w:rsidRPr="00EC35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40" w:type="dxa"/>
            <w:shd w:val="clear" w:color="auto" w:fill="auto"/>
            <w:vAlign w:val="center"/>
            <w:hideMark/>
          </w:tcPr>
          <w:p w:rsidR="00B16CAE" w:rsidRPr="00EC35CC" w:rsidRDefault="00B16CAE" w:rsidP="00C86DFD">
            <w:pPr>
              <w:widowControl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FF0000"/>
                <w:kern w:val="0"/>
                <w:sz w:val="15"/>
                <w:szCs w:val="15"/>
              </w:rPr>
              <w:t>（</w:t>
            </w:r>
            <w:r w:rsidRPr="00B2589A">
              <w:rPr>
                <w:rFonts w:ascii="宋体" w:eastAsia="宋体" w:hAnsi="宋体" w:cs="宋体" w:hint="eastAsia"/>
                <w:color w:val="FF0000"/>
                <w:kern w:val="0"/>
                <w:sz w:val="13"/>
                <w:szCs w:val="13"/>
              </w:rPr>
              <w:t>不填</w:t>
            </w:r>
            <w:r w:rsidRPr="00340761">
              <w:rPr>
                <w:rFonts w:ascii="宋体" w:eastAsia="宋体" w:hAnsi="宋体" w:cs="宋体" w:hint="eastAsia"/>
                <w:color w:val="FF0000"/>
                <w:kern w:val="0"/>
                <w:sz w:val="15"/>
                <w:szCs w:val="15"/>
              </w:rPr>
              <w:t>）</w:t>
            </w:r>
          </w:p>
        </w:tc>
        <w:tc>
          <w:tcPr>
            <w:tcW w:w="1044" w:type="dxa"/>
            <w:vAlign w:val="center"/>
          </w:tcPr>
          <w:p w:rsidR="00B16CAE" w:rsidRPr="00EC35CC" w:rsidRDefault="00B16CAE" w:rsidP="00C86DFD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EC35C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201907</w:t>
            </w:r>
          </w:p>
        </w:tc>
        <w:tc>
          <w:tcPr>
            <w:tcW w:w="2029" w:type="dxa"/>
          </w:tcPr>
          <w:p w:rsidR="00B16CAE" w:rsidRPr="00471F76" w:rsidRDefault="00B16CAE" w:rsidP="00C86DFD">
            <w:pPr>
              <w:widowControl/>
              <w:jc w:val="center"/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EC35CC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专科毕业三年之内</w:t>
            </w:r>
          </w:p>
          <w:p w:rsidR="00B16CAE" w:rsidRPr="002549E3" w:rsidRDefault="00B16CAE" w:rsidP="00C86DFD">
            <w:pPr>
              <w:rPr>
                <w:rFonts w:ascii="等线" w:eastAsia="等线" w:hAnsi="等线" w:cs="宋体"/>
                <w:color w:val="000000"/>
                <w:kern w:val="0"/>
                <w:szCs w:val="21"/>
              </w:rPr>
            </w:pPr>
            <w:r w:rsidRPr="00471F76">
              <w:rPr>
                <w:rFonts w:ascii="等线" w:eastAsia="等线" w:hAnsi="等线" w:cs="宋体" w:hint="eastAsia"/>
                <w:color w:val="000000"/>
                <w:kern w:val="0"/>
                <w:szCs w:val="21"/>
              </w:rPr>
              <w:t>取得本科毕业证</w:t>
            </w:r>
          </w:p>
        </w:tc>
      </w:tr>
    </w:tbl>
    <w:p w:rsidR="009B392C" w:rsidRDefault="009B392C" w:rsidP="009B392C">
      <w:pPr>
        <w:spacing w:line="360" w:lineRule="auto"/>
        <w:ind w:firstLineChars="200" w:firstLine="420"/>
      </w:pPr>
      <w:r>
        <w:rPr>
          <w:rFonts w:hint="eastAsia"/>
        </w:rPr>
        <w:t>备注说明：</w:t>
      </w:r>
    </w:p>
    <w:p w:rsidR="009B392C" w:rsidRPr="00B708A6" w:rsidRDefault="009B392C" w:rsidP="009B392C">
      <w:pPr>
        <w:spacing w:line="360" w:lineRule="auto"/>
        <w:ind w:firstLineChars="200" w:firstLine="422"/>
        <w:rPr>
          <w:rFonts w:ascii="宋体" w:eastAsia="宋体" w:hAnsi="宋体"/>
          <w:szCs w:val="21"/>
        </w:rPr>
      </w:pPr>
      <w:r w:rsidRPr="002E0BDD">
        <w:rPr>
          <w:rFonts w:ascii="宋体" w:eastAsia="宋体" w:hAnsi="宋体" w:hint="eastAsia"/>
          <w:b/>
          <w:bCs/>
          <w:color w:val="FF0000"/>
          <w:szCs w:val="21"/>
        </w:rPr>
        <w:t>一、</w:t>
      </w:r>
      <w:r w:rsidRPr="00B708A6">
        <w:rPr>
          <w:rFonts w:ascii="宋体" w:eastAsia="宋体" w:hAnsi="宋体" w:hint="eastAsia"/>
          <w:szCs w:val="21"/>
        </w:rPr>
        <w:t>据</w:t>
      </w:r>
      <w:bookmarkStart w:id="1" w:name="doc_mark"/>
      <w:r w:rsidRPr="004469B6">
        <w:rPr>
          <w:rFonts w:ascii="宋体" w:eastAsia="宋体" w:hAnsi="宋体" w:hint="eastAsia"/>
          <w:szCs w:val="21"/>
        </w:rPr>
        <w:t>西华行字﹝</w:t>
      </w:r>
      <w:r w:rsidRPr="004469B6">
        <w:rPr>
          <w:rFonts w:ascii="宋体" w:eastAsia="宋体" w:hAnsi="宋体"/>
          <w:szCs w:val="21"/>
        </w:rPr>
        <w:t>2019﹞290号</w:t>
      </w:r>
      <w:bookmarkEnd w:id="1"/>
      <w:r w:rsidRPr="00B708A6">
        <w:rPr>
          <w:rFonts w:ascii="宋体" w:eastAsia="宋体" w:hAnsi="宋体" w:hint="eastAsia"/>
          <w:szCs w:val="21"/>
        </w:rPr>
        <w:t>《</w:t>
      </w:r>
      <w:r w:rsidRPr="00781855">
        <w:rPr>
          <w:rFonts w:ascii="宋体" w:eastAsia="宋体" w:hAnsi="宋体" w:hint="eastAsia"/>
          <w:szCs w:val="21"/>
        </w:rPr>
        <w:t>西华大学高等学历继续教育</w:t>
      </w:r>
      <w:bookmarkStart w:id="2" w:name="_Hlk25569576"/>
      <w:r w:rsidRPr="00781855">
        <w:rPr>
          <w:rFonts w:ascii="宋体" w:eastAsia="宋体" w:hAnsi="宋体" w:hint="eastAsia"/>
          <w:szCs w:val="21"/>
        </w:rPr>
        <w:t>本科毕业生授位实施细则</w:t>
      </w:r>
      <w:bookmarkEnd w:id="2"/>
      <w:r w:rsidRPr="00781855">
        <w:rPr>
          <w:rFonts w:ascii="宋体" w:eastAsia="宋体" w:hAnsi="宋体" w:hint="eastAsia"/>
          <w:szCs w:val="21"/>
        </w:rPr>
        <w:t>（暂行）</w:t>
      </w:r>
      <w:r>
        <w:rPr>
          <w:rFonts w:ascii="宋体" w:eastAsia="宋体" w:hAnsi="宋体" w:hint="eastAsia"/>
          <w:szCs w:val="21"/>
        </w:rPr>
        <w:t>》</w:t>
      </w:r>
      <w:r w:rsidRPr="002E0BDD">
        <w:rPr>
          <w:rFonts w:ascii="宋体" w:eastAsia="宋体" w:hAnsi="宋体" w:hint="eastAsia"/>
          <w:b/>
          <w:bCs/>
          <w:color w:val="FF0000"/>
          <w:szCs w:val="21"/>
        </w:rPr>
        <w:t>成人高等教育本科毕业生</w:t>
      </w:r>
      <w:r>
        <w:rPr>
          <w:rFonts w:ascii="宋体" w:eastAsia="宋体" w:hAnsi="宋体" w:hint="eastAsia"/>
          <w:szCs w:val="21"/>
        </w:rPr>
        <w:t>满</w:t>
      </w:r>
      <w:r w:rsidRPr="00B708A6">
        <w:rPr>
          <w:rFonts w:ascii="宋体" w:eastAsia="宋体" w:hAnsi="宋体" w:hint="eastAsia"/>
          <w:szCs w:val="21"/>
        </w:rPr>
        <w:t>足以下条件即可申请学位</w:t>
      </w:r>
      <w:r>
        <w:rPr>
          <w:rFonts w:ascii="宋体" w:eastAsia="宋体" w:hAnsi="宋体" w:hint="eastAsia"/>
          <w:szCs w:val="21"/>
        </w:rPr>
        <w:t>：</w:t>
      </w:r>
    </w:p>
    <w:p w:rsidR="009B392C" w:rsidRPr="00B708A6" w:rsidRDefault="009B392C" w:rsidP="009B392C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B708A6">
        <w:rPr>
          <w:rFonts w:ascii="宋体" w:eastAsia="宋体" w:hAnsi="宋体" w:hint="eastAsia"/>
          <w:szCs w:val="21"/>
        </w:rPr>
        <w:t>1.专业教学计划规定的考试课程</w:t>
      </w:r>
      <w:r w:rsidRPr="00A36DC1">
        <w:rPr>
          <w:rFonts w:ascii="宋体" w:eastAsia="宋体" w:hAnsi="宋体" w:hint="eastAsia"/>
          <w:color w:val="FF0000"/>
          <w:szCs w:val="21"/>
        </w:rPr>
        <w:t>总平均成绩不低于75分</w:t>
      </w:r>
      <w:bookmarkStart w:id="3" w:name="_Hlk25222803"/>
      <w:r w:rsidRPr="00B708A6">
        <w:rPr>
          <w:rFonts w:ascii="宋体" w:eastAsia="宋体" w:hAnsi="宋体" w:hint="eastAsia"/>
          <w:szCs w:val="21"/>
        </w:rPr>
        <w:t>（计算总平均成绩的课程不含体育课、毕业论文或毕业设计以及其他毕业实践环节）</w:t>
      </w:r>
      <w:bookmarkEnd w:id="3"/>
      <w:r w:rsidRPr="00B708A6">
        <w:rPr>
          <w:rFonts w:ascii="宋体" w:eastAsia="宋体" w:hAnsi="宋体" w:hint="eastAsia"/>
          <w:szCs w:val="21"/>
        </w:rPr>
        <w:t>；</w:t>
      </w:r>
    </w:p>
    <w:p w:rsidR="009B392C" w:rsidRPr="00B708A6" w:rsidRDefault="009B392C" w:rsidP="009B392C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B708A6">
        <w:rPr>
          <w:rFonts w:ascii="宋体" w:eastAsia="宋体" w:hAnsi="宋体" w:hint="eastAsia"/>
          <w:szCs w:val="21"/>
        </w:rPr>
        <w:t>2.学校组织的三门专业“主干课程”考试通过</w:t>
      </w:r>
      <w:r>
        <w:rPr>
          <w:rFonts w:ascii="宋体" w:eastAsia="宋体" w:hAnsi="宋体" w:hint="eastAsia"/>
          <w:szCs w:val="21"/>
        </w:rPr>
        <w:t>；</w:t>
      </w:r>
    </w:p>
    <w:p w:rsidR="009B392C" w:rsidRDefault="009B392C" w:rsidP="009B392C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bookmarkStart w:id="4" w:name="_Hlk25224800"/>
      <w:r w:rsidRPr="00B708A6">
        <w:rPr>
          <w:rFonts w:ascii="宋体" w:eastAsia="宋体" w:hAnsi="宋体"/>
          <w:szCs w:val="21"/>
        </w:rPr>
        <w:lastRenderedPageBreak/>
        <w:t>3</w:t>
      </w:r>
      <w:r w:rsidRPr="00B708A6">
        <w:rPr>
          <w:rFonts w:ascii="宋体" w:eastAsia="宋体" w:hAnsi="宋体" w:hint="eastAsia"/>
          <w:szCs w:val="21"/>
        </w:rPr>
        <w:t>.</w:t>
      </w:r>
      <w:bookmarkEnd w:id="4"/>
      <w:r w:rsidRPr="00B708A6">
        <w:rPr>
          <w:rFonts w:ascii="宋体" w:eastAsia="宋体" w:hAnsi="宋体" w:hint="eastAsia"/>
          <w:szCs w:val="21"/>
        </w:rPr>
        <w:t>外语水平（必须满足其中一项）：</w:t>
      </w:r>
      <w:bookmarkStart w:id="5" w:name="_Hlk25570144"/>
      <w:r w:rsidRPr="00B708A6">
        <w:rPr>
          <w:rFonts w:ascii="宋体" w:eastAsia="宋体" w:hAnsi="宋体"/>
          <w:szCs w:val="21"/>
        </w:rPr>
        <w:t>1</w:t>
      </w:r>
      <w:r w:rsidRPr="00B708A6">
        <w:rPr>
          <w:rFonts w:ascii="宋体" w:eastAsia="宋体" w:hAnsi="宋体" w:hint="eastAsia"/>
          <w:szCs w:val="21"/>
        </w:rPr>
        <w:t>）英语或日语：参加西华大学组织的</w:t>
      </w:r>
      <w:r w:rsidRPr="0066437D">
        <w:rPr>
          <w:rFonts w:ascii="宋体" w:eastAsia="宋体" w:hAnsi="宋体" w:hint="eastAsia"/>
          <w:color w:val="FF0000"/>
          <w:szCs w:val="21"/>
        </w:rPr>
        <w:t>学位外语水平考试合格</w:t>
      </w:r>
      <w:r w:rsidRPr="00B708A6">
        <w:rPr>
          <w:rFonts w:ascii="宋体" w:eastAsia="宋体" w:hAnsi="宋体" w:hint="eastAsia"/>
          <w:szCs w:val="21"/>
        </w:rPr>
        <w:t>；2）其它：托福TOEFL成绩达到70及以上，或者雅思IELTS成绩达到5及以上。</w:t>
      </w:r>
    </w:p>
    <w:p w:rsidR="009B392C" w:rsidRPr="009B392C" w:rsidRDefault="009B392C" w:rsidP="009B392C">
      <w:pPr>
        <w:spacing w:line="360" w:lineRule="auto"/>
        <w:ind w:firstLineChars="200" w:firstLine="422"/>
        <w:rPr>
          <w:rFonts w:ascii="宋体" w:eastAsia="宋体" w:hAnsi="宋体"/>
          <w:szCs w:val="21"/>
        </w:rPr>
      </w:pPr>
      <w:r w:rsidRPr="002E0BDD">
        <w:rPr>
          <w:rFonts w:ascii="宋体" w:eastAsia="宋体" w:hAnsi="宋体" w:hint="eastAsia"/>
          <w:b/>
          <w:bCs/>
          <w:color w:val="FF0000"/>
          <w:szCs w:val="21"/>
        </w:rPr>
        <w:t>二、</w:t>
      </w:r>
      <w:r w:rsidRPr="009B392C">
        <w:rPr>
          <w:rFonts w:ascii="宋体" w:eastAsia="宋体" w:hAnsi="宋体" w:hint="eastAsia"/>
          <w:szCs w:val="21"/>
        </w:rPr>
        <w:t>高等教育</w:t>
      </w:r>
      <w:r w:rsidRPr="002E0BDD">
        <w:rPr>
          <w:rFonts w:ascii="宋体" w:eastAsia="宋体" w:hAnsi="宋体" w:hint="eastAsia"/>
          <w:b/>
          <w:bCs/>
          <w:color w:val="FF0000"/>
          <w:szCs w:val="21"/>
        </w:rPr>
        <w:t>自学考试本科毕业生</w:t>
      </w:r>
      <w:r w:rsidRPr="009B392C">
        <w:rPr>
          <w:rFonts w:ascii="宋体" w:eastAsia="宋体" w:hAnsi="宋体" w:hint="eastAsia"/>
          <w:szCs w:val="21"/>
        </w:rPr>
        <w:t>自取得专科毕业证后，超过三年取得自学考试本科毕业证的，满足以下条件即可申请学位:</w:t>
      </w:r>
    </w:p>
    <w:p w:rsidR="009B392C" w:rsidRPr="009B392C" w:rsidRDefault="009B392C" w:rsidP="009B392C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9B392C">
        <w:rPr>
          <w:rFonts w:ascii="宋体" w:eastAsia="宋体" w:hAnsi="宋体"/>
          <w:szCs w:val="21"/>
        </w:rPr>
        <w:t>1</w:t>
      </w:r>
      <w:r w:rsidRPr="009B392C">
        <w:rPr>
          <w:rFonts w:ascii="宋体" w:eastAsia="宋体" w:hAnsi="宋体" w:hint="eastAsia"/>
          <w:szCs w:val="21"/>
        </w:rPr>
        <w:t>.专业考试计划规定的考试课程</w:t>
      </w:r>
      <w:r w:rsidRPr="00A36DC1">
        <w:rPr>
          <w:rFonts w:ascii="宋体" w:eastAsia="宋体" w:hAnsi="宋体" w:hint="eastAsia"/>
          <w:color w:val="FF0000"/>
          <w:szCs w:val="21"/>
        </w:rPr>
        <w:t>总平均成绩不低于6</w:t>
      </w:r>
      <w:r w:rsidRPr="00A36DC1">
        <w:rPr>
          <w:rFonts w:ascii="宋体" w:eastAsia="宋体" w:hAnsi="宋体"/>
          <w:color w:val="FF0000"/>
          <w:szCs w:val="21"/>
        </w:rPr>
        <w:t>5</w:t>
      </w:r>
      <w:r w:rsidRPr="00A36DC1">
        <w:rPr>
          <w:rFonts w:ascii="宋体" w:eastAsia="宋体" w:hAnsi="宋体" w:hint="eastAsia"/>
          <w:color w:val="FF0000"/>
          <w:szCs w:val="21"/>
        </w:rPr>
        <w:t>分</w:t>
      </w:r>
      <w:r w:rsidRPr="009B392C">
        <w:rPr>
          <w:rFonts w:ascii="宋体" w:eastAsia="宋体" w:hAnsi="宋体" w:hint="eastAsia"/>
          <w:szCs w:val="21"/>
        </w:rPr>
        <w:t>（计算总平均成绩的课程不含体育课、毕业论文或毕业设计以及其他毕业实践环节）；</w:t>
      </w:r>
    </w:p>
    <w:p w:rsidR="009B392C" w:rsidRPr="009B392C" w:rsidRDefault="009B392C" w:rsidP="009B392C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 w:rsidRPr="009B392C">
        <w:rPr>
          <w:rFonts w:ascii="宋体" w:eastAsia="宋体" w:hAnsi="宋体" w:hint="eastAsia"/>
          <w:szCs w:val="21"/>
        </w:rPr>
        <w:t>2.</w:t>
      </w:r>
      <w:bookmarkStart w:id="6" w:name="_Hlk25224566"/>
      <w:r w:rsidRPr="009B392C">
        <w:rPr>
          <w:rFonts w:ascii="宋体" w:eastAsia="宋体" w:hAnsi="宋体" w:hint="eastAsia"/>
          <w:szCs w:val="21"/>
        </w:rPr>
        <w:t>外语水平（必须满足其中一项）</w:t>
      </w:r>
      <w:bookmarkEnd w:id="6"/>
      <w:r w:rsidRPr="009B392C">
        <w:rPr>
          <w:rFonts w:ascii="宋体" w:eastAsia="宋体" w:hAnsi="宋体" w:hint="eastAsia"/>
          <w:szCs w:val="21"/>
        </w:rPr>
        <w:t>：1）英语：全国大学</w:t>
      </w:r>
      <w:r w:rsidRPr="002B3C41">
        <w:rPr>
          <w:rFonts w:ascii="宋体" w:eastAsia="宋体" w:hAnsi="宋体" w:hint="eastAsia"/>
          <w:color w:val="FF0000"/>
          <w:szCs w:val="21"/>
        </w:rPr>
        <w:t>英语四级达到3</w:t>
      </w:r>
      <w:r w:rsidRPr="002B3C41">
        <w:rPr>
          <w:rFonts w:ascii="宋体" w:eastAsia="宋体" w:hAnsi="宋体"/>
          <w:color w:val="FF0000"/>
          <w:szCs w:val="21"/>
        </w:rPr>
        <w:t>75</w:t>
      </w:r>
      <w:r w:rsidRPr="002B3C41">
        <w:rPr>
          <w:rFonts w:ascii="宋体" w:eastAsia="宋体" w:hAnsi="宋体" w:hint="eastAsia"/>
          <w:color w:val="FF0000"/>
          <w:szCs w:val="21"/>
        </w:rPr>
        <w:t>分</w:t>
      </w:r>
      <w:r w:rsidRPr="009B392C">
        <w:rPr>
          <w:rFonts w:ascii="宋体" w:eastAsia="宋体" w:hAnsi="宋体" w:hint="eastAsia"/>
          <w:szCs w:val="21"/>
        </w:rPr>
        <w:t>及以上，或者托福TOEFL成绩达到70及以上，或者雅思IELTS成绩达到5及以上，或者参加西华大学组织的学位外语水平考试合格；2）日语：参加西华大学组织的学位外语水平考试合格。</w:t>
      </w:r>
    </w:p>
    <w:bookmarkEnd w:id="5"/>
    <w:p w:rsidR="009B392C" w:rsidRDefault="009B392C" w:rsidP="009B392C">
      <w:pPr>
        <w:spacing w:line="360" w:lineRule="auto"/>
        <w:ind w:firstLineChars="200" w:firstLine="422"/>
        <w:rPr>
          <w:rFonts w:ascii="宋体" w:eastAsia="宋体" w:hAnsi="宋体"/>
          <w:szCs w:val="21"/>
        </w:rPr>
      </w:pPr>
      <w:r w:rsidRPr="002E0BDD">
        <w:rPr>
          <w:rFonts w:ascii="宋体" w:eastAsia="宋体" w:hAnsi="宋体" w:hint="eastAsia"/>
          <w:b/>
          <w:bCs/>
          <w:color w:val="FF0000"/>
          <w:szCs w:val="21"/>
        </w:rPr>
        <w:t>三、</w:t>
      </w:r>
      <w:r w:rsidRPr="009B392C">
        <w:rPr>
          <w:rFonts w:ascii="宋体" w:eastAsia="宋体" w:hAnsi="宋体" w:hint="eastAsia"/>
          <w:szCs w:val="21"/>
        </w:rPr>
        <w:t>高等教育</w:t>
      </w:r>
      <w:r w:rsidRPr="002E0BDD">
        <w:rPr>
          <w:rFonts w:ascii="宋体" w:eastAsia="宋体" w:hAnsi="宋体" w:hint="eastAsia"/>
          <w:b/>
          <w:bCs/>
          <w:color w:val="FF0000"/>
          <w:szCs w:val="21"/>
        </w:rPr>
        <w:t>自学考试本科毕业生</w:t>
      </w:r>
      <w:r w:rsidRPr="009B392C">
        <w:rPr>
          <w:rFonts w:ascii="宋体" w:eastAsia="宋体" w:hAnsi="宋体" w:hint="eastAsia"/>
          <w:szCs w:val="21"/>
        </w:rPr>
        <w:t>取得专科毕业证后，三年之内取得自学考试本科毕业证</w:t>
      </w:r>
      <w:bookmarkStart w:id="7" w:name="_Hlk25051517"/>
      <w:r w:rsidRPr="009B392C">
        <w:rPr>
          <w:rFonts w:ascii="宋体" w:eastAsia="宋体" w:hAnsi="宋体" w:hint="eastAsia"/>
          <w:szCs w:val="21"/>
        </w:rPr>
        <w:t>，即可申请学位</w:t>
      </w:r>
      <w:bookmarkEnd w:id="7"/>
      <w:r w:rsidRPr="009B392C">
        <w:rPr>
          <w:rFonts w:ascii="宋体" w:eastAsia="宋体" w:hAnsi="宋体" w:hint="eastAsia"/>
          <w:szCs w:val="21"/>
        </w:rPr>
        <w:t>。</w:t>
      </w:r>
    </w:p>
    <w:p w:rsidR="009B392C" w:rsidRPr="009B392C" w:rsidRDefault="009B392C" w:rsidP="009B392C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</w:p>
    <w:p w:rsidR="002745A8" w:rsidRPr="009B392C" w:rsidRDefault="002745A8" w:rsidP="009B392C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</w:p>
    <w:p w:rsidR="002745A8" w:rsidRPr="009B392C" w:rsidRDefault="002745A8" w:rsidP="00150B07">
      <w:pPr>
        <w:spacing w:line="360" w:lineRule="auto"/>
        <w:ind w:firstLineChars="250" w:firstLine="525"/>
        <w:rPr>
          <w:rFonts w:ascii="宋体" w:eastAsia="宋体" w:hAnsi="宋体"/>
          <w:szCs w:val="21"/>
        </w:rPr>
      </w:pPr>
      <w:r w:rsidRPr="009B392C">
        <w:rPr>
          <w:rFonts w:ascii="宋体" w:eastAsia="宋体" w:hAnsi="宋体" w:hint="eastAsia"/>
          <w:szCs w:val="21"/>
        </w:rPr>
        <w:t xml:space="preserve">    </w:t>
      </w:r>
      <w:r w:rsidRPr="009B392C">
        <w:rPr>
          <w:rFonts w:ascii="宋体" w:eastAsia="宋体" w:hAnsi="宋体"/>
          <w:szCs w:val="21"/>
        </w:rPr>
        <w:t xml:space="preserve">                                                            </w:t>
      </w:r>
      <w:r w:rsidR="00150B07">
        <w:rPr>
          <w:rFonts w:ascii="宋体" w:eastAsia="宋体" w:hAnsi="宋体" w:hint="eastAsia"/>
          <w:szCs w:val="21"/>
        </w:rPr>
        <w:t>*</w:t>
      </w:r>
      <w:r w:rsidR="00150B07">
        <w:rPr>
          <w:rFonts w:ascii="宋体" w:eastAsia="宋体" w:hAnsi="宋体"/>
          <w:szCs w:val="21"/>
        </w:rPr>
        <w:t>*******</w:t>
      </w:r>
      <w:r w:rsidR="00150B07">
        <w:rPr>
          <w:rFonts w:ascii="宋体" w:eastAsia="宋体" w:hAnsi="宋体" w:hint="eastAsia"/>
          <w:szCs w:val="21"/>
        </w:rPr>
        <w:t xml:space="preserve">教学站点 </w:t>
      </w:r>
      <w:r w:rsidRPr="009B392C">
        <w:rPr>
          <w:rFonts w:ascii="宋体" w:eastAsia="宋体" w:hAnsi="宋体" w:hint="eastAsia"/>
          <w:szCs w:val="21"/>
        </w:rPr>
        <w:t>制表人</w:t>
      </w:r>
      <w:r w:rsidR="00150B07">
        <w:rPr>
          <w:rFonts w:ascii="宋体" w:eastAsia="宋体" w:hAnsi="宋体" w:hint="eastAsia"/>
          <w:szCs w:val="21"/>
        </w:rPr>
        <w:t>签字</w:t>
      </w:r>
      <w:r w:rsidRPr="009B392C">
        <w:rPr>
          <w:rFonts w:ascii="宋体" w:eastAsia="宋体" w:hAnsi="宋体" w:hint="eastAsia"/>
          <w:szCs w:val="21"/>
        </w:rPr>
        <w:t xml:space="preserve">：       </w:t>
      </w:r>
    </w:p>
    <w:sectPr w:rsidR="002745A8" w:rsidRPr="009B392C" w:rsidSect="00432733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B3B" w:rsidRDefault="00765B3B" w:rsidP="00F223E6">
      <w:r>
        <w:separator/>
      </w:r>
    </w:p>
  </w:endnote>
  <w:endnote w:type="continuationSeparator" w:id="0">
    <w:p w:rsidR="00765B3B" w:rsidRDefault="00765B3B" w:rsidP="00F2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23E6" w:rsidRDefault="00F223E6">
    <w:pPr>
      <w:pStyle w:val="a7"/>
      <w:jc w:val="center"/>
    </w:pPr>
    <w:r>
      <w:rPr>
        <w:rFonts w:hint="eastAsia"/>
      </w:rPr>
      <w:t xml:space="preserve">第 </w:t>
    </w:r>
    <w:sdt>
      <w:sdtPr>
        <w:id w:val="-157990163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sdtContent>
    </w:sdt>
    <w:r>
      <w:t xml:space="preserve"> </w:t>
    </w:r>
    <w:r>
      <w:rPr>
        <w:rFonts w:hint="eastAsia"/>
      </w:rPr>
      <w:t xml:space="preserve">页 共 </w:t>
    </w:r>
    <w:r w:rsidR="00B04F3E">
      <w:t>2</w:t>
    </w:r>
    <w:r>
      <w:t xml:space="preserve"> </w:t>
    </w:r>
    <w:r>
      <w:rPr>
        <w:rFonts w:hint="eastAsia"/>
      </w:rPr>
      <w:t>页</w:t>
    </w:r>
  </w:p>
  <w:p w:rsidR="00F223E6" w:rsidRDefault="00F223E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B3B" w:rsidRDefault="00765B3B" w:rsidP="00F223E6">
      <w:r>
        <w:separator/>
      </w:r>
    </w:p>
  </w:footnote>
  <w:footnote w:type="continuationSeparator" w:id="0">
    <w:p w:rsidR="00765B3B" w:rsidRDefault="00765B3B" w:rsidP="00F22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733"/>
    <w:rsid w:val="000E07DE"/>
    <w:rsid w:val="00150B07"/>
    <w:rsid w:val="00247354"/>
    <w:rsid w:val="002549E3"/>
    <w:rsid w:val="002745A8"/>
    <w:rsid w:val="002B3C41"/>
    <w:rsid w:val="002D2ECF"/>
    <w:rsid w:val="002E0BDD"/>
    <w:rsid w:val="00340761"/>
    <w:rsid w:val="003F69E2"/>
    <w:rsid w:val="00432733"/>
    <w:rsid w:val="00437D50"/>
    <w:rsid w:val="004D29FF"/>
    <w:rsid w:val="00594420"/>
    <w:rsid w:val="005B5A12"/>
    <w:rsid w:val="005B5E6F"/>
    <w:rsid w:val="0066437D"/>
    <w:rsid w:val="006D32FD"/>
    <w:rsid w:val="00747E16"/>
    <w:rsid w:val="00765B3B"/>
    <w:rsid w:val="009007CD"/>
    <w:rsid w:val="009B392C"/>
    <w:rsid w:val="00A36DC1"/>
    <w:rsid w:val="00AB1D9C"/>
    <w:rsid w:val="00AF1FE0"/>
    <w:rsid w:val="00B04F3E"/>
    <w:rsid w:val="00B16CAE"/>
    <w:rsid w:val="00B2589A"/>
    <w:rsid w:val="00C129C2"/>
    <w:rsid w:val="00C86DFD"/>
    <w:rsid w:val="00CB1A5B"/>
    <w:rsid w:val="00D638B4"/>
    <w:rsid w:val="00DB5CB7"/>
    <w:rsid w:val="00E2784F"/>
    <w:rsid w:val="00EC35CC"/>
    <w:rsid w:val="00ED07B3"/>
    <w:rsid w:val="00F223E6"/>
    <w:rsid w:val="00FC4C51"/>
    <w:rsid w:val="00FC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5321E9"/>
  <w15:chartTrackingRefBased/>
  <w15:docId w15:val="{E54D96A4-FA1B-496B-BAED-1DA9569B9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35CC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EC35CC"/>
    <w:rPr>
      <w:color w:val="954F72"/>
      <w:u w:val="single"/>
    </w:rPr>
  </w:style>
  <w:style w:type="paragraph" w:customStyle="1" w:styleId="msonormal0">
    <w:name w:val="msonormal"/>
    <w:basedOn w:val="a"/>
    <w:rsid w:val="00EC35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EC35CC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6">
    <w:name w:val="font6"/>
    <w:basedOn w:val="a"/>
    <w:rsid w:val="00EC35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2"/>
    </w:rPr>
  </w:style>
  <w:style w:type="paragraph" w:customStyle="1" w:styleId="xl65">
    <w:name w:val="xl65"/>
    <w:basedOn w:val="a"/>
    <w:rsid w:val="00EC35C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6">
    <w:name w:val="xl66"/>
    <w:basedOn w:val="a"/>
    <w:rsid w:val="00EC35C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7">
    <w:name w:val="xl67"/>
    <w:basedOn w:val="a"/>
    <w:rsid w:val="00EC35C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68">
    <w:name w:val="xl68"/>
    <w:basedOn w:val="a"/>
    <w:rsid w:val="00EC35C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Cs w:val="21"/>
    </w:rPr>
  </w:style>
  <w:style w:type="paragraph" w:customStyle="1" w:styleId="xl69">
    <w:name w:val="xl69"/>
    <w:basedOn w:val="a"/>
    <w:rsid w:val="00EC35C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0">
    <w:name w:val="xl70"/>
    <w:basedOn w:val="a"/>
    <w:rsid w:val="00EC35C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1">
    <w:name w:val="xl71"/>
    <w:basedOn w:val="a"/>
    <w:rsid w:val="00EC35C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2">
    <w:name w:val="xl72"/>
    <w:basedOn w:val="a"/>
    <w:rsid w:val="00EC35C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4"/>
      <w:szCs w:val="24"/>
    </w:rPr>
  </w:style>
  <w:style w:type="paragraph" w:customStyle="1" w:styleId="xl73">
    <w:name w:val="xl73"/>
    <w:basedOn w:val="a"/>
    <w:rsid w:val="00EC35C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Cs w:val="21"/>
    </w:rPr>
  </w:style>
  <w:style w:type="paragraph" w:customStyle="1" w:styleId="xl74">
    <w:name w:val="xl74"/>
    <w:basedOn w:val="a"/>
    <w:rsid w:val="00EC35C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宋体" w:eastAsia="宋体" w:hAnsi="宋体" w:cs="宋体"/>
      <w:kern w:val="0"/>
      <w:szCs w:val="21"/>
    </w:rPr>
  </w:style>
  <w:style w:type="paragraph" w:customStyle="1" w:styleId="xl75">
    <w:name w:val="xl75"/>
    <w:basedOn w:val="a"/>
    <w:rsid w:val="00EC35C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0"/>
      <w:szCs w:val="20"/>
    </w:rPr>
  </w:style>
  <w:style w:type="paragraph" w:customStyle="1" w:styleId="xl76">
    <w:name w:val="xl76"/>
    <w:basedOn w:val="a"/>
    <w:rsid w:val="00EC35C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Cs w:val="21"/>
    </w:rPr>
  </w:style>
  <w:style w:type="paragraph" w:customStyle="1" w:styleId="xl77">
    <w:name w:val="xl77"/>
    <w:basedOn w:val="a"/>
    <w:rsid w:val="00EC35C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宋体" w:eastAsia="宋体" w:hAnsi="宋体" w:cs="宋体"/>
      <w:color w:val="FF0000"/>
      <w:kern w:val="0"/>
      <w:szCs w:val="21"/>
    </w:rPr>
  </w:style>
  <w:style w:type="paragraph" w:customStyle="1" w:styleId="xl78">
    <w:name w:val="xl78"/>
    <w:basedOn w:val="a"/>
    <w:rsid w:val="00EC35CC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bottom"/>
    </w:pPr>
    <w:rPr>
      <w:rFonts w:ascii="宋体" w:eastAsia="宋体" w:hAnsi="宋体" w:cs="宋体"/>
      <w:color w:val="000000"/>
      <w:kern w:val="0"/>
      <w:szCs w:val="21"/>
    </w:rPr>
  </w:style>
  <w:style w:type="paragraph" w:styleId="a5">
    <w:name w:val="header"/>
    <w:basedOn w:val="a"/>
    <w:link w:val="a6"/>
    <w:uiPriority w:val="99"/>
    <w:unhideWhenUsed/>
    <w:rsid w:val="00F223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223E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223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223E6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9B392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9B39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1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6AA40-1C5F-4CA2-9AC8-7056343BD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喻俊馨</dc:creator>
  <cp:keywords/>
  <dc:description/>
  <cp:lastModifiedBy>喻俊馨</cp:lastModifiedBy>
  <cp:revision>4</cp:revision>
  <cp:lastPrinted>2020-06-30T03:44:00Z</cp:lastPrinted>
  <dcterms:created xsi:type="dcterms:W3CDTF">2020-11-13T01:06:00Z</dcterms:created>
  <dcterms:modified xsi:type="dcterms:W3CDTF">2020-11-23T08:06:00Z</dcterms:modified>
</cp:coreProperties>
</file>