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EC" w:rsidRDefault="00041421" w:rsidP="00D337EC">
      <w:pPr>
        <w:spacing w:line="560" w:lineRule="exact"/>
        <w:jc w:val="center"/>
        <w:rPr>
          <w:rFonts w:asciiTheme="minorEastAsia" w:hAnsiTheme="minorEastAsia" w:cs="仿宋"/>
          <w:b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cs="仿宋" w:hint="eastAsia"/>
          <w:b/>
          <w:color w:val="333333"/>
          <w:sz w:val="32"/>
          <w:szCs w:val="32"/>
          <w:shd w:val="clear" w:color="auto" w:fill="FFFFFF"/>
        </w:rPr>
        <w:t>学业水平测试</w:t>
      </w:r>
      <w:r w:rsidR="00A30911">
        <w:rPr>
          <w:rFonts w:asciiTheme="minorEastAsia" w:hAnsiTheme="minorEastAsia" w:cs="仿宋" w:hint="eastAsia"/>
          <w:b/>
          <w:color w:val="333333"/>
          <w:sz w:val="32"/>
          <w:szCs w:val="32"/>
          <w:shd w:val="clear" w:color="auto" w:fill="FFFFFF"/>
        </w:rPr>
        <w:t>课程与</w:t>
      </w:r>
      <w:r>
        <w:rPr>
          <w:rFonts w:asciiTheme="minorEastAsia" w:hAnsiTheme="minorEastAsia" w:cs="仿宋" w:hint="eastAsia"/>
          <w:b/>
          <w:color w:val="333333"/>
          <w:sz w:val="32"/>
          <w:szCs w:val="32"/>
          <w:shd w:val="clear" w:color="auto" w:fill="FFFFFF"/>
        </w:rPr>
        <w:t>教材</w:t>
      </w:r>
    </w:p>
    <w:p w:rsidR="00041421" w:rsidRPr="00A30911" w:rsidRDefault="00041421" w:rsidP="00D337EC">
      <w:pPr>
        <w:spacing w:line="560" w:lineRule="exact"/>
        <w:rPr>
          <w:rFonts w:asciiTheme="minorEastAsia" w:hAnsiTheme="minorEastAsia" w:cs="仿宋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A30911">
        <w:rPr>
          <w:rFonts w:asciiTheme="minorEastAsia" w:hAnsiTheme="minorEastAsia" w:cs="仿宋" w:hint="eastAsia"/>
          <w:b/>
          <w:color w:val="333333"/>
          <w:sz w:val="28"/>
          <w:szCs w:val="28"/>
          <w:shd w:val="clear" w:color="auto" w:fill="FFFFFF"/>
        </w:rPr>
        <w:t>*</w:t>
      </w:r>
      <w:r w:rsidRPr="00A30911">
        <w:rPr>
          <w:rFonts w:asciiTheme="minorEastAsia" w:hAnsiTheme="minorEastAsia" w:cs="仿宋" w:hint="eastAsia"/>
          <w:color w:val="333333"/>
          <w:sz w:val="28"/>
          <w:szCs w:val="28"/>
          <w:shd w:val="clear" w:color="auto" w:fill="FFFFFF"/>
        </w:rPr>
        <w:t>各类学位学业水平测试指导教材如下，考生根椐所学专业所在的学科大类中任选一门测试课程填表报考，报</w:t>
      </w:r>
      <w:r w:rsidR="003D64F7" w:rsidRPr="00A30911">
        <w:rPr>
          <w:rFonts w:asciiTheme="minorEastAsia" w:hAnsiTheme="minorEastAsia" w:cs="仿宋" w:hint="eastAsia"/>
          <w:color w:val="333333"/>
          <w:sz w:val="28"/>
          <w:szCs w:val="28"/>
          <w:shd w:val="clear" w:color="auto" w:fill="FFFFFF"/>
        </w:rPr>
        <w:t>考</w:t>
      </w:r>
      <w:r w:rsidRPr="00A30911">
        <w:rPr>
          <w:rFonts w:asciiTheme="minorEastAsia" w:hAnsiTheme="minorEastAsia" w:cs="仿宋" w:hint="eastAsia"/>
          <w:color w:val="333333"/>
          <w:sz w:val="28"/>
          <w:szCs w:val="28"/>
          <w:shd w:val="clear" w:color="auto" w:fill="FFFFFF"/>
        </w:rPr>
        <w:t>表填你选择的课程</w:t>
      </w:r>
      <w:r w:rsidR="003D64F7" w:rsidRPr="00A30911">
        <w:rPr>
          <w:rFonts w:asciiTheme="minorEastAsia" w:hAnsiTheme="minorEastAsia" w:cs="仿宋" w:hint="eastAsia"/>
          <w:color w:val="333333"/>
          <w:sz w:val="28"/>
          <w:szCs w:val="28"/>
          <w:shd w:val="clear" w:color="auto" w:fill="FFFFFF"/>
        </w:rPr>
        <w:t>及</w:t>
      </w:r>
      <w:r w:rsidRPr="00A30911">
        <w:rPr>
          <w:rFonts w:asciiTheme="minorEastAsia" w:hAnsiTheme="minorEastAsia" w:cs="仿宋" w:hint="eastAsia"/>
          <w:color w:val="333333"/>
          <w:sz w:val="28"/>
          <w:szCs w:val="28"/>
          <w:shd w:val="clear" w:color="auto" w:fill="FFFFFF"/>
        </w:rPr>
        <w:t>代码。</w:t>
      </w:r>
    </w:p>
    <w:tbl>
      <w:tblPr>
        <w:tblStyle w:val="a3"/>
        <w:tblW w:w="8895" w:type="dxa"/>
        <w:tblInd w:w="-293" w:type="dxa"/>
        <w:tblLayout w:type="fixed"/>
        <w:tblLook w:val="04A0" w:firstRow="1" w:lastRow="0" w:firstColumn="1" w:lastColumn="0" w:noHBand="0" w:noVBand="1"/>
      </w:tblPr>
      <w:tblGrid>
        <w:gridCol w:w="711"/>
        <w:gridCol w:w="1560"/>
        <w:gridCol w:w="2444"/>
        <w:gridCol w:w="4180"/>
      </w:tblGrid>
      <w:tr w:rsidR="00BA23CA" w:rsidRPr="00BA23CA" w:rsidTr="003177D1">
        <w:trPr>
          <w:trHeight w:val="6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专业名称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测试课程</w:t>
            </w:r>
          </w:p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(学科内所有专业可任选对应栏课程之一测试)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测试课教材名称及版本</w:t>
            </w:r>
          </w:p>
        </w:tc>
      </w:tr>
      <w:tr w:rsidR="00BA23CA" w:rsidRPr="00BA23CA" w:rsidTr="003177D1">
        <w:trPr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经济学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《西方经济学》代码KC001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《金融市场学》代码KC002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（二选一）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《西方经济学》(第七版)高鸿业、中国人民出版社、2018年</w:t>
            </w:r>
          </w:p>
        </w:tc>
      </w:tr>
      <w:tr w:rsidR="00BA23CA" w:rsidRPr="00BA23CA" w:rsidTr="003177D1">
        <w:trPr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金融学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《金融市场学》刘园、中国人民大学出版社2017版</w:t>
            </w:r>
          </w:p>
        </w:tc>
      </w:tr>
      <w:tr w:rsidR="00BA23CA" w:rsidRPr="00BA23CA" w:rsidTr="003177D1">
        <w:trPr>
          <w:trHeight w:val="7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国际经济与贸易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52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工商管理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《管理学》代码KC003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《创业学》代码KC004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《会展经济学》代码KC005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（三选一）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《管理学》管理学编写组、高教出版社、2019</w:t>
            </w:r>
          </w:p>
        </w:tc>
      </w:tr>
      <w:tr w:rsidR="00BA23CA" w:rsidRPr="00BA23CA" w:rsidTr="003177D1">
        <w:trPr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市场营销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会计学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人力资源管理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公共事业管理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行政管理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电子商务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旅游管理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4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信息资源管理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《创业学》唐亚阳湖南大学出版社2016版</w:t>
            </w:r>
          </w:p>
        </w:tc>
      </w:tr>
      <w:tr w:rsidR="00BA23CA" w:rsidRPr="00BA23CA" w:rsidTr="003177D1">
        <w:trPr>
          <w:trHeight w:val="4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会展经济与管理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《会展经济学》刘大可、陈刚、中国商务出版社</w:t>
            </w:r>
          </w:p>
        </w:tc>
      </w:tr>
      <w:tr w:rsidR="00BA23CA" w:rsidRPr="00BA23CA" w:rsidTr="003177D1">
        <w:trPr>
          <w:trHeight w:val="4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土地资源管理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4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公共关系学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4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教育管理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工商管理（高起本）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4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会计学（高起本）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人力资源管理（高本）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7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法学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《法理学》代码KC006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《学校教育学》代码KC007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（二选一）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《法理学》法理编写组、高等教育出版社、2018.8</w:t>
            </w:r>
          </w:p>
        </w:tc>
      </w:tr>
      <w:tr w:rsidR="00BA23CA" w:rsidRPr="00BA23CA" w:rsidTr="003177D1">
        <w:trPr>
          <w:trHeight w:val="7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思想政治教育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《学校教育概论》李雁清、北京大学出版社2015.3</w:t>
            </w:r>
          </w:p>
        </w:tc>
      </w:tr>
      <w:tr w:rsidR="00BA23CA" w:rsidRPr="00BA23CA" w:rsidTr="003177D1">
        <w:trPr>
          <w:trHeight w:val="5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教育学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《学校教育概论》代码KC007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《教育社会学》代码KC008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《学期教育原理》代码KC009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《体育教学论》代码KC010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《学前教育科研方法》代码KC011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（</w:t>
            </w:r>
            <w:proofErr w:type="gramStart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五选一</w:t>
            </w:r>
            <w:proofErr w:type="gramEnd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《学校教育概论》李雁清、北京大学出版社2015.3</w:t>
            </w:r>
          </w:p>
        </w:tc>
      </w:tr>
      <w:tr w:rsidR="00BA23CA" w:rsidRPr="00BA23CA" w:rsidTr="003177D1">
        <w:trPr>
          <w:trHeight w:val="5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小学教育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《教育社会学概论》钱民辉、北京大学出版社2017版</w:t>
            </w:r>
          </w:p>
        </w:tc>
      </w:tr>
      <w:tr w:rsidR="00BA23CA" w:rsidRPr="00BA23CA" w:rsidTr="003177D1">
        <w:trPr>
          <w:trHeight w:val="6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学前教育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《学前教育原理》韩映红、高等教育出版社2014版</w:t>
            </w:r>
          </w:p>
        </w:tc>
      </w:tr>
      <w:tr w:rsidR="00BA23CA" w:rsidRPr="00BA23CA" w:rsidTr="003177D1">
        <w:trPr>
          <w:trHeight w:val="7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体育教育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《体育教学论》毛振明、高等教育出版社2017版</w:t>
            </w:r>
          </w:p>
        </w:tc>
      </w:tr>
      <w:tr w:rsidR="00BA23CA" w:rsidRPr="00BA23CA" w:rsidTr="003177D1">
        <w:trPr>
          <w:trHeight w:val="6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教育学（高起本）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proofErr w:type="gramStart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《学前教育科研方法》秦金亮</w:t>
            </w:r>
            <w:proofErr w:type="gramEnd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，高等教育出版社、2015</w:t>
            </w:r>
          </w:p>
        </w:tc>
      </w:tr>
      <w:tr w:rsidR="00BA23CA" w:rsidRPr="00BA23CA" w:rsidTr="003177D1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学前教育（高起本）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6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数学与应用数学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《近世代数》代码KC012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《心理学》代码KC013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《高等有机化学》代码KC014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《护理管理学》代码KC015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《临床基础检验学技术》代码KC016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《创业学》代码KC004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《药理学》代码KC017</w:t>
            </w:r>
          </w:p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《综合地理科学》kc033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（</w:t>
            </w:r>
            <w:proofErr w:type="gramStart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八选一</w:t>
            </w:r>
            <w:proofErr w:type="gramEnd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proofErr w:type="gramStart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《近世代数》丘维声</w:t>
            </w:r>
            <w:proofErr w:type="gramEnd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、北京大学出版社、2015</w:t>
            </w:r>
          </w:p>
        </w:tc>
      </w:tr>
      <w:tr w:rsidR="00BA23CA" w:rsidRPr="00BA23CA" w:rsidTr="003177D1">
        <w:trPr>
          <w:trHeight w:val="5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化学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《高等有机化学》魏宝荣、高等教育出版社2017版</w:t>
            </w:r>
          </w:p>
        </w:tc>
      </w:tr>
      <w:tr w:rsidR="00BA23CA" w:rsidRPr="00BA23CA" w:rsidTr="003177D1">
        <w:trPr>
          <w:trHeight w:val="5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心理学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《心理学》钟毅平、湖南教育出版社2005版</w:t>
            </w:r>
          </w:p>
        </w:tc>
      </w:tr>
      <w:tr w:rsidR="00BA23CA" w:rsidRPr="00BA23CA" w:rsidTr="003177D1">
        <w:trPr>
          <w:trHeight w:val="5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药学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《药理学》许文荣、林东红、人民卫生出版社2015版</w:t>
            </w:r>
          </w:p>
        </w:tc>
      </w:tr>
      <w:tr w:rsidR="00BA23CA" w:rsidRPr="00BA23CA" w:rsidTr="003177D1">
        <w:trPr>
          <w:trHeight w:val="6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护理学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《护理管理学》吴欣娟、王艳梅、人民卫生出版社</w:t>
            </w:r>
          </w:p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BA23CA" w:rsidRPr="00BA23CA" w:rsidTr="003177D1">
        <w:trPr>
          <w:trHeight w:val="6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护理学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《创业学》唐亚阳湖南大学出版社2016版</w:t>
            </w:r>
          </w:p>
        </w:tc>
      </w:tr>
      <w:tr w:rsidR="00BA23CA" w:rsidRPr="00BA23CA" w:rsidTr="003177D1">
        <w:trPr>
          <w:trHeight w:val="7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医学检验技术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《临床基础检验学技术》许文荣、林东红、人民卫生出版社2015.2</w:t>
            </w:r>
          </w:p>
        </w:tc>
      </w:tr>
      <w:tr w:rsidR="00BA23CA" w:rsidRPr="00BA23CA" w:rsidTr="003177D1">
        <w:trPr>
          <w:trHeight w:val="7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人文地理与城乡规划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6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应用心理学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药学（高起本）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地理科学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《综合地理科学》（第三版）刘南威、郭有立、张争胜；科学出版社</w:t>
            </w:r>
          </w:p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BA23CA" w:rsidRPr="00BA23CA" w:rsidTr="003177D1">
        <w:trPr>
          <w:trHeight w:val="63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机械设计制造及其自动化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《机械原理》代码KC018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《高等数学上册》代码KC019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《通信原理》代码KC020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《创业学》代码KC004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《计算机组成原理》代码KC021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（</w:t>
            </w:r>
            <w:proofErr w:type="gramStart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五选一</w:t>
            </w:r>
            <w:proofErr w:type="gramEnd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《机械原理》孙恒、高等教育出版社、2013</w:t>
            </w:r>
          </w:p>
        </w:tc>
      </w:tr>
      <w:tr w:rsidR="00BA23CA" w:rsidRPr="00BA23CA" w:rsidTr="003177D1">
        <w:trPr>
          <w:trHeight w:val="5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通信工程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《通信原理》王琪、电子工业出版社2017版</w:t>
            </w:r>
          </w:p>
        </w:tc>
      </w:tr>
      <w:tr w:rsidR="00BA23CA" w:rsidRPr="00BA23CA" w:rsidTr="003177D1">
        <w:trPr>
          <w:trHeight w:val="5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软件工程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《高等数学上册》同济大学数学系、高等教育出版社</w:t>
            </w:r>
          </w:p>
        </w:tc>
      </w:tr>
      <w:tr w:rsidR="00BA23CA" w:rsidRPr="00BA23CA" w:rsidTr="003177D1">
        <w:trPr>
          <w:trHeight w:val="5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化学工程与工艺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《创业学》唐亚阳湖南大学出版社2016版</w:t>
            </w:r>
          </w:p>
        </w:tc>
      </w:tr>
      <w:tr w:rsidR="00BA23CA" w:rsidRPr="00BA23CA" w:rsidTr="003177D1">
        <w:trPr>
          <w:trHeight w:val="5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机械电子工程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6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计算机科学与技术（专本）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《计算机组成原理》蒋本珊、清华大学出版社2019版</w:t>
            </w:r>
          </w:p>
        </w:tc>
      </w:tr>
      <w:tr w:rsidR="00BA23CA" w:rsidRPr="00BA23CA" w:rsidTr="003177D1">
        <w:trPr>
          <w:trHeight w:val="7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计算机科学与技术（高本）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8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临床医学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《生理学》代码KC022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《生理学》王庭槐、人民卫生出版社2018.8</w:t>
            </w:r>
          </w:p>
        </w:tc>
      </w:tr>
      <w:tr w:rsidR="00BA23CA" w:rsidRPr="00BA23CA" w:rsidTr="003177D1">
        <w:trPr>
          <w:trHeight w:val="7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汉语言文学（专本）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《综合日语》代码KC023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《现代汉语专题实用教程》代码KC024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《基础英语》代码KC025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《创业学》代码KC004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《新闻学原理》代码KC026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（</w:t>
            </w:r>
            <w:proofErr w:type="gramStart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五选一</w:t>
            </w:r>
            <w:proofErr w:type="gramEnd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《现代汉语》鲍厚星、罗昕如、湖南师范大学出版社2009版</w:t>
            </w:r>
          </w:p>
        </w:tc>
      </w:tr>
      <w:tr w:rsidR="00BA23CA" w:rsidRPr="00BA23CA" w:rsidTr="003177D1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英语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《基础英语教程》（第三册）刘明东、北京师范大学出版社2017.7</w:t>
            </w:r>
          </w:p>
        </w:tc>
      </w:tr>
      <w:tr w:rsidR="00BA23CA" w:rsidRPr="00BA23CA" w:rsidTr="003177D1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日语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《新经典日本语》刘立国、宫伟，外语教学与研究出版社2019版</w:t>
            </w:r>
          </w:p>
        </w:tc>
      </w:tr>
      <w:tr w:rsidR="00BA23CA" w:rsidRPr="00BA23CA" w:rsidTr="003177D1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广告学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《创业学》唐亚阳湖南大学出版社2016版</w:t>
            </w:r>
          </w:p>
        </w:tc>
      </w:tr>
      <w:tr w:rsidR="00BA23CA" w:rsidRPr="00BA23CA" w:rsidTr="003177D1">
        <w:trPr>
          <w:trHeight w:val="63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新闻学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《新闻学原理》彭菊华、中国传媒大学出版社、2014</w:t>
            </w:r>
          </w:p>
        </w:tc>
      </w:tr>
      <w:tr w:rsidR="00BA23CA" w:rsidRPr="00BA23CA" w:rsidTr="003177D1">
        <w:trPr>
          <w:trHeight w:val="7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汉语言文学（高起本）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7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英语（业余，高起本）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历史学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《史学概论》代码KC027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《史学概论》史学概论组、高等教育出版社</w:t>
            </w:r>
          </w:p>
        </w:tc>
      </w:tr>
      <w:tr w:rsidR="00BA23CA" w:rsidRPr="00BA23CA" w:rsidTr="003177D1">
        <w:trPr>
          <w:trHeight w:val="6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音乐学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《乐理基础教程》代码KC028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《美术概论》代码KC029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《设计基础》代码KC030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《教育管理原理》代码KC031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《创业学》代码KC004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《平面广告设计与制作》代码KC032</w:t>
            </w: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br/>
              <w:t>（</w:t>
            </w:r>
            <w:proofErr w:type="gramStart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六选一</w:t>
            </w:r>
            <w:proofErr w:type="gramEnd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《乐理基础教程》上海音乐出版社2018.9</w:t>
            </w:r>
          </w:p>
        </w:tc>
      </w:tr>
      <w:tr w:rsidR="00BA23CA" w:rsidRPr="00BA23CA" w:rsidTr="003177D1">
        <w:trPr>
          <w:trHeight w:val="6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美术学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《美术概论》邹跃进、诸迪，高等教育出版社2010.4</w:t>
            </w:r>
          </w:p>
        </w:tc>
      </w:tr>
      <w:tr w:rsidR="00BA23CA" w:rsidRPr="00BA23CA" w:rsidTr="003177D1">
        <w:trPr>
          <w:trHeight w:val="7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艺术设计学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《设计基础》汪颀洲、李娜中国青年出版社2020.9</w:t>
            </w:r>
          </w:p>
        </w:tc>
      </w:tr>
      <w:tr w:rsidR="00BA23CA" w:rsidRPr="00BA23CA" w:rsidTr="003177D1">
        <w:trPr>
          <w:trHeight w:val="5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艺术教育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《教育管理原理》孙绵涛、高等教育出版社</w:t>
            </w:r>
          </w:p>
        </w:tc>
      </w:tr>
      <w:tr w:rsidR="00BA23CA" w:rsidRPr="00BA23CA" w:rsidTr="003177D1">
        <w:trPr>
          <w:trHeight w:val="5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动画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《创业学》唐亚阳湖南大学出版社2016版</w:t>
            </w:r>
          </w:p>
        </w:tc>
      </w:tr>
      <w:tr w:rsidR="00BA23CA" w:rsidRPr="00BA23CA" w:rsidTr="003177D1">
        <w:trPr>
          <w:trHeight w:val="4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视觉传达设计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《平面广告设计与制作》张熙雨、何章强、化学工业出版社2014版</w:t>
            </w:r>
          </w:p>
        </w:tc>
      </w:tr>
      <w:tr w:rsidR="00BA23CA" w:rsidRPr="00BA23CA" w:rsidTr="003177D1">
        <w:trPr>
          <w:trHeight w:val="4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环境设计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4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服装与服饰设计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A23CA" w:rsidRPr="00BA23CA" w:rsidTr="003177D1">
        <w:trPr>
          <w:trHeight w:val="4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物理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《电动理学》KC034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《电动力学》(第三版)，郭硕鸿，高等教育出版社</w:t>
            </w:r>
          </w:p>
        </w:tc>
      </w:tr>
      <w:tr w:rsidR="00BA23CA" w:rsidRPr="00BA23CA" w:rsidTr="003177D1">
        <w:trPr>
          <w:trHeight w:val="4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电子信息工程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《数字信号处理》KC035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《数字信号处理》(第四版)， 高西全、丁玉美编著，西安电子科技大学出版社</w:t>
            </w:r>
          </w:p>
        </w:tc>
      </w:tr>
      <w:tr w:rsidR="00BA23CA" w:rsidRPr="00BA23CA" w:rsidTr="003177D1">
        <w:trPr>
          <w:trHeight w:val="4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服装设计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《服装设计（第二版）》KC036</w:t>
            </w:r>
          </w:p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《服装设计（第二版）》 杨永庆，杨丽娜 、中国轻工业出版社</w:t>
            </w:r>
          </w:p>
        </w:tc>
      </w:tr>
      <w:tr w:rsidR="00BA23CA" w:rsidRPr="00BA23CA" w:rsidTr="003177D1">
        <w:trPr>
          <w:trHeight w:val="4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物联网工程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《Java程序设计》KC037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3CA" w:rsidRPr="00BA23CA" w:rsidRDefault="00BA23CA" w:rsidP="00BA23CA">
            <w:pPr>
              <w:rPr>
                <w:rFonts w:asciiTheme="minorEastAsia" w:hAnsiTheme="minorEastAsia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《Java程序设计》（第四版）辛运</w:t>
            </w:r>
            <w:proofErr w:type="gramStart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帏</w:t>
            </w:r>
            <w:proofErr w:type="gramEnd"/>
            <w:r w:rsidRPr="00BA23CA">
              <w:rPr>
                <w:rFonts w:asciiTheme="minorEastAsia" w:hAnsiTheme="minorEastAsia" w:cs="仿宋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、饶一梅，清华大学出版社。</w:t>
            </w:r>
          </w:p>
        </w:tc>
      </w:tr>
    </w:tbl>
    <w:p w:rsidR="00BA23CA" w:rsidRPr="00BA23CA" w:rsidRDefault="00BA23CA" w:rsidP="00BA23CA">
      <w:pPr>
        <w:rPr>
          <w:rFonts w:asciiTheme="minorEastAsia" w:eastAsia="宋体" w:hAnsiTheme="minorEastAsia" w:cs="仿宋"/>
          <w:b/>
          <w:bCs/>
          <w:color w:val="333333"/>
          <w:kern w:val="0"/>
          <w:sz w:val="18"/>
          <w:szCs w:val="18"/>
          <w:shd w:val="clear" w:color="auto" w:fill="FFFFFF"/>
        </w:rPr>
      </w:pPr>
    </w:p>
    <w:p w:rsidR="00BA23CA" w:rsidRPr="00BA23CA" w:rsidRDefault="00BA23CA" w:rsidP="00BA23CA">
      <w:pPr>
        <w:rPr>
          <w:rFonts w:asciiTheme="minorEastAsia" w:eastAsia="宋体" w:hAnsiTheme="minorEastAsia" w:cs="仿宋"/>
          <w:b/>
          <w:bCs/>
          <w:color w:val="333333"/>
          <w:kern w:val="0"/>
          <w:sz w:val="18"/>
          <w:szCs w:val="18"/>
          <w:shd w:val="clear" w:color="auto" w:fill="FFFFFF"/>
        </w:rPr>
      </w:pPr>
      <w:r w:rsidRPr="00BA23CA">
        <w:rPr>
          <w:rFonts w:asciiTheme="minorEastAsia" w:eastAsia="宋体" w:hAnsiTheme="minorEastAsia" w:cs="仿宋"/>
          <w:b/>
          <w:bCs/>
          <w:color w:val="333333"/>
          <w:kern w:val="0"/>
          <w:sz w:val="18"/>
          <w:szCs w:val="18"/>
          <w:shd w:val="clear" w:color="auto" w:fill="FFFFFF"/>
        </w:rPr>
        <w:t>*</w:t>
      </w:r>
      <w:r w:rsidRPr="00BA23CA">
        <w:rPr>
          <w:rFonts w:asciiTheme="minorEastAsia" w:eastAsia="宋体" w:hAnsiTheme="minorEastAsia" w:cs="仿宋" w:hint="eastAsia"/>
          <w:b/>
          <w:bCs/>
          <w:color w:val="333333"/>
          <w:kern w:val="0"/>
          <w:sz w:val="18"/>
          <w:szCs w:val="18"/>
          <w:shd w:val="clear" w:color="auto" w:fill="FFFFFF"/>
        </w:rPr>
        <w:t>各课程考试大纲：待补充</w:t>
      </w:r>
    </w:p>
    <w:p w:rsidR="00BA23CA" w:rsidRPr="00BA23CA" w:rsidRDefault="00BA23CA" w:rsidP="00BA23CA">
      <w:pPr>
        <w:rPr>
          <w:rFonts w:asciiTheme="minorEastAsia" w:eastAsia="宋体" w:hAnsiTheme="minorEastAsia" w:cs="仿宋"/>
          <w:b/>
          <w:bCs/>
          <w:color w:val="333333"/>
          <w:kern w:val="0"/>
          <w:sz w:val="18"/>
          <w:szCs w:val="18"/>
          <w:shd w:val="clear" w:color="auto" w:fill="FFFFFF"/>
        </w:rPr>
      </w:pPr>
    </w:p>
    <w:p w:rsidR="00274805" w:rsidRPr="00BA23CA" w:rsidRDefault="00274805"/>
    <w:sectPr w:rsidR="00274805" w:rsidRPr="00BA23CA" w:rsidSect="00845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82" w:rsidRDefault="00DD0082" w:rsidP="00097EA0">
      <w:r>
        <w:separator/>
      </w:r>
    </w:p>
  </w:endnote>
  <w:endnote w:type="continuationSeparator" w:id="0">
    <w:p w:rsidR="00DD0082" w:rsidRDefault="00DD0082" w:rsidP="0009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82" w:rsidRDefault="00DD0082" w:rsidP="00097EA0">
      <w:r>
        <w:separator/>
      </w:r>
    </w:p>
  </w:footnote>
  <w:footnote w:type="continuationSeparator" w:id="0">
    <w:p w:rsidR="00DD0082" w:rsidRDefault="00DD0082" w:rsidP="0009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1421"/>
    <w:rsid w:val="00010712"/>
    <w:rsid w:val="00041421"/>
    <w:rsid w:val="000834C3"/>
    <w:rsid w:val="00097D6B"/>
    <w:rsid w:val="00097EA0"/>
    <w:rsid w:val="00100ED1"/>
    <w:rsid w:val="001B7140"/>
    <w:rsid w:val="001E2E98"/>
    <w:rsid w:val="00236DB7"/>
    <w:rsid w:val="00274805"/>
    <w:rsid w:val="002E38E8"/>
    <w:rsid w:val="00385952"/>
    <w:rsid w:val="00394B65"/>
    <w:rsid w:val="003B3AE7"/>
    <w:rsid w:val="003D386F"/>
    <w:rsid w:val="003D64F7"/>
    <w:rsid w:val="00421A90"/>
    <w:rsid w:val="004B76E5"/>
    <w:rsid w:val="00506ED0"/>
    <w:rsid w:val="00547783"/>
    <w:rsid w:val="00597FA3"/>
    <w:rsid w:val="005D5D06"/>
    <w:rsid w:val="00635409"/>
    <w:rsid w:val="00695FA2"/>
    <w:rsid w:val="006A4C19"/>
    <w:rsid w:val="00812D37"/>
    <w:rsid w:val="00845D66"/>
    <w:rsid w:val="008E52B7"/>
    <w:rsid w:val="008E5A1A"/>
    <w:rsid w:val="009440AB"/>
    <w:rsid w:val="0096040C"/>
    <w:rsid w:val="0096474D"/>
    <w:rsid w:val="009E4360"/>
    <w:rsid w:val="00A30911"/>
    <w:rsid w:val="00B3299C"/>
    <w:rsid w:val="00B91762"/>
    <w:rsid w:val="00BA036A"/>
    <w:rsid w:val="00BA0B26"/>
    <w:rsid w:val="00BA23CA"/>
    <w:rsid w:val="00C52210"/>
    <w:rsid w:val="00C61D76"/>
    <w:rsid w:val="00CE625F"/>
    <w:rsid w:val="00D337EC"/>
    <w:rsid w:val="00DD0082"/>
    <w:rsid w:val="00E77703"/>
    <w:rsid w:val="00F01163"/>
    <w:rsid w:val="00FC0C11"/>
    <w:rsid w:val="00FD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4142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97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7E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7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7E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396</Words>
  <Characters>2258</Characters>
  <Application>Microsoft Office Word</Application>
  <DocSecurity>0</DocSecurity>
  <Lines>18</Lines>
  <Paragraphs>5</Paragraphs>
  <ScaleCrop>false</ScaleCrop>
  <Company>l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8</cp:revision>
  <dcterms:created xsi:type="dcterms:W3CDTF">2021-11-08T02:12:00Z</dcterms:created>
  <dcterms:modified xsi:type="dcterms:W3CDTF">2022-04-12T03:26:00Z</dcterms:modified>
</cp:coreProperties>
</file>