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四川省高等教育自学考试毕业</w:t>
      </w:r>
      <w:r>
        <w:rPr>
          <w:rFonts w:hint="eastAsia" w:eastAsia="方正小标宋简体"/>
          <w:bCs/>
          <w:sz w:val="40"/>
          <w:szCs w:val="40"/>
        </w:rPr>
        <w:t>流程图（考生端）</w:t>
      </w:r>
    </w:p>
    <w:p>
      <w:pPr>
        <w:spacing w:after="156" w:afterLines="50" w:line="360" w:lineRule="auto"/>
        <w:jc w:val="center"/>
        <w:rPr>
          <w:rFonts w:hint="eastAsia" w:eastAsia="黑体"/>
          <w:sz w:val="28"/>
          <w:szCs w:val="28"/>
        </w:rPr>
      </w:pPr>
      <w:r>
        <w:rPr>
          <w:rFonts w:eastAsia="黑体"/>
          <w:sz w:val="28"/>
          <w:szCs w:val="28"/>
        </w:rPr>
        <w:drawing>
          <wp:inline distT="0" distB="0" distL="114300" distR="114300">
            <wp:extent cx="5542915" cy="7157720"/>
            <wp:effectExtent l="0" t="0" r="0" b="0"/>
            <wp:docPr id="1" name="图片 1" descr="四川省高等教育自学考试毕业申请流程图（考生端）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川省高等教育自学考试毕业申请流程图（考生端）2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71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星汉等宽 CL Extralight">
    <w:altName w:val="宋体"/>
    <w:panose1 w:val="020B0509030403020204"/>
    <w:charset w:val="86"/>
    <w:family w:val="auto"/>
    <w:pitch w:val="default"/>
    <w:sig w:usb0="00000000" w:usb1="00000000" w:usb2="0800001E" w:usb3="00000000" w:csb0="601E019F" w:csb1="C4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C56B2"/>
    <w:rsid w:val="03BC56B2"/>
    <w:rsid w:val="0A2B2265"/>
    <w:rsid w:val="0DA2518A"/>
    <w:rsid w:val="20096AD2"/>
    <w:rsid w:val="289C390C"/>
    <w:rsid w:val="6BFF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2022-04-15T07:58:00Z</dcterms:created>
  <dc:creator>Administrator</dc:creator>
  <cp:lastModifiedBy>黑桐</cp:lastModifiedBy>
  <dcterms:modified xsi:type="dcterms:W3CDTF">2022-04-19T03:03:28Z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CA14387DEE0B44098D9E67F1BF140599</vt:lpwstr>
  </property>
</Properties>
</file>