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6"/>
          <w:szCs w:val="36"/>
          <w:shd w:val="clear" w:fill="FFFFFF"/>
        </w:rPr>
        <w:t>论文查重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6"/>
          <w:szCs w:val="36"/>
          <w:shd w:val="clear" w:fill="FFFFFF"/>
          <w:lang w:val="en-US" w:eastAsia="zh-CN"/>
        </w:rPr>
        <w:t>要求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根据《合肥工业大学成人本科毕业生申请学士学位条例》等文件的有关规定，申请学士学位的学生毕业论文不得有抄袭现象，必须通过“维普论文检测系统”的查重审核，且论文复制比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不大于30%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。现就有关事项通知如下：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查重对象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符合学位申请条件准备申请学士学位的我校202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月毕业的业余、函授专升本毕业生和202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月毕业的高等教育自学考试本科毕业生。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具体要求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(1)学位申请者可于202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日——2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日登陆“维普论文检测系统”预查，网址：</w:t>
      </w:r>
      <w:r>
        <w:rPr>
          <w:rFonts w:hint="eastAsia" w:ascii="宋体" w:hAnsi="宋体" w:eastAsia="宋体" w:cs="宋体"/>
          <w:i w:val="0"/>
          <w:iCs w:val="0"/>
          <w:caps w:val="0"/>
          <w:color w:val="1E50A2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1E50A2"/>
          <w:spacing w:val="0"/>
          <w:sz w:val="24"/>
          <w:szCs w:val="24"/>
          <w:u w:val="single"/>
          <w:shd w:val="clear" w:fill="FFFFFF"/>
        </w:rPr>
        <w:instrText xml:space="preserve"> HYPERLINK "http://vpcs.cqvip.com/organ/lib/jxjyhfut" </w:instrText>
      </w:r>
      <w:r>
        <w:rPr>
          <w:rFonts w:hint="eastAsia" w:ascii="宋体" w:hAnsi="宋体" w:eastAsia="宋体" w:cs="宋体"/>
          <w:i w:val="0"/>
          <w:iCs w:val="0"/>
          <w:caps w:val="0"/>
          <w:color w:val="1E50A2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1E50A2"/>
          <w:spacing w:val="0"/>
          <w:sz w:val="24"/>
          <w:szCs w:val="24"/>
          <w:u w:val="single"/>
          <w:shd w:val="clear" w:fill="FFFFFF"/>
        </w:rPr>
        <w:t>http://vpcs.cqvip.com/organ/lib/jxjyhfut</w:t>
      </w:r>
      <w:r>
        <w:rPr>
          <w:rFonts w:hint="eastAsia" w:ascii="宋体" w:hAnsi="宋体" w:eastAsia="宋体" w:cs="宋体"/>
          <w:i w:val="0"/>
          <w:iCs w:val="0"/>
          <w:caps w:val="0"/>
          <w:color w:val="1E50A2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，用户名：本人学号（自考学生用自考准考证号），密码：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身份证号码后6位（若有字母，用大写）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；毕业论文检测系统上传文件命名规则为：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学号-姓名-学习形式-站点-专业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。每人只提供一次自查机会。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学生若有检测需求可以登录网址（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instrText xml:space="preserve"> HYPERLINK "http://vpcs.cqvip.com/personal/hfutjx"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http://vpcs.cqvip.com/personal/hfutjx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），自愿自费查重，具体操作指南见附件2（《维普论文检测学生自检操作手册》）。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(2)对于部分如“视觉传达与设计”、“机械设计制造及其自动化”、“土木工程”等类别的专业，所有图表及计算书需要和论文文字部分（一般该论文文字部分不得少于2000字）合并成一个word2003-2007版本或PDF版本文件，分成多个文件的形式发送无法查重，将不予接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(3)参加202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半年学位申请的同学务必于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日前将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最终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毕业论文（设计）电子版发送到各有关部门进行统一核查。毕业论文（设计）电子版的格式按《合肥工业大学成人高等教育毕业论文（设计）管理规定》要求执行，以word版或PDF格式发送，命名规则为：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学号-姓名-学习形式-站点-专业，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格式不符合要求的不予受理。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逾期不提交论文者，视为自动放弃学位申请。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联系方式如下：</w:t>
      </w:r>
    </w:p>
    <w:tbl>
      <w:tblPr>
        <w:tblStyle w:val="4"/>
        <w:tblpPr w:leftFromText="180" w:rightFromText="180" w:vertAnchor="text" w:horzAnchor="page" w:tblpX="1758" w:tblpY="149"/>
        <w:tblOverlap w:val="never"/>
        <w:tblW w:w="851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928"/>
        <w:gridCol w:w="2673"/>
        <w:gridCol w:w="29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</w:tc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合肥函授、夜大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老师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50A2"/>
                <w:sz w:val="24"/>
                <w:szCs w:val="24"/>
                <w:u w:val="singl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1E50A2"/>
                <w:sz w:val="24"/>
                <w:szCs w:val="24"/>
                <w:u w:val="single"/>
              </w:rPr>
              <w:instrText xml:space="preserve"> HYPERLINK "mailto:xwsq2000@126.com" </w:instrText>
            </w:r>
            <w:r>
              <w:rPr>
                <w:rFonts w:hint="eastAsia" w:ascii="宋体" w:hAnsi="宋体" w:eastAsia="宋体" w:cs="宋体"/>
                <w:color w:val="1E50A2"/>
                <w:sz w:val="24"/>
                <w:szCs w:val="24"/>
                <w:u w:val="singl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1E50A2"/>
                <w:sz w:val="24"/>
                <w:szCs w:val="24"/>
                <w:u w:val="single"/>
              </w:rPr>
              <w:t>xwsq2000@126.com</w:t>
            </w:r>
            <w:r>
              <w:rPr>
                <w:rFonts w:hint="eastAsia" w:ascii="宋体" w:hAnsi="宋体" w:eastAsia="宋体" w:cs="宋体"/>
                <w:color w:val="1E50A2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0551-62901661（周老师）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校外函授站</w:t>
            </w:r>
          </w:p>
        </w:tc>
        <w:tc>
          <w:tcPr>
            <w:tcW w:w="652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务必于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日前将论文发送到所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函授站点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自考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黄老师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huang1891966@163.com</w:t>
            </w:r>
          </w:p>
        </w:tc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0551-62901693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(4)提交的论文必须为毕业时提交的最终版，对弄虚作假者取消其学位申请资格。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(5)学院将在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13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前公布查重结果，查重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合格者才能递交学位申请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。对查重有异议者（含无查询记录者）请于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17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前反馈以上部门，逾期视为默认查询结果。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半年学士学位申请将于近期开始，详情请注意浏览学院网站通知。</w:t>
      </w:r>
    </w:p>
    <w:p>
      <w:pPr>
        <w:rPr>
          <w:rFonts w:hint="eastAsia" w:ascii="宋体" w:hAnsi="宋体" w:eastAsia="宋体" w:cs="宋体"/>
        </w:rPr>
      </w:pPr>
      <w:r>
        <w:rPr>
          <w:rFonts w:hint="eastAsia"/>
          <w:color w:val="444444"/>
          <w:kern w:val="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YmFkNmVmY2QxMWE3M2NlMzI2MTJlOGYzNDNmYTEifQ=="/>
  </w:docVars>
  <w:rsids>
    <w:rsidRoot w:val="2685369F"/>
    <w:rsid w:val="268017EB"/>
    <w:rsid w:val="2685369F"/>
    <w:rsid w:val="58C32AA0"/>
    <w:rsid w:val="603D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787</Words>
  <Characters>938</Characters>
  <Lines>0</Lines>
  <Paragraphs>0</Paragraphs>
  <TotalTime>1</TotalTime>
  <ScaleCrop>false</ScaleCrop>
  <LinksUpToDate>false</LinksUpToDate>
  <CharactersWithSpaces>942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2022-05-17T01:25:00Z</dcterms:created>
  <dc:creator>一生无悔</dc:creator>
  <cp:lastModifiedBy>一生无悔</cp:lastModifiedBy>
  <cp:lastPrinted>2022-05-17T08:33:12Z</cp:lastPrinted>
  <dcterms:modified xsi:type="dcterms:W3CDTF">2022-05-17T09:33:34Z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39C1465938A04499925540B1751EC506</vt:lpwstr>
  </property>
</Properties>
</file>