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bCs/>
          <w:sz w:val="40"/>
          <w:szCs w:val="48"/>
          <w:lang w:val="en-US" w:eastAsia="zh-CN"/>
        </w:rPr>
      </w:pPr>
      <w:r>
        <w:rPr>
          <w:rFonts w:hint="eastAsia"/>
          <w:b/>
          <w:bCs/>
          <w:sz w:val="40"/>
          <w:szCs w:val="48"/>
          <w:lang w:val="en-US" w:eastAsia="zh-CN"/>
        </w:rPr>
        <w:t>《网站建设与管理》实践考核指南</w:t>
      </w:r>
    </w:p>
    <w:p>
      <w:pPr>
        <w:numPr>
          <w:ilvl w:val="0"/>
          <w:numId w:val="1"/>
        </w:numPr>
        <w:spacing w:line="360" w:lineRule="auto"/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考核说明</w:t>
      </w:r>
    </w:p>
    <w:p>
      <w:pPr>
        <w:numPr>
          <w:ilvl w:val="0"/>
          <w:numId w:val="2"/>
        </w:numPr>
        <w:spacing w:line="360" w:lineRule="auto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课程地位和目标</w:t>
      </w:r>
    </w:p>
    <w:p>
      <w:pPr>
        <w:spacing w:line="360" w:lineRule="auto"/>
        <w:ind w:firstLine="480" w:firstLineChars="200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《网站建设与管理》（实践）是山东省网络营销与管理（本科）的专业必修课程，共2学分。本课程旨在培养学生将所学习的网站建设与管理基本原理、基本技术与方法运用于电子商务网站建设与管理活动中。</w:t>
      </w:r>
    </w:p>
    <w:p>
      <w:pPr>
        <w:numPr>
          <w:ilvl w:val="0"/>
          <w:numId w:val="2"/>
        </w:numPr>
        <w:spacing w:line="360" w:lineRule="auto"/>
        <w:rPr>
          <w:rFonts w:hint="default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基本要求</w:t>
      </w:r>
    </w:p>
    <w:p>
      <w:pPr>
        <w:spacing w:line="360" w:lineRule="auto"/>
        <w:ind w:firstLine="480" w:firstLineChars="20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通过本课程的学习，让学生理论联系实际，增强网站建设与管理的动手操作能力。能够对网站建设有整体的规划能力，主要包括：设计网站的功能（静态前台功能、动态后台功能）、规划网站的内容和栏目、设计网站推广方案。</w:t>
      </w:r>
    </w:p>
    <w:p>
      <w:pPr>
        <w:numPr>
          <w:ilvl w:val="0"/>
          <w:numId w:val="0"/>
        </w:numPr>
        <w:spacing w:line="360" w:lineRule="auto"/>
        <w:rPr>
          <w:rFonts w:hint="default"/>
          <w:b/>
          <w:bCs/>
          <w:sz w:val="28"/>
          <w:szCs w:val="36"/>
          <w:lang w:val="en-US" w:eastAsia="zh-CN"/>
        </w:rPr>
      </w:pPr>
    </w:p>
    <w:p>
      <w:pPr>
        <w:numPr>
          <w:ilvl w:val="0"/>
          <w:numId w:val="1"/>
        </w:numPr>
        <w:spacing w:line="360" w:lineRule="auto"/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考核内容</w:t>
      </w:r>
    </w:p>
    <w:p>
      <w:pPr>
        <w:numPr>
          <w:ilvl w:val="0"/>
          <w:numId w:val="3"/>
        </w:numPr>
        <w:spacing w:line="360" w:lineRule="auto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考核方式</w:t>
      </w:r>
    </w:p>
    <w:p>
      <w:pPr>
        <w:widowControl/>
        <w:shd w:val="clear" w:color="auto" w:fill="FFFFFF"/>
        <w:spacing w:line="360" w:lineRule="auto"/>
        <w:ind w:firstLine="420"/>
        <w:jc w:val="left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考核形式为计划书。计划书包含网站建设的整体规划方案。最后以《****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/>
        </w:rPr>
        <w:t>电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子商务网站建设计划书》呈现。</w:t>
      </w:r>
    </w:p>
    <w:p>
      <w:pPr>
        <w:numPr>
          <w:ilvl w:val="0"/>
          <w:numId w:val="3"/>
        </w:numPr>
        <w:spacing w:line="360" w:lineRule="auto"/>
        <w:rPr>
          <w:rFonts w:hint="default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计划书内容及格式要求</w:t>
      </w:r>
    </w:p>
    <w:p>
      <w:pPr>
        <w:numPr>
          <w:ilvl w:val="0"/>
          <w:numId w:val="4"/>
        </w:numPr>
        <w:spacing w:line="360" w:lineRule="auto"/>
        <w:rPr>
          <w:rFonts w:hint="default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内容</w:t>
      </w:r>
    </w:p>
    <w:p>
      <w:pPr>
        <w:numPr>
          <w:ilvl w:val="1"/>
          <w:numId w:val="4"/>
        </w:numPr>
        <w:spacing w:line="360" w:lineRule="auto"/>
        <w:ind w:left="840" w:leftChars="0" w:hanging="420" w:firstLineChars="0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****电子商务网站的需求分析</w:t>
      </w:r>
    </w:p>
    <w:p>
      <w:pPr>
        <w:numPr>
          <w:ilvl w:val="1"/>
          <w:numId w:val="4"/>
        </w:numPr>
        <w:spacing w:line="360" w:lineRule="auto"/>
        <w:ind w:left="840" w:leftChars="0" w:hanging="420" w:firstLineChars="0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****电子商务网站的功能分析</w:t>
      </w:r>
    </w:p>
    <w:p>
      <w:pPr>
        <w:numPr>
          <w:ilvl w:val="1"/>
          <w:numId w:val="4"/>
        </w:numPr>
        <w:spacing w:line="360" w:lineRule="auto"/>
        <w:ind w:left="840" w:leftChars="0" w:hanging="420" w:firstLineChars="0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****电子商务网站的目录结构设计</w:t>
      </w:r>
    </w:p>
    <w:p>
      <w:pPr>
        <w:numPr>
          <w:ilvl w:val="1"/>
          <w:numId w:val="4"/>
        </w:numPr>
        <w:spacing w:line="360" w:lineRule="auto"/>
        <w:ind w:left="840" w:leftChars="0" w:hanging="420" w:firstLineChars="0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****电子商务网站的风格设计</w:t>
      </w:r>
    </w:p>
    <w:p>
      <w:pPr>
        <w:numPr>
          <w:ilvl w:val="1"/>
          <w:numId w:val="4"/>
        </w:numPr>
        <w:spacing w:line="360" w:lineRule="auto"/>
        <w:ind w:left="840" w:leftChars="0" w:hanging="420" w:firstLineChars="0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****电子商务网站的推广方案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注：字数控制在4000字左右。</w:t>
      </w:r>
    </w:p>
    <w:p>
      <w:pPr>
        <w:numPr>
          <w:ilvl w:val="0"/>
          <w:numId w:val="4"/>
        </w:numPr>
        <w:spacing w:line="360" w:lineRule="auto"/>
        <w:rPr>
          <w:rFonts w:hint="default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格式模板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注：以《翰墨书店电子商务网站建设计划书》为例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/>
          <w:b/>
          <w:bCs/>
          <w:sz w:val="28"/>
          <w:szCs w:val="36"/>
          <w:lang w:val="en-US" w:eastAsia="zh-CN"/>
        </w:rPr>
      </w:pPr>
    </w:p>
    <w:p>
      <w:pP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</w:pPr>
      <w:bookmarkStart w:id="0" w:name="_GoBack"/>
      <w:bookmarkEnd w:id="0"/>
    </w:p>
    <w:p>
      <w:pPr>
        <w:spacing w:line="300" w:lineRule="auto"/>
        <w:jc w:val="center"/>
        <w:rPr>
          <w:rFonts w:hint="eastAsia" w:ascii="Calibri" w:hAnsi="Calibri" w:eastAsia="宋体" w:cs="Times New Roman"/>
          <w:b/>
          <w:sz w:val="44"/>
          <w:szCs w:val="4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103" w:right="991" w:bottom="709" w:left="1134" w:header="567" w:footer="266" w:gutter="0"/>
          <w:cols w:space="425" w:num="1"/>
          <w:titlePg/>
          <w:docGrid w:type="lines" w:linePitch="312" w:charSpace="0"/>
        </w:sectPr>
      </w:pPr>
    </w:p>
    <w:p>
      <w:pPr>
        <w:spacing w:line="300" w:lineRule="auto"/>
        <w:jc w:val="center"/>
        <w:rPr>
          <w:rFonts w:asciiTheme="minorEastAsia" w:hAnsiTheme="minorEastAsia"/>
          <w:b/>
          <w:sz w:val="96"/>
          <w:szCs w:val="96"/>
        </w:rPr>
      </w:pPr>
      <w:r>
        <w:rPr>
          <w:rFonts w:hint="eastAsia" w:ascii="Calibri" w:hAnsi="Calibri" w:eastAsia="宋体" w:cs="Times New Roman"/>
          <w:b/>
          <w:sz w:val="44"/>
          <w:szCs w:val="44"/>
        </w:rPr>
        <w:drawing>
          <wp:inline distT="0" distB="0" distL="0" distR="0">
            <wp:extent cx="2538095" cy="2538095"/>
            <wp:effectExtent l="0" t="0" r="14605" b="146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5649" cy="25356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spacing w:line="360" w:lineRule="auto"/>
        <w:jc w:val="center"/>
        <w:rPr>
          <w:rFonts w:hint="eastAsia"/>
          <w:b/>
          <w:bCs/>
          <w:sz w:val="52"/>
          <w:szCs w:val="72"/>
          <w:lang w:val="en-US" w:eastAsia="zh-CN"/>
        </w:rPr>
      </w:pPr>
      <w:r>
        <w:rPr>
          <w:rFonts w:hint="eastAsia"/>
          <w:b/>
          <w:bCs/>
          <w:sz w:val="52"/>
          <w:szCs w:val="72"/>
          <w:lang w:val="en-US" w:eastAsia="zh-CN"/>
        </w:rPr>
        <w:t>“翰墨书店”</w:t>
      </w:r>
    </w:p>
    <w:p>
      <w:pPr>
        <w:spacing w:before="468" w:beforeLines="150" w:line="360" w:lineRule="auto"/>
        <w:jc w:val="center"/>
        <w:rPr>
          <w:rFonts w:hint="eastAsia" w:ascii="宋体" w:hAnsi="宋体" w:eastAsia="宋体"/>
          <w:sz w:val="72"/>
          <w:szCs w:val="72"/>
        </w:rPr>
      </w:pPr>
      <w:r>
        <w:rPr>
          <w:rFonts w:hint="eastAsia"/>
          <w:b/>
          <w:bCs/>
          <w:sz w:val="52"/>
          <w:szCs w:val="72"/>
          <w:lang w:val="en-US" w:eastAsia="zh-CN"/>
        </w:rPr>
        <w:t>电子商务网站建设计划书</w:t>
      </w:r>
    </w:p>
    <w:p>
      <w:pPr>
        <w:autoSpaceDE w:val="0"/>
        <w:autoSpaceDN w:val="0"/>
        <w:snapToGrid w:val="0"/>
        <w:spacing w:line="300" w:lineRule="auto"/>
        <w:rPr>
          <w:rFonts w:ascii="宋体" w:hAnsi="宋体" w:eastAsia="宋体"/>
        </w:rPr>
      </w:pPr>
    </w:p>
    <w:p>
      <w:pPr>
        <w:autoSpaceDE w:val="0"/>
        <w:autoSpaceDN w:val="0"/>
        <w:snapToGrid w:val="0"/>
        <w:spacing w:line="300" w:lineRule="auto"/>
        <w:rPr>
          <w:rFonts w:ascii="宋体" w:hAnsi="宋体" w:eastAsia="宋体"/>
        </w:rPr>
      </w:pPr>
    </w:p>
    <w:p>
      <w:pPr>
        <w:autoSpaceDE w:val="0"/>
        <w:autoSpaceDN w:val="0"/>
        <w:snapToGrid w:val="0"/>
        <w:spacing w:line="300" w:lineRule="auto"/>
        <w:ind w:firstLine="2530" w:firstLineChars="700"/>
        <w:rPr>
          <w:b/>
          <w:bCs/>
          <w:sz w:val="36"/>
        </w:rPr>
      </w:pPr>
    </w:p>
    <w:p>
      <w:pPr>
        <w:autoSpaceDE w:val="0"/>
        <w:autoSpaceDN w:val="0"/>
        <w:snapToGrid w:val="0"/>
        <w:spacing w:line="480" w:lineRule="auto"/>
        <w:ind w:firstLine="2168" w:firstLineChars="600"/>
        <w:jc w:val="left"/>
        <w:rPr>
          <w:rFonts w:ascii="宋体" w:hAnsi="宋体" w:eastAsia="宋体"/>
          <w:b/>
          <w:bCs/>
          <w:sz w:val="36"/>
          <w:szCs w:val="36"/>
        </w:rPr>
      </w:pPr>
      <w:r>
        <w:rPr>
          <w:rFonts w:hint="eastAsia" w:ascii="宋体" w:hAnsi="宋体" w:eastAsia="宋体"/>
          <w:b/>
          <w:bCs/>
          <w:sz w:val="36"/>
          <w:szCs w:val="36"/>
        </w:rPr>
        <w:t>准考证号</w:t>
      </w:r>
      <w:r>
        <w:rPr>
          <w:rFonts w:ascii="宋体" w:hAnsi="宋体" w:eastAsia="宋体"/>
          <w:b/>
          <w:bCs/>
          <w:sz w:val="36"/>
          <w:szCs w:val="36"/>
          <w:u w:val="single"/>
        </w:rPr>
        <w:t xml:space="preserve">    </w:t>
      </w:r>
      <w:r>
        <w:rPr>
          <w:rFonts w:hint="eastAsia" w:ascii="宋体" w:hAnsi="宋体" w:eastAsia="宋体"/>
          <w:b/>
          <w:bCs/>
          <w:sz w:val="36"/>
          <w:szCs w:val="36"/>
          <w:u w:val="single"/>
        </w:rPr>
        <w:t xml:space="preserve"> </w:t>
      </w:r>
      <w:r>
        <w:rPr>
          <w:rFonts w:ascii="宋体" w:hAnsi="宋体" w:eastAsia="宋体"/>
          <w:b/>
          <w:bCs/>
          <w:sz w:val="36"/>
          <w:szCs w:val="36"/>
          <w:u w:val="single"/>
        </w:rPr>
        <w:t xml:space="preserve">         </w:t>
      </w:r>
      <w:r>
        <w:rPr>
          <w:rFonts w:hint="eastAsia" w:ascii="宋体" w:hAnsi="宋体" w:eastAsia="宋体"/>
          <w:b/>
          <w:bCs/>
          <w:sz w:val="36"/>
          <w:szCs w:val="36"/>
          <w:u w:val="single"/>
        </w:rPr>
        <w:t xml:space="preserve"> </w:t>
      </w:r>
      <w:r>
        <w:rPr>
          <w:rFonts w:ascii="宋体" w:hAnsi="宋体" w:eastAsia="宋体"/>
          <w:b/>
          <w:bCs/>
          <w:sz w:val="36"/>
          <w:szCs w:val="36"/>
          <w:u w:val="single"/>
        </w:rPr>
        <w:t xml:space="preserve">      </w:t>
      </w:r>
    </w:p>
    <w:p>
      <w:pPr>
        <w:autoSpaceDE w:val="0"/>
        <w:autoSpaceDN w:val="0"/>
        <w:snapToGrid w:val="0"/>
        <w:spacing w:line="480" w:lineRule="auto"/>
        <w:ind w:firstLine="2168" w:firstLineChars="600"/>
        <w:jc w:val="left"/>
        <w:rPr>
          <w:rFonts w:ascii="宋体" w:hAnsi="宋体" w:eastAsia="宋体"/>
          <w:sz w:val="36"/>
          <w:szCs w:val="36"/>
        </w:rPr>
      </w:pPr>
      <w:r>
        <w:rPr>
          <w:rFonts w:ascii="宋体" w:hAnsi="宋体" w:eastAsia="宋体"/>
          <w:b/>
          <w:bCs/>
          <w:sz w:val="36"/>
          <w:szCs w:val="36"/>
        </w:rPr>
        <w:t>姓    名</w:t>
      </w:r>
      <w:r>
        <w:rPr>
          <w:rFonts w:ascii="宋体" w:hAnsi="宋体" w:eastAsia="宋体"/>
          <w:b/>
          <w:bCs/>
          <w:sz w:val="36"/>
          <w:szCs w:val="36"/>
          <w:u w:val="single"/>
        </w:rPr>
        <w:t xml:space="preserve">    </w:t>
      </w:r>
      <w:r>
        <w:rPr>
          <w:rFonts w:hint="eastAsia" w:ascii="宋体" w:hAnsi="宋体" w:eastAsia="宋体"/>
          <w:b/>
          <w:bCs/>
          <w:sz w:val="36"/>
          <w:szCs w:val="36"/>
          <w:u w:val="single"/>
        </w:rPr>
        <w:t xml:space="preserve"> </w:t>
      </w:r>
      <w:r>
        <w:rPr>
          <w:rFonts w:ascii="宋体" w:hAnsi="宋体" w:eastAsia="宋体"/>
          <w:b/>
          <w:bCs/>
          <w:sz w:val="36"/>
          <w:szCs w:val="36"/>
          <w:u w:val="single"/>
        </w:rPr>
        <w:t xml:space="preserve">         </w:t>
      </w:r>
      <w:r>
        <w:rPr>
          <w:rFonts w:hint="eastAsia" w:ascii="宋体" w:hAnsi="宋体" w:eastAsia="宋体"/>
          <w:b/>
          <w:bCs/>
          <w:sz w:val="36"/>
          <w:szCs w:val="36"/>
          <w:u w:val="single"/>
        </w:rPr>
        <w:t xml:space="preserve"> </w:t>
      </w:r>
      <w:r>
        <w:rPr>
          <w:rFonts w:ascii="宋体" w:hAnsi="宋体" w:eastAsia="宋体"/>
          <w:b/>
          <w:bCs/>
          <w:sz w:val="36"/>
          <w:szCs w:val="36"/>
          <w:u w:val="single"/>
        </w:rPr>
        <w:t xml:space="preserve">      </w:t>
      </w:r>
    </w:p>
    <w:p>
      <w:pPr>
        <w:autoSpaceDE w:val="0"/>
        <w:autoSpaceDN w:val="0"/>
        <w:snapToGrid w:val="0"/>
        <w:spacing w:line="480" w:lineRule="auto"/>
        <w:ind w:firstLine="2168" w:firstLineChars="600"/>
        <w:jc w:val="left"/>
        <w:rPr>
          <w:rFonts w:ascii="宋体" w:hAnsi="宋体" w:eastAsia="宋体"/>
          <w:b/>
          <w:bCs/>
          <w:sz w:val="36"/>
          <w:szCs w:val="36"/>
        </w:rPr>
      </w:pPr>
      <w:r>
        <w:rPr>
          <w:rFonts w:hint="eastAsia" w:ascii="宋体" w:hAnsi="宋体" w:eastAsia="宋体"/>
          <w:b/>
          <w:bCs/>
          <w:sz w:val="36"/>
          <w:szCs w:val="36"/>
        </w:rPr>
        <w:t>专业名称</w:t>
      </w:r>
      <w:r>
        <w:rPr>
          <w:rFonts w:ascii="宋体" w:hAnsi="宋体" w:eastAsia="宋体"/>
          <w:b/>
          <w:bCs/>
          <w:sz w:val="36"/>
          <w:szCs w:val="36"/>
          <w:u w:val="single"/>
        </w:rPr>
        <w:t xml:space="preserve">             </w:t>
      </w:r>
      <w:r>
        <w:rPr>
          <w:rFonts w:hint="eastAsia" w:ascii="宋体" w:hAnsi="宋体" w:eastAsia="宋体"/>
          <w:b/>
          <w:bCs/>
          <w:sz w:val="36"/>
          <w:szCs w:val="36"/>
          <w:u w:val="single"/>
        </w:rPr>
        <w:t xml:space="preserve">  </w:t>
      </w:r>
      <w:r>
        <w:rPr>
          <w:rFonts w:ascii="宋体" w:hAnsi="宋体" w:eastAsia="宋体"/>
          <w:b/>
          <w:bCs/>
          <w:sz w:val="36"/>
          <w:szCs w:val="36"/>
          <w:u w:val="single"/>
        </w:rPr>
        <w:t xml:space="preserve">      </w:t>
      </w:r>
    </w:p>
    <w:p>
      <w:pPr>
        <w:autoSpaceDE w:val="0"/>
        <w:autoSpaceDN w:val="0"/>
        <w:snapToGrid w:val="0"/>
        <w:spacing w:line="480" w:lineRule="auto"/>
        <w:ind w:firstLine="2168" w:firstLineChars="600"/>
        <w:jc w:val="left"/>
        <w:rPr>
          <w:rFonts w:ascii="宋体" w:hAnsi="宋体" w:eastAsia="宋体"/>
          <w:b/>
          <w:bCs/>
          <w:sz w:val="36"/>
          <w:szCs w:val="36"/>
          <w:u w:val="single"/>
        </w:rPr>
      </w:pPr>
      <w:r>
        <w:rPr>
          <w:rFonts w:hint="eastAsia" w:ascii="宋体" w:hAnsi="宋体" w:eastAsia="宋体"/>
          <w:b/>
          <w:bCs/>
          <w:sz w:val="36"/>
          <w:szCs w:val="36"/>
        </w:rPr>
        <w:t>成    绩</w:t>
      </w:r>
      <w:r>
        <w:rPr>
          <w:rFonts w:ascii="宋体" w:hAnsi="宋体" w:eastAsia="宋体"/>
          <w:b/>
          <w:bCs/>
          <w:sz w:val="36"/>
          <w:szCs w:val="36"/>
          <w:u w:val="single"/>
        </w:rPr>
        <w:t xml:space="preserve">           </w:t>
      </w:r>
      <w:r>
        <w:rPr>
          <w:rFonts w:hint="eastAsia" w:ascii="宋体" w:hAnsi="宋体" w:eastAsia="宋体"/>
          <w:b/>
          <w:bCs/>
          <w:sz w:val="36"/>
          <w:szCs w:val="36"/>
          <w:u w:val="single"/>
        </w:rPr>
        <w:t xml:space="preserve">  </w:t>
      </w:r>
      <w:r>
        <w:rPr>
          <w:rFonts w:ascii="宋体" w:hAnsi="宋体" w:eastAsia="宋体"/>
          <w:b/>
          <w:bCs/>
          <w:sz w:val="36"/>
          <w:szCs w:val="36"/>
          <w:u w:val="single"/>
        </w:rPr>
        <w:t xml:space="preserve">        </w:t>
      </w:r>
    </w:p>
    <w:p>
      <w:pPr>
        <w:autoSpaceDE w:val="0"/>
        <w:autoSpaceDN w:val="0"/>
        <w:snapToGrid w:val="0"/>
        <w:spacing w:line="480" w:lineRule="auto"/>
        <w:ind w:firstLine="2168" w:firstLineChars="600"/>
        <w:jc w:val="left"/>
        <w:rPr>
          <w:rFonts w:ascii="宋体" w:hAnsi="宋体" w:eastAsia="宋体"/>
          <w:b/>
          <w:bCs/>
          <w:sz w:val="36"/>
          <w:szCs w:val="36"/>
          <w:u w:val="single"/>
        </w:rPr>
      </w:pPr>
      <w:r>
        <w:rPr>
          <w:rFonts w:hint="eastAsia" w:ascii="宋体" w:hAnsi="宋体" w:eastAsia="宋体"/>
          <w:b/>
          <w:bCs/>
          <w:sz w:val="36"/>
          <w:szCs w:val="36"/>
        </w:rPr>
        <w:t>批阅教师</w:t>
      </w:r>
      <w:r>
        <w:rPr>
          <w:rFonts w:ascii="宋体" w:hAnsi="宋体" w:eastAsia="宋体"/>
          <w:b/>
          <w:bCs/>
          <w:sz w:val="36"/>
          <w:szCs w:val="36"/>
          <w:u w:val="single"/>
        </w:rPr>
        <w:t xml:space="preserve">           </w:t>
      </w:r>
      <w:r>
        <w:rPr>
          <w:rFonts w:hint="eastAsia" w:ascii="宋体" w:hAnsi="宋体" w:eastAsia="宋体"/>
          <w:b/>
          <w:bCs/>
          <w:sz w:val="36"/>
          <w:szCs w:val="36"/>
          <w:u w:val="single"/>
        </w:rPr>
        <w:t xml:space="preserve">  </w:t>
      </w:r>
      <w:r>
        <w:rPr>
          <w:rFonts w:ascii="宋体" w:hAnsi="宋体" w:eastAsia="宋体"/>
          <w:b/>
          <w:bCs/>
          <w:sz w:val="36"/>
          <w:szCs w:val="36"/>
          <w:u w:val="single"/>
        </w:rPr>
        <w:t xml:space="preserve">        </w:t>
      </w:r>
    </w:p>
    <w:p>
      <w:pPr>
        <w:autoSpaceDE w:val="0"/>
        <w:autoSpaceDN w:val="0"/>
        <w:adjustRightInd w:val="0"/>
        <w:snapToGrid w:val="0"/>
        <w:spacing w:line="240" w:lineRule="atLeast"/>
        <w:ind w:firstLine="1966" w:firstLineChars="445"/>
        <w:rPr>
          <w:rFonts w:asciiTheme="minorEastAsia" w:hAnsiTheme="minorEastAsia"/>
          <w:b/>
          <w:bCs/>
          <w:sz w:val="44"/>
          <w:szCs w:val="44"/>
          <w:u w:val="single"/>
        </w:rPr>
      </w:pPr>
    </w:p>
    <w:p>
      <w:pPr>
        <w:autoSpaceDE w:val="0"/>
        <w:autoSpaceDN w:val="0"/>
        <w:adjustRightInd w:val="0"/>
        <w:snapToGrid w:val="0"/>
        <w:spacing w:line="240" w:lineRule="atLeast"/>
        <w:ind w:firstLine="3574" w:firstLineChars="1000"/>
        <w:rPr>
          <w:rFonts w:eastAsia="宋体" w:cs="Times New Roman"/>
          <w:b/>
          <w:spacing w:val="9"/>
          <w:kern w:val="0"/>
          <w:sz w:val="28"/>
          <w:szCs w:val="28"/>
        </w:rPr>
        <w:sectPr>
          <w:footerReference r:id="rId7" w:type="first"/>
          <w:footerReference r:id="rId6" w:type="default"/>
          <w:pgSz w:w="11906" w:h="16838"/>
          <w:pgMar w:top="1103" w:right="991" w:bottom="709" w:left="1134" w:header="567" w:footer="266" w:gutter="0"/>
          <w:cols w:space="425" w:num="1"/>
          <w:titlePg/>
          <w:docGrid w:type="lines" w:linePitch="312" w:charSpace="0"/>
        </w:sectPr>
      </w:pPr>
      <w:r>
        <w:rPr>
          <w:rFonts w:hint="eastAsia" w:eastAsia="仿宋_GB2312" w:cs="仿宋_GB2312"/>
          <w:b/>
          <w:spacing w:val="-2"/>
          <w:kern w:val="0"/>
          <w:sz w:val="36"/>
          <w:szCs w:val="36"/>
        </w:rPr>
        <w:t>年    月    日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/>
          <w:b/>
          <w:bCs/>
          <w:sz w:val="44"/>
          <w:szCs w:val="52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center"/>
        <w:rPr>
          <w:rFonts w:hint="eastAsia"/>
          <w:b/>
          <w:bCs/>
          <w:sz w:val="44"/>
          <w:szCs w:val="52"/>
          <w:lang w:val="en-US" w:eastAsia="zh-CN"/>
        </w:rPr>
      </w:pPr>
      <w:r>
        <w:rPr>
          <w:rFonts w:hint="eastAsia"/>
          <w:b/>
          <w:bCs/>
          <w:sz w:val="44"/>
          <w:szCs w:val="52"/>
          <w:lang w:val="en-US" w:eastAsia="zh-CN"/>
        </w:rPr>
        <w:t>目录</w:t>
      </w:r>
    </w:p>
    <w:p>
      <w:pPr>
        <w:widowControl w:val="0"/>
        <w:numPr>
          <w:ilvl w:val="0"/>
          <w:numId w:val="0"/>
        </w:numPr>
        <w:spacing w:line="360" w:lineRule="auto"/>
        <w:jc w:val="center"/>
        <w:rPr>
          <w:rFonts w:hint="eastAsia"/>
          <w:b/>
          <w:bCs/>
          <w:sz w:val="44"/>
          <w:szCs w:val="52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第1章 “翰墨书店”电子商务网站的需求分析.................. ........1</w:t>
      </w:r>
    </w:p>
    <w:p>
      <w:pPr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第2章 “翰墨书店”电子商务网站的功能分析................. .........3</w:t>
      </w:r>
    </w:p>
    <w:p>
      <w:pPr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 xml:space="preserve">  2.1 网站架构.......................................... ...........5</w:t>
      </w:r>
    </w:p>
    <w:p>
      <w:pPr>
        <w:numPr>
          <w:ilvl w:val="0"/>
          <w:numId w:val="0"/>
        </w:numPr>
        <w:spacing w:line="360" w:lineRule="auto"/>
        <w:ind w:firstLine="240" w:firstLineChars="100"/>
        <w:jc w:val="both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2.2 前台销售模块设计................................ .............7</w:t>
      </w:r>
    </w:p>
    <w:p>
      <w:pPr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 xml:space="preserve">  2.3 后台管理模块设计.......................................... ...9</w:t>
      </w:r>
    </w:p>
    <w:p>
      <w:pPr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第3章 “翰墨书店”电子商务网站的目录结构设计......................11</w:t>
      </w:r>
    </w:p>
    <w:p>
      <w:pPr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第4章 “翰墨书店”电子商务网站的风格设计..........................13</w:t>
      </w:r>
    </w:p>
    <w:p>
      <w:pPr>
        <w:numPr>
          <w:ilvl w:val="0"/>
          <w:numId w:val="0"/>
        </w:numPr>
        <w:spacing w:line="360" w:lineRule="auto"/>
        <w:jc w:val="both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第5章 “翰墨书店”电子商务网站的推广方案..........................15</w:t>
      </w:r>
    </w:p>
    <w:p>
      <w:pPr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 xml:space="preserve">  5.1 搜索引擎推广.................................................15</w:t>
      </w:r>
    </w:p>
    <w:p>
      <w:pPr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 xml:space="preserve">  5.2 SEO优化方案................. ................................16</w:t>
      </w:r>
    </w:p>
    <w:p>
      <w:pPr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 xml:space="preserve">  .........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/>
          <w:b/>
          <w:bCs/>
          <w:sz w:val="44"/>
          <w:szCs w:val="52"/>
          <w:lang w:val="en-US" w:eastAsia="zh-CN"/>
        </w:rPr>
      </w:pPr>
    </w:p>
    <w:sectPr>
      <w:footerReference r:id="rId8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997411010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2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432819708"/>
      <w:docPartObj>
        <w:docPartGallery w:val="autotext"/>
      </w:docPartObj>
    </w:sdtPr>
    <w:sdtContent>
      <w:p>
        <w:pPr>
          <w:pStyle w:val="2"/>
          <w:jc w:val="center"/>
        </w:pPr>
      </w:p>
    </w:sdtContent>
  </w:sdt>
  <w:p>
    <w:pPr>
      <w:pStyle w:val="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432819708"/>
      <w:docPartObj>
        <w:docPartGallery w:val="autotext"/>
      </w:docPartObj>
    </w:sdtPr>
    <w:sdtContent>
      <w:p>
        <w:pPr>
          <w:pStyle w:val="2"/>
          <w:jc w:val="center"/>
        </w:pPr>
      </w:p>
    </w:sdtContent>
  </w:sdt>
  <w:p>
    <w:pPr>
      <w:pStyle w:val="2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B4D790"/>
    <w:multiLevelType w:val="singleLevel"/>
    <w:tmpl w:val="82B4D790"/>
    <w:lvl w:ilvl="0" w:tentative="0">
      <w:start w:val="1"/>
      <w:numFmt w:val="chineseCounting"/>
      <w:suff w:val="space"/>
      <w:lvlText w:val="第%1部分"/>
      <w:lvlJc w:val="left"/>
      <w:rPr>
        <w:rFonts w:hint="eastAsia"/>
      </w:rPr>
    </w:lvl>
  </w:abstractNum>
  <w:abstractNum w:abstractNumId="1">
    <w:nsid w:val="A651608F"/>
    <w:multiLevelType w:val="singleLevel"/>
    <w:tmpl w:val="A651608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D4F24982"/>
    <w:multiLevelType w:val="multilevel"/>
    <w:tmpl w:val="D4F2498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decimal"/>
      <w:lvlText w:val="%4)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abstractNum w:abstractNumId="3">
    <w:nsid w:val="ED4F86C3"/>
    <w:multiLevelType w:val="singleLevel"/>
    <w:tmpl w:val="ED4F86C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VmNmE4MjRkMGViZWE0YzExNWMxZGE1OWQzOGY1NWIifQ=="/>
  </w:docVars>
  <w:rsids>
    <w:rsidRoot w:val="276C3C9A"/>
    <w:rsid w:val="0FB006F7"/>
    <w:rsid w:val="10AC741B"/>
    <w:rsid w:val="153235E6"/>
    <w:rsid w:val="18DC4A8F"/>
    <w:rsid w:val="276C3C9A"/>
    <w:rsid w:val="41853C17"/>
    <w:rsid w:val="4FA22691"/>
    <w:rsid w:val="5F06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6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1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581</Words>
  <Characters>991</Characters>
  <Lines>0</Lines>
  <Paragraphs>0</Paragraphs>
  <TotalTime>0</TotalTime>
  <ScaleCrop>false</ScaleCrop>
  <LinksUpToDate>false</LinksUpToDate>
  <CharactersWithSpaces>1102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2022-01-19T12:52:00Z</dcterms:created>
  <dc:creator>时过境迁</dc:creator>
  <cp:lastModifiedBy>SPL</cp:lastModifiedBy>
  <dcterms:modified xsi:type="dcterms:W3CDTF">2022-07-08T02:22:56Z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00CE60CEDD284C118864FD89489B1A0D</vt:lpwstr>
  </property>
</Properties>
</file>