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>广西师范大学202</w:t>
      </w:r>
      <w:r>
        <w:rPr>
          <w:rFonts w:hint="eastAsia"/>
          <w:b/>
          <w:kern w:val="36"/>
          <w:sz w:val="32"/>
          <w:szCs w:val="32"/>
        </w:rPr>
        <w:t>2</w:t>
      </w:r>
      <w:r>
        <w:rPr>
          <w:b/>
          <w:kern w:val="36"/>
          <w:sz w:val="32"/>
          <w:szCs w:val="32"/>
        </w:rPr>
        <w:t>年</w:t>
      </w:r>
      <w:r>
        <w:rPr>
          <w:rFonts w:hint="eastAsia"/>
          <w:b/>
          <w:kern w:val="36"/>
          <w:sz w:val="32"/>
          <w:szCs w:val="32"/>
          <w:lang w:eastAsia="zh-CN"/>
        </w:rPr>
        <w:t>下</w:t>
      </w:r>
      <w:r>
        <w:rPr>
          <w:b/>
          <w:kern w:val="36"/>
          <w:sz w:val="32"/>
          <w:szCs w:val="32"/>
        </w:rPr>
        <w:t>半年自考本科毕业论文答辩</w:t>
      </w:r>
      <w:r>
        <w:rPr>
          <w:rFonts w:hint="eastAsia"/>
          <w:b/>
          <w:kern w:val="36"/>
          <w:sz w:val="32"/>
          <w:szCs w:val="32"/>
          <w:lang w:eastAsia="zh-CN"/>
        </w:rPr>
        <w:t>预</w:t>
      </w:r>
      <w:r>
        <w:rPr>
          <w:b/>
          <w:kern w:val="36"/>
          <w:sz w:val="32"/>
          <w:szCs w:val="32"/>
        </w:rPr>
        <w:t>通知</w:t>
      </w:r>
    </w:p>
    <w:p>
      <w:pPr>
        <w:rPr>
          <w:rStyle w:val="10"/>
          <w:rFonts w:ascii="微软雅黑" w:hAnsi="微软雅黑"/>
          <w:color w:val="252525"/>
          <w:sz w:val="27"/>
          <w:szCs w:val="27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252525"/>
          <w:sz w:val="24"/>
          <w:szCs w:val="24"/>
        </w:rPr>
      </w:pPr>
      <w:r>
        <w:rPr>
          <w:rStyle w:val="10"/>
          <w:rFonts w:ascii="微软雅黑" w:hAnsi="微软雅黑"/>
          <w:color w:val="252525"/>
          <w:sz w:val="24"/>
          <w:szCs w:val="24"/>
        </w:rPr>
        <w:t>各有关考生：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color w:val="252525"/>
          <w:sz w:val="24"/>
          <w:szCs w:val="24"/>
        </w:rPr>
      </w:pPr>
      <w:r>
        <w:rPr>
          <w:rFonts w:hint="eastAsia"/>
          <w:color w:val="252525"/>
          <w:sz w:val="24"/>
          <w:szCs w:val="24"/>
        </w:rPr>
        <w:t xml:space="preserve">    </w:t>
      </w:r>
      <w:r>
        <w:rPr>
          <w:color w:val="252525"/>
          <w:sz w:val="24"/>
          <w:szCs w:val="24"/>
        </w:rPr>
        <w:t>根据《自治区招生考试院关于</w:t>
      </w:r>
      <w:r>
        <w:rPr>
          <w:rStyle w:val="10"/>
          <w:rFonts w:ascii="微软雅黑" w:hAnsi="微软雅黑"/>
          <w:b w:val="0"/>
          <w:bCs w:val="0"/>
          <w:color w:val="252525"/>
          <w:sz w:val="24"/>
          <w:szCs w:val="24"/>
        </w:rPr>
        <w:t>202</w:t>
      </w:r>
      <w:r>
        <w:rPr>
          <w:rStyle w:val="10"/>
          <w:rFonts w:hint="eastAsia" w:ascii="微软雅黑" w:hAnsi="微软雅黑"/>
          <w:b w:val="0"/>
          <w:bCs w:val="0"/>
          <w:color w:val="252525"/>
          <w:sz w:val="24"/>
          <w:szCs w:val="24"/>
        </w:rPr>
        <w:t>2</w:t>
      </w:r>
      <w:r>
        <w:rPr>
          <w:color w:val="252525"/>
          <w:sz w:val="24"/>
          <w:szCs w:val="24"/>
        </w:rPr>
        <w:t>年广西高等教育自学考试考务考籍工作日程安排的通知》的精神，结合我校实际情况，现将我校202</w:t>
      </w:r>
      <w:r>
        <w:rPr>
          <w:rFonts w:hint="eastAsia"/>
          <w:color w:val="252525"/>
          <w:sz w:val="24"/>
          <w:szCs w:val="24"/>
        </w:rPr>
        <w:t>2</w:t>
      </w:r>
      <w:r>
        <w:rPr>
          <w:color w:val="252525"/>
          <w:sz w:val="24"/>
          <w:szCs w:val="24"/>
        </w:rPr>
        <w:t>年</w:t>
      </w:r>
      <w:r>
        <w:rPr>
          <w:rFonts w:hint="eastAsia"/>
          <w:color w:val="252525"/>
          <w:sz w:val="24"/>
          <w:szCs w:val="24"/>
          <w:lang w:eastAsia="zh-CN"/>
        </w:rPr>
        <w:t>下</w:t>
      </w:r>
      <w:r>
        <w:rPr>
          <w:color w:val="252525"/>
          <w:sz w:val="24"/>
          <w:szCs w:val="24"/>
        </w:rPr>
        <w:t>半年自考本科毕业论文答辩的工作安排及各有关事项</w:t>
      </w:r>
      <w:r>
        <w:rPr>
          <w:rFonts w:hint="eastAsia"/>
          <w:color w:val="252525"/>
          <w:sz w:val="24"/>
          <w:szCs w:val="24"/>
          <w:lang w:eastAsia="zh-CN"/>
        </w:rPr>
        <w:t>预</w:t>
      </w:r>
      <w:r>
        <w:rPr>
          <w:color w:val="252525"/>
          <w:sz w:val="24"/>
          <w:szCs w:val="24"/>
        </w:rPr>
        <w:t>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81" w:leftChars="0" w:firstLine="0" w:firstLineChars="0"/>
        <w:textAlignment w:val="auto"/>
        <w:rPr>
          <w:rStyle w:val="10"/>
          <w:rFonts w:ascii="黑体" w:hAnsi="黑体" w:eastAsia="黑体"/>
          <w:b w:val="0"/>
          <w:bCs w:val="0"/>
          <w:color w:val="252525"/>
          <w:sz w:val="24"/>
          <w:szCs w:val="24"/>
        </w:rPr>
      </w:pPr>
      <w:r>
        <w:rPr>
          <w:rStyle w:val="10"/>
          <w:rFonts w:ascii="黑体" w:hAnsi="黑体" w:eastAsia="黑体"/>
          <w:b w:val="0"/>
          <w:bCs w:val="0"/>
          <w:color w:val="252525"/>
          <w:sz w:val="24"/>
          <w:szCs w:val="24"/>
        </w:rPr>
        <w:t>答辩对象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b w:val="0"/>
          <w:bCs w:val="0"/>
          <w:color w:val="252525"/>
          <w:sz w:val="24"/>
          <w:szCs w:val="24"/>
        </w:rPr>
      </w:pPr>
      <w:r>
        <w:rPr>
          <w:b w:val="0"/>
          <w:bCs w:val="0"/>
          <w:color w:val="252525"/>
          <w:sz w:val="24"/>
          <w:szCs w:val="24"/>
        </w:rPr>
        <w:t>我校主考专业汉语言文学（</w:t>
      </w:r>
      <w:r>
        <w:rPr>
          <w:rStyle w:val="10"/>
          <w:rFonts w:ascii="微软雅黑" w:hAnsi="微软雅黑"/>
          <w:b w:val="0"/>
          <w:bCs w:val="0"/>
          <w:color w:val="252525"/>
          <w:sz w:val="24"/>
          <w:szCs w:val="24"/>
        </w:rPr>
        <w:t>050101</w:t>
      </w:r>
      <w:r>
        <w:rPr>
          <w:b w:val="0"/>
          <w:bCs w:val="0"/>
          <w:color w:val="252525"/>
          <w:sz w:val="24"/>
          <w:szCs w:val="24"/>
        </w:rPr>
        <w:t>）、学前教育（</w:t>
      </w:r>
      <w:r>
        <w:rPr>
          <w:rStyle w:val="10"/>
          <w:rFonts w:ascii="微软雅黑" w:hAnsi="微软雅黑"/>
          <w:b w:val="0"/>
          <w:bCs w:val="0"/>
          <w:color w:val="252525"/>
          <w:sz w:val="24"/>
          <w:szCs w:val="24"/>
        </w:rPr>
        <w:t>040106</w:t>
      </w:r>
      <w:r>
        <w:rPr>
          <w:b w:val="0"/>
          <w:bCs w:val="0"/>
          <w:color w:val="252525"/>
          <w:sz w:val="24"/>
          <w:szCs w:val="24"/>
        </w:rPr>
        <w:t>）、教育管理（</w:t>
      </w:r>
      <w:r>
        <w:rPr>
          <w:rStyle w:val="10"/>
          <w:rFonts w:ascii="微软雅黑" w:hAnsi="微软雅黑"/>
          <w:b w:val="0"/>
          <w:bCs w:val="0"/>
          <w:color w:val="252525"/>
          <w:sz w:val="24"/>
          <w:szCs w:val="24"/>
        </w:rPr>
        <w:t>340101</w:t>
      </w:r>
      <w:r>
        <w:rPr>
          <w:b w:val="0"/>
          <w:bCs w:val="0"/>
          <w:color w:val="252525"/>
          <w:sz w:val="24"/>
          <w:szCs w:val="24"/>
        </w:rPr>
        <w:t>）的社会考生和自考网络助学已按时上交毕业论文考生。</w:t>
      </w:r>
      <w:r>
        <w:rPr>
          <w:rFonts w:hint="eastAsia"/>
          <w:b w:val="0"/>
          <w:bCs w:val="0"/>
          <w:color w:val="252525"/>
          <w:sz w:val="24"/>
          <w:szCs w:val="24"/>
        </w:rPr>
        <w:t>其中文学院负责组织</w:t>
      </w:r>
      <w:r>
        <w:rPr>
          <w:b w:val="0"/>
          <w:bCs w:val="0"/>
          <w:color w:val="252525"/>
          <w:sz w:val="24"/>
          <w:szCs w:val="24"/>
        </w:rPr>
        <w:t>汉语言文学（</w:t>
      </w:r>
      <w:r>
        <w:rPr>
          <w:rStyle w:val="10"/>
          <w:rFonts w:ascii="微软雅黑" w:hAnsi="微软雅黑"/>
          <w:b w:val="0"/>
          <w:bCs w:val="0"/>
          <w:color w:val="252525"/>
          <w:sz w:val="24"/>
          <w:szCs w:val="24"/>
        </w:rPr>
        <w:t>050101</w:t>
      </w:r>
      <w:r>
        <w:rPr>
          <w:b w:val="0"/>
          <w:bCs w:val="0"/>
          <w:color w:val="252525"/>
          <w:sz w:val="24"/>
          <w:szCs w:val="24"/>
        </w:rPr>
        <w:t>）</w:t>
      </w:r>
      <w:r>
        <w:rPr>
          <w:rFonts w:hint="eastAsia"/>
          <w:b w:val="0"/>
          <w:bCs w:val="0"/>
          <w:color w:val="252525"/>
          <w:sz w:val="24"/>
          <w:szCs w:val="24"/>
        </w:rPr>
        <w:t>专业的答辩，教育学部负责</w:t>
      </w:r>
      <w:r>
        <w:rPr>
          <w:b w:val="0"/>
          <w:bCs w:val="0"/>
          <w:color w:val="252525"/>
          <w:sz w:val="24"/>
          <w:szCs w:val="24"/>
        </w:rPr>
        <w:t>学前教育（</w:t>
      </w:r>
      <w:r>
        <w:rPr>
          <w:rStyle w:val="10"/>
          <w:rFonts w:ascii="微软雅黑" w:hAnsi="微软雅黑"/>
          <w:b w:val="0"/>
          <w:bCs w:val="0"/>
          <w:color w:val="252525"/>
          <w:sz w:val="24"/>
          <w:szCs w:val="24"/>
        </w:rPr>
        <w:t>040106</w:t>
      </w:r>
      <w:r>
        <w:rPr>
          <w:b w:val="0"/>
          <w:bCs w:val="0"/>
          <w:color w:val="252525"/>
          <w:sz w:val="24"/>
          <w:szCs w:val="24"/>
        </w:rPr>
        <w:t>）、教育管理（</w:t>
      </w:r>
      <w:r>
        <w:rPr>
          <w:rStyle w:val="10"/>
          <w:rFonts w:ascii="微软雅黑" w:hAnsi="微软雅黑"/>
          <w:b w:val="0"/>
          <w:bCs w:val="0"/>
          <w:color w:val="252525"/>
          <w:sz w:val="24"/>
          <w:szCs w:val="24"/>
        </w:rPr>
        <w:t>340101</w:t>
      </w:r>
      <w:r>
        <w:rPr>
          <w:b w:val="0"/>
          <w:bCs w:val="0"/>
          <w:color w:val="252525"/>
          <w:sz w:val="24"/>
          <w:szCs w:val="24"/>
        </w:rPr>
        <w:t>）</w:t>
      </w:r>
      <w:r>
        <w:rPr>
          <w:rFonts w:hint="eastAsia"/>
          <w:b w:val="0"/>
          <w:bCs w:val="0"/>
          <w:color w:val="252525"/>
          <w:sz w:val="24"/>
          <w:szCs w:val="24"/>
        </w:rPr>
        <w:t>的答辩。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color w:val="252525"/>
          <w:sz w:val="24"/>
          <w:szCs w:val="24"/>
        </w:rPr>
      </w:pPr>
      <w:r>
        <w:rPr>
          <w:rStyle w:val="10"/>
          <w:rFonts w:hint="eastAsia" w:ascii="黑体" w:hAnsi="黑体" w:eastAsia="黑体"/>
          <w:color w:val="252525"/>
          <w:sz w:val="24"/>
          <w:szCs w:val="24"/>
        </w:rPr>
        <w:t xml:space="preserve">    </w:t>
      </w:r>
      <w:r>
        <w:rPr>
          <w:rStyle w:val="10"/>
          <w:rFonts w:ascii="黑体" w:hAnsi="黑体" w:eastAsia="黑体"/>
          <w:color w:val="252525"/>
          <w:sz w:val="24"/>
          <w:szCs w:val="24"/>
        </w:rPr>
        <w:t>二、</w:t>
      </w:r>
      <w:r>
        <w:rPr>
          <w:rStyle w:val="10"/>
          <w:rFonts w:hint="eastAsia" w:ascii="黑体" w:hAnsi="黑体" w:eastAsia="黑体"/>
          <w:color w:val="252525"/>
          <w:sz w:val="24"/>
          <w:szCs w:val="24"/>
          <w:lang w:eastAsia="zh-CN"/>
        </w:rPr>
        <w:t>答辩</w:t>
      </w:r>
      <w:r>
        <w:rPr>
          <w:rStyle w:val="10"/>
          <w:rFonts w:ascii="黑体" w:hAnsi="黑体" w:eastAsia="黑体"/>
          <w:color w:val="252525"/>
          <w:sz w:val="24"/>
          <w:szCs w:val="24"/>
        </w:rPr>
        <w:t>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color w:val="252525"/>
          <w:sz w:val="24"/>
          <w:szCs w:val="24"/>
        </w:rPr>
      </w:pPr>
      <w:r>
        <w:rPr>
          <w:rFonts w:hint="eastAsia"/>
          <w:color w:val="252525"/>
          <w:sz w:val="24"/>
          <w:szCs w:val="24"/>
        </w:rPr>
        <w:t xml:space="preserve">    </w:t>
      </w:r>
      <w:r>
        <w:rPr>
          <w:color w:val="252525"/>
          <w:sz w:val="24"/>
          <w:szCs w:val="24"/>
        </w:rPr>
        <w:t>答辩时间：202</w:t>
      </w:r>
      <w:r>
        <w:rPr>
          <w:rFonts w:hint="eastAsia"/>
          <w:color w:val="252525"/>
          <w:sz w:val="24"/>
          <w:szCs w:val="24"/>
        </w:rPr>
        <w:t>2</w:t>
      </w:r>
      <w:r>
        <w:rPr>
          <w:color w:val="252525"/>
          <w:sz w:val="24"/>
          <w:szCs w:val="24"/>
        </w:rPr>
        <w:t>年</w:t>
      </w:r>
      <w:r>
        <w:rPr>
          <w:rFonts w:hint="eastAsia"/>
          <w:color w:val="252525"/>
          <w:sz w:val="24"/>
          <w:szCs w:val="24"/>
          <w:lang w:val="en-US" w:eastAsia="zh-CN"/>
        </w:rPr>
        <w:t>10</w:t>
      </w:r>
      <w:r>
        <w:rPr>
          <w:color w:val="252525"/>
          <w:sz w:val="24"/>
          <w:szCs w:val="24"/>
        </w:rPr>
        <w:t>月</w:t>
      </w:r>
      <w:r>
        <w:rPr>
          <w:rFonts w:hint="eastAsia"/>
          <w:color w:val="252525"/>
          <w:sz w:val="24"/>
          <w:szCs w:val="24"/>
          <w:lang w:val="en-US" w:eastAsia="zh-CN"/>
        </w:rPr>
        <w:t>下旬</w:t>
      </w:r>
      <w:r>
        <w:rPr>
          <w:rFonts w:hint="eastAsia"/>
          <w:color w:val="252525"/>
          <w:sz w:val="24"/>
          <w:szCs w:val="24"/>
          <w:lang w:eastAsia="zh-CN"/>
        </w:rPr>
        <w:t>，具体时间另行通知</w:t>
      </w:r>
      <w:r>
        <w:rPr>
          <w:rFonts w:hint="eastAsia"/>
          <w:color w:val="252525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color w:val="252525"/>
          <w:sz w:val="24"/>
          <w:szCs w:val="24"/>
          <w:lang w:eastAsia="zh-CN"/>
        </w:rPr>
      </w:pPr>
      <w:r>
        <w:rPr>
          <w:rFonts w:hint="eastAsia"/>
          <w:color w:val="252525"/>
          <w:sz w:val="24"/>
          <w:szCs w:val="24"/>
          <w:lang w:eastAsia="zh-CN"/>
        </w:rPr>
        <w:t>答辩地点：广西师范大学育才校区（具体地点另行通知）。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宋体"/>
          <w:color w:val="252525"/>
          <w:sz w:val="24"/>
          <w:szCs w:val="24"/>
          <w:lang w:eastAsia="zh-CN"/>
        </w:rPr>
      </w:pPr>
      <w:r>
        <w:rPr>
          <w:rFonts w:hint="eastAsia"/>
          <w:color w:val="252525"/>
          <w:sz w:val="24"/>
          <w:szCs w:val="24"/>
        </w:rPr>
        <w:t>答辩方式：</w:t>
      </w:r>
      <w:r>
        <w:rPr>
          <w:rFonts w:hint="eastAsia"/>
          <w:color w:val="252525"/>
          <w:sz w:val="24"/>
          <w:szCs w:val="24"/>
          <w:lang w:eastAsia="zh-CN"/>
        </w:rPr>
        <w:t>现场答辩（如因疫情原因需</w:t>
      </w:r>
      <w:r>
        <w:rPr>
          <w:rFonts w:hint="eastAsia"/>
          <w:color w:val="252525"/>
          <w:sz w:val="24"/>
          <w:szCs w:val="24"/>
          <w:lang w:val="en-US" w:eastAsia="zh-CN"/>
        </w:rPr>
        <w:t>改为</w:t>
      </w:r>
      <w:r>
        <w:rPr>
          <w:rFonts w:hint="eastAsia"/>
          <w:color w:val="252525"/>
          <w:sz w:val="24"/>
          <w:szCs w:val="24"/>
        </w:rPr>
        <w:t>线上答辩</w:t>
      </w:r>
      <w:r>
        <w:rPr>
          <w:rFonts w:hint="eastAsia"/>
          <w:color w:val="252525"/>
          <w:sz w:val="24"/>
          <w:szCs w:val="24"/>
          <w:lang w:eastAsia="zh-CN"/>
        </w:rPr>
        <w:t>，则另行通知</w:t>
      </w:r>
      <w:r>
        <w:rPr>
          <w:rFonts w:hint="eastAsia"/>
          <w:color w:val="252525"/>
          <w:sz w:val="24"/>
          <w:szCs w:val="24"/>
        </w:rPr>
        <w:t>。</w:t>
      </w:r>
      <w:r>
        <w:rPr>
          <w:rFonts w:hint="eastAsia"/>
          <w:color w:val="252525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color w:val="252525"/>
          <w:sz w:val="24"/>
          <w:szCs w:val="24"/>
        </w:rPr>
      </w:pPr>
      <w:r>
        <w:rPr>
          <w:rFonts w:hint="eastAsia"/>
          <w:color w:val="252525"/>
          <w:sz w:val="24"/>
          <w:szCs w:val="24"/>
        </w:rPr>
        <w:t xml:space="preserve">    </w:t>
      </w:r>
      <w:r>
        <w:rPr>
          <w:rStyle w:val="10"/>
          <w:rFonts w:ascii="黑体" w:hAnsi="黑体" w:eastAsia="黑体"/>
          <w:color w:val="252525"/>
          <w:sz w:val="24"/>
          <w:szCs w:val="24"/>
        </w:rPr>
        <w:t>三、</w:t>
      </w:r>
      <w:r>
        <w:rPr>
          <w:rStyle w:val="10"/>
          <w:rFonts w:hint="eastAsia" w:ascii="黑体" w:hAnsi="黑体" w:eastAsia="黑体"/>
          <w:color w:val="252525"/>
          <w:sz w:val="24"/>
          <w:szCs w:val="24"/>
          <w:lang w:eastAsia="zh-CN"/>
        </w:rPr>
        <w:t>论文撰写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/>
          <w:b w:val="0"/>
          <w:bCs/>
          <w:color w:val="252525"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252525"/>
          <w:sz w:val="24"/>
          <w:szCs w:val="24"/>
          <w:lang w:eastAsia="zh-CN"/>
        </w:rPr>
        <w:t>考生可根据自己对专业知识的了解，自行拟定论文题目并撰写。</w:t>
      </w:r>
      <w:r>
        <w:rPr>
          <w:rFonts w:hint="eastAsia"/>
          <w:b w:val="0"/>
          <w:bCs w:val="0"/>
          <w:color w:val="252525"/>
          <w:sz w:val="24"/>
          <w:szCs w:val="24"/>
          <w:lang w:eastAsia="zh-CN"/>
        </w:rPr>
        <w:t>论文格式规范要求见附件</w:t>
      </w:r>
      <w:r>
        <w:rPr>
          <w:rFonts w:hint="eastAsia"/>
          <w:b w:val="0"/>
          <w:bCs w:val="0"/>
          <w:color w:val="252525"/>
          <w:sz w:val="24"/>
          <w:szCs w:val="24"/>
          <w:lang w:val="en-US" w:eastAsia="zh-CN"/>
        </w:rPr>
        <w:t>1</w:t>
      </w:r>
      <w:r>
        <w:rPr>
          <w:rFonts w:hint="eastAsia"/>
          <w:b w:val="0"/>
          <w:bCs/>
          <w:color w:val="252525"/>
          <w:sz w:val="24"/>
          <w:szCs w:val="24"/>
          <w:lang w:eastAsia="zh-CN"/>
        </w:rPr>
        <w:t>。论文写作时间要求在</w:t>
      </w:r>
      <w:r>
        <w:rPr>
          <w:rFonts w:hint="eastAsia"/>
          <w:b w:val="0"/>
          <w:bCs/>
          <w:color w:val="252525"/>
          <w:sz w:val="24"/>
          <w:szCs w:val="24"/>
          <w:lang w:val="en-US" w:eastAsia="zh-CN"/>
        </w:rPr>
        <w:t>9月30日前完成。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Tahoma" w:hAnsi="Tahoma" w:cs="Tahoma"/>
          <w:b w:val="0"/>
          <w:bCs/>
          <w:color w:val="454545"/>
          <w:sz w:val="24"/>
          <w:szCs w:val="24"/>
        </w:rPr>
      </w:pPr>
      <w:r>
        <w:rPr>
          <w:rFonts w:hint="eastAsia" w:ascii="Tahoma" w:hAnsi="Tahoma" w:cs="Tahoma"/>
          <w:b w:val="0"/>
          <w:bCs/>
          <w:color w:val="454545"/>
          <w:sz w:val="24"/>
          <w:szCs w:val="24"/>
          <w:lang w:val="en-US" w:eastAsia="zh-CN"/>
        </w:rPr>
        <w:t>1.</w:t>
      </w:r>
      <w:r>
        <w:rPr>
          <w:rFonts w:hint="eastAsia" w:ascii="Tahoma" w:hAnsi="Tahoma" w:cs="Tahoma"/>
          <w:b w:val="0"/>
          <w:bCs/>
          <w:color w:val="454545"/>
          <w:sz w:val="24"/>
          <w:szCs w:val="24"/>
        </w:rPr>
        <w:t>学术不端行为检测。每篇论文都需要进行学术不端行为检测，检测系统可</w:t>
      </w:r>
      <w:r>
        <w:rPr>
          <w:rFonts w:hint="eastAsia"/>
          <w:b w:val="0"/>
          <w:bCs/>
          <w:color w:val="252525"/>
          <w:sz w:val="24"/>
          <w:szCs w:val="24"/>
        </w:rPr>
        <w:t>用超星大雅论文检测系统（http://dsa.dayainfo.com/）</w:t>
      </w:r>
      <w:r>
        <w:rPr>
          <w:rFonts w:hint="eastAsia" w:ascii="Tahoma" w:hAnsi="Tahoma" w:cs="Tahoma"/>
          <w:b w:val="0"/>
          <w:bCs/>
          <w:color w:val="454545"/>
          <w:sz w:val="24"/>
          <w:szCs w:val="24"/>
        </w:rPr>
        <w:t>或知网(https://check.cnki.net/tmlc/)进行检测。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textAlignment w:val="auto"/>
        <w:rPr>
          <w:rFonts w:hint="eastAsia"/>
          <w:b w:val="0"/>
          <w:bCs w:val="0"/>
          <w:color w:val="252525"/>
          <w:sz w:val="24"/>
          <w:szCs w:val="24"/>
          <w:lang w:val="en-US" w:eastAsia="zh-CN"/>
        </w:rPr>
      </w:pPr>
      <w:r>
        <w:rPr>
          <w:rFonts w:hint="eastAsia" w:ascii="Tahoma" w:hAnsi="Tahoma" w:cs="Tahoma"/>
          <w:b w:val="0"/>
          <w:bCs/>
          <w:color w:val="454545"/>
          <w:sz w:val="24"/>
          <w:szCs w:val="24"/>
          <w:lang w:val="en-US" w:eastAsia="zh-CN"/>
        </w:rPr>
        <w:t>2.</w:t>
      </w:r>
      <w:r>
        <w:rPr>
          <w:rFonts w:hint="eastAsia"/>
          <w:b w:val="0"/>
          <w:bCs/>
          <w:color w:val="252525"/>
          <w:sz w:val="24"/>
          <w:szCs w:val="24"/>
        </w:rPr>
        <w:t>提交</w:t>
      </w:r>
      <w:r>
        <w:rPr>
          <w:b w:val="0"/>
          <w:bCs/>
          <w:color w:val="252525"/>
          <w:sz w:val="24"/>
          <w:szCs w:val="24"/>
        </w:rPr>
        <w:t>毕业论文</w:t>
      </w:r>
      <w:r>
        <w:rPr>
          <w:rFonts w:hint="eastAsia"/>
          <w:b w:val="0"/>
          <w:bCs/>
          <w:color w:val="252525"/>
          <w:sz w:val="24"/>
          <w:szCs w:val="24"/>
        </w:rPr>
        <w:t>电子版</w:t>
      </w:r>
      <w:r>
        <w:rPr>
          <w:rFonts w:hint="eastAsia"/>
          <w:b w:val="0"/>
          <w:bCs/>
          <w:color w:val="252525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color w:val="252525"/>
          <w:sz w:val="24"/>
          <w:szCs w:val="24"/>
          <w:lang w:eastAsia="zh-CN"/>
        </w:rPr>
        <w:t>所有申请答辩的考生，都必须通过</w:t>
      </w:r>
      <w:r>
        <w:rPr>
          <w:rFonts w:hint="eastAsia"/>
          <w:b w:val="0"/>
          <w:bCs w:val="0"/>
          <w:color w:val="252525"/>
          <w:sz w:val="24"/>
          <w:szCs w:val="24"/>
        </w:rPr>
        <w:t>广西师范大学</w:t>
      </w: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自学考试管理平台</w:t>
      </w:r>
      <w:r>
        <w:rPr>
          <w:rFonts w:hint="eastAsia"/>
          <w:b w:val="0"/>
          <w:bCs w:val="0"/>
          <w:color w:val="252525"/>
          <w:sz w:val="24"/>
          <w:szCs w:val="24"/>
        </w:rPr>
        <w:t>（</w:t>
      </w:r>
      <w:r>
        <w:rPr>
          <w:b w:val="0"/>
          <w:bCs w:val="0"/>
          <w:color w:val="252525"/>
          <w:sz w:val="24"/>
          <w:szCs w:val="24"/>
        </w:rPr>
        <w:t>http://gxnuzk.zk.chaoxing.com/dlzc/login</w:t>
      </w:r>
      <w:r>
        <w:rPr>
          <w:rFonts w:hint="eastAsia"/>
          <w:b w:val="0"/>
          <w:bCs w:val="0"/>
          <w:color w:val="252525"/>
          <w:sz w:val="24"/>
          <w:szCs w:val="24"/>
        </w:rPr>
        <w:t>）</w:t>
      </w:r>
      <w:r>
        <w:rPr>
          <w:rFonts w:hint="eastAsia"/>
          <w:b w:val="0"/>
          <w:bCs w:val="0"/>
          <w:color w:val="252525"/>
          <w:sz w:val="24"/>
          <w:szCs w:val="24"/>
          <w:lang w:eastAsia="zh-CN"/>
        </w:rPr>
        <w:t>上传毕业论文（操作说明见附件</w:t>
      </w:r>
      <w:r>
        <w:rPr>
          <w:rFonts w:hint="eastAsia"/>
          <w:b w:val="0"/>
          <w:bCs w:val="0"/>
          <w:color w:val="252525"/>
          <w:sz w:val="24"/>
          <w:szCs w:val="24"/>
          <w:lang w:val="en-US" w:eastAsia="zh-CN"/>
        </w:rPr>
        <w:t>2，上传时间另行通知</w:t>
      </w:r>
      <w:r>
        <w:rPr>
          <w:rFonts w:hint="eastAsia"/>
          <w:b w:val="0"/>
          <w:bCs w:val="0"/>
          <w:color w:val="252525"/>
          <w:sz w:val="24"/>
          <w:szCs w:val="24"/>
          <w:lang w:eastAsia="zh-CN"/>
        </w:rPr>
        <w:t>），论文上传成功后再按附件</w:t>
      </w:r>
      <w:r>
        <w:rPr>
          <w:rFonts w:hint="eastAsia"/>
          <w:b w:val="0"/>
          <w:bCs w:val="0"/>
          <w:color w:val="252525"/>
          <w:sz w:val="24"/>
          <w:szCs w:val="24"/>
          <w:lang w:val="en-US" w:eastAsia="zh-CN"/>
        </w:rPr>
        <w:t>3的通知要求缴纳毕业论文答辩费。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Style w:val="10"/>
          <w:rFonts w:hint="eastAsia" w:ascii="黑体" w:hAnsi="黑体" w:eastAsia="黑体"/>
          <w:color w:val="252525"/>
          <w:sz w:val="24"/>
          <w:szCs w:val="24"/>
          <w:lang w:eastAsia="zh-CN"/>
        </w:rPr>
      </w:pPr>
      <w:r>
        <w:rPr>
          <w:rStyle w:val="10"/>
          <w:rFonts w:hint="eastAsia" w:ascii="黑体" w:hAnsi="黑体" w:eastAsia="黑体"/>
          <w:color w:val="252525"/>
          <w:sz w:val="24"/>
          <w:szCs w:val="24"/>
          <w:lang w:eastAsia="zh-CN"/>
        </w:rPr>
        <w:t>四、其他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textAlignment w:val="auto"/>
        <w:rPr>
          <w:b w:val="0"/>
          <w:bCs w:val="0"/>
          <w:color w:val="252525"/>
          <w:sz w:val="24"/>
          <w:szCs w:val="24"/>
        </w:rPr>
      </w:pPr>
      <w:r>
        <w:rPr>
          <w:rFonts w:hint="eastAsia"/>
          <w:b w:val="0"/>
          <w:bCs w:val="0"/>
          <w:color w:val="252525"/>
          <w:sz w:val="24"/>
          <w:szCs w:val="24"/>
          <w:lang w:eastAsia="zh-CN"/>
        </w:rPr>
        <w:t>申请毕业论文答辩的社会考生请加入“广西师大</w:t>
      </w:r>
      <w:r>
        <w:rPr>
          <w:rFonts w:hint="eastAsia"/>
          <w:b w:val="0"/>
          <w:bCs w:val="0"/>
          <w:color w:val="252525"/>
          <w:sz w:val="24"/>
          <w:szCs w:val="24"/>
          <w:lang w:val="en-US" w:eastAsia="zh-CN"/>
        </w:rPr>
        <w:t>2022下毕业论文答辩交流群</w:t>
      </w:r>
      <w:r>
        <w:rPr>
          <w:rFonts w:hint="eastAsia"/>
          <w:b w:val="0"/>
          <w:bCs w:val="0"/>
          <w:color w:val="252525"/>
          <w:sz w:val="24"/>
          <w:szCs w:val="24"/>
          <w:lang w:eastAsia="zh-CN"/>
        </w:rPr>
        <w:t>”（</w:t>
      </w:r>
      <w:r>
        <w:rPr>
          <w:rFonts w:hint="eastAsia"/>
          <w:b w:val="0"/>
          <w:bCs w:val="0"/>
          <w:color w:val="252525"/>
          <w:sz w:val="24"/>
          <w:szCs w:val="24"/>
          <w:lang w:val="en-US" w:eastAsia="zh-CN"/>
        </w:rPr>
        <w:t>QQ群号</w:t>
      </w:r>
      <w:r>
        <w:rPr>
          <w:rFonts w:hint="eastAsia"/>
          <w:b w:val="0"/>
          <w:bCs w:val="0"/>
          <w:color w:val="252525"/>
          <w:sz w:val="24"/>
          <w:szCs w:val="24"/>
          <w:lang w:eastAsia="zh-CN"/>
        </w:rPr>
        <w:t>653097106）。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t>未尽事宜，请与我</w:t>
      </w:r>
      <w:r>
        <w:rPr>
          <w:rFonts w:hint="eastAsia"/>
          <w:color w:val="252525"/>
          <w:sz w:val="24"/>
          <w:szCs w:val="24"/>
          <w:lang w:eastAsia="zh-CN"/>
        </w:rPr>
        <w:t>院自考</w:t>
      </w:r>
      <w:r>
        <w:rPr>
          <w:color w:val="252525"/>
          <w:sz w:val="24"/>
          <w:szCs w:val="24"/>
        </w:rPr>
        <w:t>办联系，联系人：王老师、吴老师、黄老师，联系电话：0773-5843240。</w:t>
      </w:r>
      <w:r>
        <w:rPr>
          <w:rFonts w:hint="eastAsia"/>
          <w:color w:val="252525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color w:val="252525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color w:val="252525"/>
          <w:sz w:val="24"/>
          <w:szCs w:val="24"/>
          <w:lang w:val="en-US" w:eastAsia="zh-CN"/>
        </w:rPr>
      </w:pPr>
      <w:r>
        <w:rPr>
          <w:rFonts w:hint="eastAsia"/>
          <w:color w:val="252525"/>
          <w:sz w:val="24"/>
          <w:szCs w:val="24"/>
          <w:lang w:val="en-US" w:eastAsia="zh-CN"/>
        </w:rPr>
        <w:t>1.广西师范大学高等教育自学考试毕业论文撰写要求及规范示例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color w:val="252525"/>
          <w:sz w:val="24"/>
          <w:szCs w:val="24"/>
        </w:rPr>
      </w:pPr>
      <w:r>
        <w:rPr>
          <w:rFonts w:hint="eastAsia"/>
          <w:color w:val="252525"/>
          <w:sz w:val="24"/>
          <w:szCs w:val="24"/>
          <w:lang w:val="en-US" w:eastAsia="zh-CN"/>
        </w:rPr>
        <w:t>2.</w:t>
      </w:r>
      <w:r>
        <w:rPr>
          <w:rFonts w:hint="eastAsia"/>
          <w:color w:val="252525"/>
          <w:sz w:val="24"/>
          <w:szCs w:val="24"/>
        </w:rPr>
        <w:t>广西师范大学自学考试管理平台使用手册（</w:t>
      </w:r>
      <w:r>
        <w:rPr>
          <w:rFonts w:hint="eastAsia"/>
          <w:color w:val="252525"/>
          <w:sz w:val="24"/>
          <w:szCs w:val="24"/>
          <w:lang w:eastAsia="zh-CN"/>
        </w:rPr>
        <w:t>论文上传</w:t>
      </w:r>
      <w:r>
        <w:rPr>
          <w:rFonts w:hint="eastAsia"/>
          <w:color w:val="252525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color w:val="252525"/>
          <w:sz w:val="24"/>
          <w:szCs w:val="24"/>
        </w:rPr>
      </w:pPr>
      <w:r>
        <w:rPr>
          <w:rFonts w:hint="eastAsia"/>
          <w:color w:val="252525"/>
          <w:sz w:val="24"/>
          <w:szCs w:val="24"/>
        </w:rPr>
        <w:t xml:space="preserve">    </w:t>
      </w:r>
      <w:r>
        <w:rPr>
          <w:rFonts w:hint="eastAsia"/>
          <w:color w:val="252525"/>
          <w:sz w:val="24"/>
          <w:szCs w:val="24"/>
          <w:lang w:val="en-US" w:eastAsia="zh-CN"/>
        </w:rPr>
        <w:t>3</w:t>
      </w:r>
      <w:r>
        <w:rPr>
          <w:rFonts w:hint="eastAsia"/>
          <w:color w:val="252525"/>
          <w:sz w:val="24"/>
          <w:szCs w:val="24"/>
        </w:rPr>
        <w:t>.</w:t>
      </w:r>
      <w:r>
        <w:rPr>
          <w:color w:val="252525"/>
          <w:sz w:val="24"/>
          <w:szCs w:val="24"/>
        </w:rPr>
        <w:t>关于开通继续教育学院自考毕业论文答辩费业务收费项的通知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color w:val="252525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t>                                            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2000"/>
        <w:textAlignment w:val="auto"/>
        <w:rPr>
          <w:color w:val="252525"/>
          <w:sz w:val="24"/>
          <w:szCs w:val="24"/>
        </w:rPr>
      </w:pPr>
      <w:r>
        <w:rPr>
          <w:rFonts w:hint="eastAsia"/>
          <w:color w:val="252525"/>
          <w:sz w:val="24"/>
          <w:szCs w:val="24"/>
        </w:rPr>
        <w:t>广西师范大学继续教育学院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2022年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03B78"/>
    <w:multiLevelType w:val="singleLevel"/>
    <w:tmpl w:val="C0203B78"/>
    <w:lvl w:ilvl="0" w:tentative="0">
      <w:start w:val="1"/>
      <w:numFmt w:val="chineseCounting"/>
      <w:suff w:val="nothing"/>
      <w:lvlText w:val="%1、"/>
      <w:lvlJc w:val="left"/>
      <w:pPr>
        <w:ind w:left="481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wNjJkNjQ2MmQ4NDUxNGMzMzAyMzUzZjM0MjdhYzAifQ=="/>
  </w:docVars>
  <w:rsids>
    <w:rsidRoot w:val="00BF196D"/>
    <w:rsid w:val="00020456"/>
    <w:rsid w:val="0003418F"/>
    <w:rsid w:val="0003624A"/>
    <w:rsid w:val="00046CA0"/>
    <w:rsid w:val="00052E0D"/>
    <w:rsid w:val="00084740"/>
    <w:rsid w:val="00097923"/>
    <w:rsid w:val="000E6D7F"/>
    <w:rsid w:val="00135463"/>
    <w:rsid w:val="00137288"/>
    <w:rsid w:val="001657A0"/>
    <w:rsid w:val="0016705C"/>
    <w:rsid w:val="00170C6D"/>
    <w:rsid w:val="0017462E"/>
    <w:rsid w:val="00184256"/>
    <w:rsid w:val="001B47E8"/>
    <w:rsid w:val="001D787E"/>
    <w:rsid w:val="00212836"/>
    <w:rsid w:val="00214475"/>
    <w:rsid w:val="00217A89"/>
    <w:rsid w:val="00223920"/>
    <w:rsid w:val="00232E59"/>
    <w:rsid w:val="00285BF2"/>
    <w:rsid w:val="00295970"/>
    <w:rsid w:val="00296C58"/>
    <w:rsid w:val="002A4286"/>
    <w:rsid w:val="00306BB5"/>
    <w:rsid w:val="00313423"/>
    <w:rsid w:val="0033242B"/>
    <w:rsid w:val="00332A3C"/>
    <w:rsid w:val="003460A9"/>
    <w:rsid w:val="00363CFF"/>
    <w:rsid w:val="003667DA"/>
    <w:rsid w:val="00381819"/>
    <w:rsid w:val="003C1B93"/>
    <w:rsid w:val="0042798D"/>
    <w:rsid w:val="00432C2A"/>
    <w:rsid w:val="00442579"/>
    <w:rsid w:val="00450A77"/>
    <w:rsid w:val="0045751A"/>
    <w:rsid w:val="004665CD"/>
    <w:rsid w:val="00467C45"/>
    <w:rsid w:val="004A765A"/>
    <w:rsid w:val="004C163A"/>
    <w:rsid w:val="004D1484"/>
    <w:rsid w:val="00507728"/>
    <w:rsid w:val="00520B19"/>
    <w:rsid w:val="0052213B"/>
    <w:rsid w:val="00551C1F"/>
    <w:rsid w:val="00567C1D"/>
    <w:rsid w:val="005B11E9"/>
    <w:rsid w:val="005B71E7"/>
    <w:rsid w:val="005C63CF"/>
    <w:rsid w:val="005E652A"/>
    <w:rsid w:val="0063386C"/>
    <w:rsid w:val="00640D3F"/>
    <w:rsid w:val="00647853"/>
    <w:rsid w:val="006551C0"/>
    <w:rsid w:val="0067164C"/>
    <w:rsid w:val="006842E3"/>
    <w:rsid w:val="006B4C7A"/>
    <w:rsid w:val="006C7CFD"/>
    <w:rsid w:val="006D6F61"/>
    <w:rsid w:val="006D7A88"/>
    <w:rsid w:val="006E3F73"/>
    <w:rsid w:val="00717B0B"/>
    <w:rsid w:val="007330EA"/>
    <w:rsid w:val="00750EF7"/>
    <w:rsid w:val="00760FC1"/>
    <w:rsid w:val="00761EBC"/>
    <w:rsid w:val="00766410"/>
    <w:rsid w:val="00780D72"/>
    <w:rsid w:val="007908CB"/>
    <w:rsid w:val="00797B28"/>
    <w:rsid w:val="007A76BF"/>
    <w:rsid w:val="007D1218"/>
    <w:rsid w:val="007D6B9F"/>
    <w:rsid w:val="007D7F3D"/>
    <w:rsid w:val="007E433F"/>
    <w:rsid w:val="008332BD"/>
    <w:rsid w:val="00860F56"/>
    <w:rsid w:val="00881FC8"/>
    <w:rsid w:val="008A08AD"/>
    <w:rsid w:val="008A4095"/>
    <w:rsid w:val="008A4533"/>
    <w:rsid w:val="008B75B8"/>
    <w:rsid w:val="008C076B"/>
    <w:rsid w:val="008C6930"/>
    <w:rsid w:val="008F2598"/>
    <w:rsid w:val="008F615E"/>
    <w:rsid w:val="00914AB4"/>
    <w:rsid w:val="009152F8"/>
    <w:rsid w:val="00915872"/>
    <w:rsid w:val="00927F60"/>
    <w:rsid w:val="00934490"/>
    <w:rsid w:val="00935D4A"/>
    <w:rsid w:val="009639EB"/>
    <w:rsid w:val="009B2554"/>
    <w:rsid w:val="009B770F"/>
    <w:rsid w:val="009C1FB6"/>
    <w:rsid w:val="009C386A"/>
    <w:rsid w:val="009E309A"/>
    <w:rsid w:val="009F06F5"/>
    <w:rsid w:val="00A01B6B"/>
    <w:rsid w:val="00A41462"/>
    <w:rsid w:val="00A56009"/>
    <w:rsid w:val="00AA329D"/>
    <w:rsid w:val="00AA67C5"/>
    <w:rsid w:val="00AB2788"/>
    <w:rsid w:val="00AD3421"/>
    <w:rsid w:val="00AE2357"/>
    <w:rsid w:val="00AF5E2C"/>
    <w:rsid w:val="00B117DA"/>
    <w:rsid w:val="00B276ED"/>
    <w:rsid w:val="00B372B6"/>
    <w:rsid w:val="00B4732E"/>
    <w:rsid w:val="00B674BD"/>
    <w:rsid w:val="00B92498"/>
    <w:rsid w:val="00BD11EB"/>
    <w:rsid w:val="00BF196D"/>
    <w:rsid w:val="00BF6655"/>
    <w:rsid w:val="00C23044"/>
    <w:rsid w:val="00C5206C"/>
    <w:rsid w:val="00C87AE5"/>
    <w:rsid w:val="00CA3103"/>
    <w:rsid w:val="00D03FC5"/>
    <w:rsid w:val="00DA1ADC"/>
    <w:rsid w:val="00DB0877"/>
    <w:rsid w:val="00DC4B53"/>
    <w:rsid w:val="00DD123A"/>
    <w:rsid w:val="00DF633E"/>
    <w:rsid w:val="00E035BF"/>
    <w:rsid w:val="00E263C7"/>
    <w:rsid w:val="00E26CBB"/>
    <w:rsid w:val="00E27351"/>
    <w:rsid w:val="00E336C7"/>
    <w:rsid w:val="00E355E1"/>
    <w:rsid w:val="00E3745C"/>
    <w:rsid w:val="00E643AF"/>
    <w:rsid w:val="00E80BAC"/>
    <w:rsid w:val="00E9324C"/>
    <w:rsid w:val="00E977A4"/>
    <w:rsid w:val="00EB2B24"/>
    <w:rsid w:val="00EB6843"/>
    <w:rsid w:val="00ED4B1C"/>
    <w:rsid w:val="00F23936"/>
    <w:rsid w:val="00F54EA5"/>
    <w:rsid w:val="00F56D19"/>
    <w:rsid w:val="00F60D2D"/>
    <w:rsid w:val="00F63709"/>
    <w:rsid w:val="00FA5165"/>
    <w:rsid w:val="00FD7DBB"/>
    <w:rsid w:val="020C70EE"/>
    <w:rsid w:val="05640B77"/>
    <w:rsid w:val="06C07699"/>
    <w:rsid w:val="07E12C76"/>
    <w:rsid w:val="0828199A"/>
    <w:rsid w:val="09007358"/>
    <w:rsid w:val="0B4364E5"/>
    <w:rsid w:val="0BA2531E"/>
    <w:rsid w:val="113C464E"/>
    <w:rsid w:val="12581A0E"/>
    <w:rsid w:val="127D7927"/>
    <w:rsid w:val="14B86439"/>
    <w:rsid w:val="151F7DBD"/>
    <w:rsid w:val="15F35395"/>
    <w:rsid w:val="17466BB9"/>
    <w:rsid w:val="17A56B63"/>
    <w:rsid w:val="18C001DB"/>
    <w:rsid w:val="19B60BB4"/>
    <w:rsid w:val="19DF4414"/>
    <w:rsid w:val="1DD71A40"/>
    <w:rsid w:val="225F1139"/>
    <w:rsid w:val="227D5FFA"/>
    <w:rsid w:val="277E5D82"/>
    <w:rsid w:val="2B6E6EDC"/>
    <w:rsid w:val="2C161986"/>
    <w:rsid w:val="2D045C82"/>
    <w:rsid w:val="2E2A34C6"/>
    <w:rsid w:val="36794FEB"/>
    <w:rsid w:val="39893797"/>
    <w:rsid w:val="46E666CD"/>
    <w:rsid w:val="48C94013"/>
    <w:rsid w:val="494B0A69"/>
    <w:rsid w:val="4A1B7E86"/>
    <w:rsid w:val="4AE46639"/>
    <w:rsid w:val="4C975D73"/>
    <w:rsid w:val="4EC41B78"/>
    <w:rsid w:val="4EED3EF6"/>
    <w:rsid w:val="53367F96"/>
    <w:rsid w:val="551612B6"/>
    <w:rsid w:val="5A93579E"/>
    <w:rsid w:val="638964ED"/>
    <w:rsid w:val="66C80D74"/>
    <w:rsid w:val="671451B1"/>
    <w:rsid w:val="67210F23"/>
    <w:rsid w:val="673051D2"/>
    <w:rsid w:val="68BC5C8E"/>
    <w:rsid w:val="694426C3"/>
    <w:rsid w:val="6A333509"/>
    <w:rsid w:val="6A5F5CCB"/>
    <w:rsid w:val="705F08B3"/>
    <w:rsid w:val="74625693"/>
    <w:rsid w:val="748976B9"/>
    <w:rsid w:val="768F7938"/>
    <w:rsid w:val="77D35E6C"/>
    <w:rsid w:val="78146CCD"/>
    <w:rsid w:val="7A230AC3"/>
    <w:rsid w:val="7BEE4E08"/>
    <w:rsid w:val="7D831878"/>
    <w:rsid w:val="7D894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paragraph" w:customStyle="1" w:styleId="12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批注框文本 Char"/>
    <w:basedOn w:val="9"/>
    <w:link w:val="4"/>
    <w:semiHidden/>
    <w:uiPriority w:val="99"/>
    <w:rPr>
      <w:kern w:val="2"/>
      <w:sz w:val="18"/>
      <w:szCs w:val="18"/>
    </w:rPr>
  </w:style>
  <w:style w:type="character" w:customStyle="1" w:styleId="14">
    <w:name w:val="标题 1 Char"/>
    <w:basedOn w:val="9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标题 3 Char"/>
    <w:basedOn w:val="9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16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9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705</Words>
  <Characters>874</Characters>
  <Lines>12</Lines>
  <Paragraphs>3</Paragraphs>
  <TotalTime>20</TotalTime>
  <ScaleCrop>false</ScaleCrop>
  <LinksUpToDate>false</LinksUpToDate>
  <CharactersWithSpaces>986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2021-10-08T00:41:00Z</dcterms:created>
  <dc:creator>继续教育学院</dc:creator>
  <cp:lastModifiedBy>lenovo</cp:lastModifiedBy>
  <dcterms:modified xsi:type="dcterms:W3CDTF">2022-06-16T08:31:54Z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FA84CF0186654BB188BF29C88F464E63</vt:lpwstr>
  </property>
</Properties>
</file>