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764" w:rsidRDefault="00333764">
      <w:pPr>
        <w:spacing w:line="360" w:lineRule="exact"/>
        <w:jc w:val="center"/>
        <w:rPr>
          <w:rFonts w:ascii="黑体" w:eastAsia="黑体" w:hAnsi="Times New Roman" w:cs="黑体"/>
          <w:sz w:val="32"/>
          <w:szCs w:val="32"/>
        </w:rPr>
      </w:pPr>
    </w:p>
    <w:p w:rsidR="00333764" w:rsidRDefault="00D739E8">
      <w:pPr>
        <w:spacing w:line="400" w:lineRule="exact"/>
        <w:jc w:val="center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黑体" w:hint="eastAsia"/>
          <w:sz w:val="32"/>
          <w:szCs w:val="32"/>
        </w:rPr>
        <w:t>《法理学》</w:t>
      </w:r>
      <w:r>
        <w:rPr>
          <w:rFonts w:ascii="黑体" w:eastAsia="黑体" w:hAnsi="Times New Roman" w:cs="黑体" w:hint="eastAsia"/>
          <w:sz w:val="32"/>
          <w:szCs w:val="32"/>
        </w:rPr>
        <w:t>考试</w:t>
      </w:r>
      <w:r>
        <w:rPr>
          <w:rFonts w:ascii="黑体" w:eastAsia="黑体" w:hAnsi="Times New Roman" w:cs="黑体" w:hint="eastAsia"/>
          <w:sz w:val="32"/>
          <w:szCs w:val="32"/>
        </w:rPr>
        <w:t>大纲</w:t>
      </w:r>
    </w:p>
    <w:p w:rsidR="00333764" w:rsidRDefault="00333764">
      <w:pPr>
        <w:spacing w:line="400" w:lineRule="exact"/>
        <w:jc w:val="center"/>
        <w:rPr>
          <w:rFonts w:ascii="宋体" w:cs="Times New Roman"/>
        </w:rPr>
      </w:pPr>
    </w:p>
    <w:p w:rsidR="00333764" w:rsidRDefault="00D739E8">
      <w:pPr>
        <w:spacing w:beforeLines="100" w:before="312" w:line="360" w:lineRule="exact"/>
        <w:rPr>
          <w:rFonts w:ascii="宋体" w:cs="Times New Roman"/>
          <w:sz w:val="24"/>
          <w:szCs w:val="24"/>
        </w:rPr>
      </w:pPr>
      <w:bookmarkStart w:id="0" w:name="_GoBack"/>
      <w:bookmarkEnd w:id="0"/>
      <w:r>
        <w:rPr>
          <w:rFonts w:ascii="黑体" w:eastAsia="黑体" w:hAnsi="宋体" w:cs="黑体" w:hint="eastAsia"/>
          <w:sz w:val="24"/>
          <w:szCs w:val="24"/>
        </w:rPr>
        <w:t>一、课程性质、</w:t>
      </w:r>
      <w:r>
        <w:rPr>
          <w:rFonts w:ascii="黑体" w:eastAsia="黑体" w:hAnsi="宋体" w:cs="黑体" w:hint="eastAsia"/>
          <w:sz w:val="24"/>
          <w:szCs w:val="24"/>
        </w:rPr>
        <w:t>学习</w:t>
      </w:r>
      <w:r>
        <w:rPr>
          <w:rFonts w:ascii="黑体" w:eastAsia="黑体" w:hAnsi="宋体" w:cs="黑体" w:hint="eastAsia"/>
          <w:sz w:val="24"/>
          <w:szCs w:val="24"/>
        </w:rPr>
        <w:t>目的和要求</w:t>
      </w:r>
      <w:r>
        <w:rPr>
          <w:rFonts w:ascii="宋体" w:hAnsi="宋体" w:cs="宋体"/>
          <w:sz w:val="24"/>
          <w:szCs w:val="24"/>
        </w:rPr>
        <w:t xml:space="preserve"> 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  <w:u w:val="single"/>
        </w:rPr>
      </w:pPr>
      <w:r>
        <w:rPr>
          <w:rFonts w:ascii="宋体" w:hAnsi="宋体" w:cs="宋体" w:hint="eastAsia"/>
        </w:rPr>
        <w:t>《法理学》是法学领域的基础性学科，从宏观上对法律现象及其发展的共同性问题和规律进行研究。法理学研究包括法的本体论、发展论、价值论、运行论等内容。本体论通过研究法的现象和本质，揭示法的形式特征和根本属性。发展论通过研究法的起源、历史类型更替及其消亡，揭示法的一般发展规律。价值论揭示法如何满足社会关系主体即人的需求和法的作用。运行论研究法的创制、实施和实现法调整人们行为的过程，揭示法律运行的一般规律。</w:t>
      </w:r>
      <w:r>
        <w:rPr>
          <w:rFonts w:ascii="宋体" w:hAnsi="宋体" w:cs="宋体"/>
        </w:rPr>
        <w:t xml:space="preserve"> 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学习法理学应坚持并发展马克思主义的法理学，关注当前法治实践，合理借鉴西方法理学成果。研究法理学应以辩证唯物主义和历史唯物主义为指导，同时注重社会调查、历史考查、分析和比较法律、系统研究等法理学自身的研究方法。</w:t>
      </w:r>
    </w:p>
    <w:p w:rsidR="00333764" w:rsidRDefault="00D739E8">
      <w:pPr>
        <w:spacing w:beforeLines="100" w:before="312" w:line="360" w:lineRule="exact"/>
        <w:rPr>
          <w:rFonts w:ascii="宋体" w:cs="Times New Roman"/>
        </w:rPr>
      </w:pPr>
      <w:r>
        <w:rPr>
          <w:rFonts w:ascii="黑体" w:eastAsia="黑体" w:hAnsi="宋体" w:cs="黑体" w:hint="eastAsia"/>
          <w:sz w:val="24"/>
          <w:szCs w:val="24"/>
        </w:rPr>
        <w:t>二、</w:t>
      </w:r>
      <w:r>
        <w:rPr>
          <w:rFonts w:ascii="黑体" w:eastAsia="黑体" w:hAnsi="宋体" w:cs="黑体" w:hint="eastAsia"/>
          <w:sz w:val="24"/>
          <w:szCs w:val="24"/>
        </w:rPr>
        <w:t>考试</w:t>
      </w:r>
      <w:r>
        <w:rPr>
          <w:rFonts w:ascii="黑体" w:eastAsia="黑体" w:hAnsi="宋体" w:cs="黑体" w:hint="eastAsia"/>
          <w:sz w:val="24"/>
          <w:szCs w:val="24"/>
        </w:rPr>
        <w:t>内容、</w:t>
      </w:r>
      <w:r>
        <w:rPr>
          <w:rFonts w:ascii="黑体" w:eastAsia="黑体" w:hAnsi="宋体" w:cs="黑体" w:hint="eastAsia"/>
          <w:sz w:val="24"/>
          <w:szCs w:val="24"/>
        </w:rPr>
        <w:t>考试</w:t>
      </w:r>
      <w:r>
        <w:rPr>
          <w:rFonts w:ascii="黑体" w:eastAsia="黑体" w:hAnsi="宋体" w:cs="黑体" w:hint="eastAsia"/>
          <w:sz w:val="24"/>
          <w:szCs w:val="24"/>
        </w:rPr>
        <w:t>要点</w:t>
      </w:r>
      <w:r>
        <w:rPr>
          <w:rFonts w:ascii="宋体" w:hAnsi="宋体" w:cs="宋体"/>
        </w:rPr>
        <w:t xml:space="preserve">  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本课程的教学内容共分十五章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第一章</w:t>
      </w:r>
      <w:r>
        <w:rPr>
          <w:rFonts w:ascii="黑体" w:eastAsia="黑体" w:hAnsi="黑体" w:cs="黑体" w:hint="eastAsia"/>
        </w:rPr>
        <w:t xml:space="preserve"> </w:t>
      </w:r>
      <w:r>
        <w:rPr>
          <w:rFonts w:ascii="黑体" w:eastAsia="黑体" w:hAnsi="黑体" w:cs="黑体" w:hint="eastAsia"/>
        </w:rPr>
        <w:t>法的概念与本质</w:t>
      </w:r>
      <w:r>
        <w:rPr>
          <w:rFonts w:ascii="黑体" w:eastAsia="黑体" w:hAnsi="黑体" w:cs="黑体" w:hint="eastAsia"/>
        </w:rPr>
        <w:t xml:space="preserve"> </w:t>
      </w:r>
      <w:r>
        <w:rPr>
          <w:rFonts w:ascii="宋体" w:hAnsi="宋体" w:cs="宋体"/>
        </w:rPr>
        <w:t xml:space="preserve">                                                                                                          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第一节</w:t>
      </w:r>
      <w:r>
        <w:rPr>
          <w:rFonts w:ascii="黑体" w:eastAsia="黑体" w:hAnsi="黑体" w:cs="黑体" w:hint="eastAsia"/>
        </w:rPr>
        <w:t xml:space="preserve"> </w:t>
      </w:r>
      <w:r>
        <w:rPr>
          <w:rFonts w:ascii="黑体" w:eastAsia="黑体" w:hAnsi="黑体" w:cs="黑体" w:hint="eastAsia"/>
        </w:rPr>
        <w:t>法的概念</w:t>
      </w:r>
      <w:r>
        <w:rPr>
          <w:rFonts w:ascii="宋体" w:hAnsi="宋体" w:cs="宋体"/>
        </w:rPr>
        <w:t xml:space="preserve">                                                  </w:t>
      </w:r>
    </w:p>
    <w:p w:rsidR="00333764" w:rsidRDefault="00D739E8">
      <w:pPr>
        <w:spacing w:line="32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</w:t>
      </w:r>
      <w:r>
        <w:rPr>
          <w:rFonts w:ascii="宋体" w:hAnsi="宋体" w:cs="宋体" w:hint="eastAsia"/>
        </w:rPr>
        <w:t>一、</w:t>
      </w:r>
      <w:r>
        <w:rPr>
          <w:rFonts w:ascii="宋体" w:hAnsi="宋体" w:cs="宋体" w:hint="eastAsia"/>
        </w:rPr>
        <w:t>汉语中的“法”、“法律”及相关概念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二、</w:t>
      </w:r>
      <w:r>
        <w:rPr>
          <w:rFonts w:ascii="宋体" w:hAnsi="宋体" w:cs="宋体" w:hint="eastAsia"/>
        </w:rPr>
        <w:t>西文中的“法”、“法律”及相关概念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第二节法的本质</w:t>
      </w:r>
      <w:r>
        <w:rPr>
          <w:rFonts w:ascii="宋体" w:hAnsi="宋体" w:cs="宋体"/>
        </w:rPr>
        <w:t xml:space="preserve">                                                            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一</w:t>
      </w:r>
      <w:r>
        <w:rPr>
          <w:rFonts w:ascii="宋体" w:hAnsi="宋体" w:cs="宋体" w:hint="eastAsia"/>
        </w:rPr>
        <w:t>、资本主义及马克思主义关于法的本质的理论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二</w:t>
      </w:r>
      <w:r>
        <w:rPr>
          <w:rFonts w:ascii="宋体" w:hAnsi="宋体" w:cs="宋体" w:hint="eastAsia"/>
        </w:rPr>
        <w:t>、法的阶级本质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三</w:t>
      </w:r>
      <w:r>
        <w:rPr>
          <w:rFonts w:ascii="宋体" w:hAnsi="宋体" w:cs="宋体" w:hint="eastAsia"/>
        </w:rPr>
        <w:t>、法的社会本质：法的本质对应特定社会物质条件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第三节法的基本特征</w:t>
      </w:r>
      <w:r>
        <w:rPr>
          <w:rFonts w:ascii="宋体" w:hAnsi="宋体" w:cs="宋体"/>
        </w:rPr>
        <w:t xml:space="preserve">                         </w:t>
      </w:r>
      <w:r>
        <w:rPr>
          <w:rFonts w:ascii="宋体" w:hAnsi="宋体" w:cs="宋体"/>
        </w:rPr>
        <w:t xml:space="preserve">                      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一</w:t>
      </w:r>
      <w:r>
        <w:rPr>
          <w:rFonts w:ascii="宋体" w:hAnsi="宋体" w:cs="宋体" w:hint="eastAsia"/>
        </w:rPr>
        <w:t>、法是调整社会关系的行为规范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二</w:t>
      </w:r>
      <w:r>
        <w:rPr>
          <w:rFonts w:ascii="宋体" w:hAnsi="宋体" w:cs="宋体" w:hint="eastAsia"/>
        </w:rPr>
        <w:t>、法是由国家制定和认可的行为规范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三</w:t>
      </w:r>
      <w:r>
        <w:rPr>
          <w:rFonts w:ascii="宋体" w:hAnsi="宋体" w:cs="宋体" w:hint="eastAsia"/>
        </w:rPr>
        <w:t>、法是规定权利和义务的社会规范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四</w:t>
      </w:r>
      <w:r>
        <w:rPr>
          <w:rFonts w:ascii="宋体" w:hAnsi="宋体" w:cs="宋体" w:hint="eastAsia"/>
        </w:rPr>
        <w:t>、法是由国家强制力保证实施的社会规范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第四节法的要素</w:t>
      </w:r>
      <w:r>
        <w:rPr>
          <w:rFonts w:ascii="黑体" w:eastAsia="黑体" w:hAnsi="黑体" w:cs="黑体" w:hint="eastAsia"/>
        </w:rPr>
        <w:t xml:space="preserve"> </w:t>
      </w:r>
      <w:r>
        <w:rPr>
          <w:rFonts w:ascii="宋体" w:hAnsi="宋体" w:cs="宋体"/>
        </w:rPr>
        <w:t xml:space="preserve">                                                  </w:t>
      </w:r>
    </w:p>
    <w:p w:rsidR="00333764" w:rsidRDefault="00D739E8">
      <w:pPr>
        <w:numPr>
          <w:ilvl w:val="0"/>
          <w:numId w:val="1"/>
        </w:numPr>
        <w:spacing w:line="32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法律规则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法律规则的逻辑结构</w:t>
      </w:r>
      <w:r>
        <w:rPr>
          <w:rFonts w:ascii="宋体" w:hAnsi="宋体" w:cs="宋体" w:hint="eastAsia"/>
        </w:rPr>
        <w:t>和</w:t>
      </w:r>
      <w:r>
        <w:rPr>
          <w:rFonts w:ascii="宋体" w:hAnsi="宋体" w:cs="宋体" w:hint="eastAsia"/>
        </w:rPr>
        <w:t>法律规则的分类。</w:t>
      </w:r>
    </w:p>
    <w:p w:rsidR="00333764" w:rsidRDefault="00D739E8">
      <w:pPr>
        <w:numPr>
          <w:ilvl w:val="0"/>
          <w:numId w:val="1"/>
        </w:numPr>
        <w:spacing w:line="32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法律原则</w:t>
      </w:r>
    </w:p>
    <w:p w:rsidR="00333764" w:rsidRDefault="00D739E8">
      <w:pPr>
        <w:spacing w:line="320" w:lineRule="exact"/>
        <w:ind w:leftChars="200" w:left="420"/>
        <w:rPr>
          <w:rFonts w:ascii="宋体" w:cs="Times New Roman"/>
        </w:rPr>
      </w:pPr>
      <w:r>
        <w:rPr>
          <w:rFonts w:ascii="宋体" w:hAnsi="宋体" w:cs="宋体" w:hint="eastAsia"/>
        </w:rPr>
        <w:t>法律原则的概念；法律原则的分类；法律规则与法律原则的区别与联系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第二章法的产生、发展与历史类型</w:t>
      </w:r>
      <w:r>
        <w:rPr>
          <w:rFonts w:ascii="黑体" w:eastAsia="黑体" w:hAnsi="黑体" w:cs="黑体" w:hint="eastAsia"/>
        </w:rPr>
        <w:t xml:space="preserve"> </w:t>
      </w:r>
      <w:r>
        <w:rPr>
          <w:rFonts w:ascii="宋体" w:hAnsi="宋体" w:cs="宋体"/>
        </w:rPr>
        <w:t xml:space="preserve">                                    </w:t>
      </w:r>
    </w:p>
    <w:p w:rsidR="00333764" w:rsidRDefault="00D739E8">
      <w:pPr>
        <w:spacing w:line="320" w:lineRule="exact"/>
        <w:rPr>
          <w:rFonts w:ascii="宋体" w:hAnsi="宋体" w:cs="宋体"/>
        </w:rPr>
      </w:pPr>
      <w:r>
        <w:rPr>
          <w:rFonts w:ascii="黑体" w:eastAsia="黑体" w:hAnsi="黑体" w:cs="黑体" w:hint="eastAsia"/>
        </w:rPr>
        <w:t>第一节两种对立的法的起源观</w:t>
      </w:r>
    </w:p>
    <w:p w:rsidR="00333764" w:rsidRDefault="00D739E8">
      <w:pPr>
        <w:numPr>
          <w:ilvl w:val="0"/>
          <w:numId w:val="2"/>
        </w:num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cs="Times New Roman" w:hint="eastAsia"/>
        </w:rPr>
        <w:t>唯心主义的法的起源理论</w:t>
      </w:r>
    </w:p>
    <w:p w:rsidR="00333764" w:rsidRDefault="00D739E8">
      <w:pPr>
        <w:numPr>
          <w:ilvl w:val="0"/>
          <w:numId w:val="2"/>
        </w:num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cs="Times New Roman" w:hint="eastAsia"/>
        </w:rPr>
        <w:t>唯物史观法起源理论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第二节法的起源</w:t>
      </w:r>
      <w:r>
        <w:rPr>
          <w:rFonts w:ascii="黑体" w:eastAsia="黑体" w:hAnsi="黑体" w:cs="黑体" w:hint="eastAsia"/>
        </w:rPr>
        <w:t xml:space="preserve">  </w:t>
      </w:r>
      <w:r>
        <w:rPr>
          <w:rFonts w:ascii="宋体" w:hAnsi="宋体" w:cs="宋体"/>
        </w:rPr>
        <w:t xml:space="preserve">                                                </w:t>
      </w:r>
    </w:p>
    <w:p w:rsidR="00333764" w:rsidRDefault="00D739E8">
      <w:pPr>
        <w:pStyle w:val="ListParagraph1"/>
        <w:spacing w:line="32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一、</w:t>
      </w:r>
      <w:r>
        <w:rPr>
          <w:rFonts w:ascii="宋体" w:hAnsi="宋体" w:cs="宋体" w:hint="eastAsia"/>
        </w:rPr>
        <w:t>原始社会的行为规则</w:t>
      </w:r>
    </w:p>
    <w:p w:rsidR="00333764" w:rsidRDefault="00D739E8">
      <w:pPr>
        <w:pStyle w:val="ListParagraph1"/>
        <w:spacing w:line="320" w:lineRule="exact"/>
        <w:rPr>
          <w:rFonts w:ascii="宋体" w:cs="Times New Roman"/>
        </w:rPr>
      </w:pPr>
      <w:r>
        <w:rPr>
          <w:rFonts w:ascii="宋体" w:hAnsi="宋体" w:cs="宋体" w:hint="eastAsia"/>
        </w:rPr>
        <w:t>氏族，氏族习惯。</w:t>
      </w:r>
    </w:p>
    <w:p w:rsidR="00333764" w:rsidRDefault="00D739E8">
      <w:pPr>
        <w:spacing w:line="32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lastRenderedPageBreak/>
        <w:t>二、</w:t>
      </w:r>
      <w:r>
        <w:rPr>
          <w:rFonts w:ascii="宋体" w:hAnsi="宋体" w:cs="宋体" w:hint="eastAsia"/>
        </w:rPr>
        <w:t>法产生的历史必然性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氏族制度的解体；国家与法对氏族组织与氏族习惯的替代；</w:t>
      </w:r>
    </w:p>
    <w:p w:rsidR="00333764" w:rsidRDefault="00D739E8">
      <w:pPr>
        <w:spacing w:line="320" w:lineRule="exact"/>
        <w:ind w:leftChars="200" w:left="420"/>
        <w:rPr>
          <w:rFonts w:ascii="宋体" w:hAnsi="宋体" w:cs="宋体"/>
        </w:rPr>
      </w:pPr>
      <w:r>
        <w:rPr>
          <w:rFonts w:ascii="宋体" w:hAnsi="宋体" w:cs="宋体" w:hint="eastAsia"/>
        </w:rPr>
        <w:t>三、</w:t>
      </w:r>
      <w:r>
        <w:rPr>
          <w:rFonts w:ascii="宋体" w:hAnsi="宋体" w:cs="宋体" w:hint="eastAsia"/>
        </w:rPr>
        <w:t>法产生的一般过程和基本规律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法产生的基本标志；法产生的一般规律。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第三节法的历史类型</w:t>
      </w:r>
      <w:r>
        <w:rPr>
          <w:rFonts w:ascii="黑体" w:eastAsia="黑体" w:hAnsi="黑体" w:cs="黑体" w:hint="eastAsia"/>
        </w:rPr>
        <w:t xml:space="preserve"> </w:t>
      </w:r>
      <w:r>
        <w:rPr>
          <w:rFonts w:ascii="宋体" w:hAnsi="宋体" w:cs="宋体"/>
        </w:rPr>
        <w:t xml:space="preserve">                    </w:t>
      </w:r>
      <w:r>
        <w:rPr>
          <w:rFonts w:ascii="宋体" w:hAnsi="宋体" w:cs="宋体"/>
        </w:rPr>
        <w:t xml:space="preserve">                        </w:t>
      </w:r>
    </w:p>
    <w:p w:rsidR="00333764" w:rsidRDefault="00D739E8">
      <w:pPr>
        <w:spacing w:line="32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一、</w:t>
      </w:r>
      <w:r>
        <w:rPr>
          <w:rFonts w:ascii="宋体" w:hAnsi="宋体" w:cs="宋体" w:hint="eastAsia"/>
        </w:rPr>
        <w:t>法的历史类型的概念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法的历史类型的概念；法的历史类型更替的根本原因；法的历史类型更替的方式。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二</w:t>
      </w:r>
      <w:r>
        <w:rPr>
          <w:rFonts w:ascii="宋体" w:hAnsi="宋体" w:cs="宋体" w:hint="eastAsia"/>
        </w:rPr>
        <w:t>、奴隶社会的法和封建社会的法</w:t>
      </w:r>
    </w:p>
    <w:p w:rsidR="00333764" w:rsidRDefault="00D739E8">
      <w:pPr>
        <w:spacing w:line="32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三</w:t>
      </w:r>
      <w:r>
        <w:rPr>
          <w:rFonts w:ascii="宋体" w:hAnsi="宋体" w:cs="宋体" w:hint="eastAsia"/>
        </w:rPr>
        <w:t>、资本主义社会的法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法系；大陆法系和英美法系的区别与联系；资本主义法的特征</w:t>
      </w:r>
      <w:r>
        <w:rPr>
          <w:rFonts w:ascii="宋体" w:hAnsi="宋体" w:cs="宋体" w:hint="eastAsia"/>
        </w:rPr>
        <w:t>；</w:t>
      </w:r>
      <w:r>
        <w:rPr>
          <w:rFonts w:ascii="宋体" w:hAnsi="宋体" w:cs="宋体" w:hint="eastAsia"/>
        </w:rPr>
        <w:t>中华法系</w:t>
      </w:r>
      <w:r>
        <w:rPr>
          <w:rFonts w:ascii="宋体" w:hAnsi="宋体" w:cs="宋体" w:hint="eastAsia"/>
        </w:rPr>
        <w:t>。</w:t>
      </w:r>
    </w:p>
    <w:p w:rsidR="00333764" w:rsidRDefault="00D739E8">
      <w:pPr>
        <w:spacing w:line="320" w:lineRule="exact"/>
        <w:rPr>
          <w:rFonts w:ascii="宋体" w:hAnsi="宋体" w:cs="宋体"/>
        </w:rPr>
      </w:pPr>
      <w:r>
        <w:rPr>
          <w:rFonts w:ascii="黑体" w:eastAsia="黑体" w:hAnsi="黑体" w:cs="黑体" w:hint="eastAsia"/>
        </w:rPr>
        <w:t>第三章法的价值</w:t>
      </w:r>
    </w:p>
    <w:p w:rsidR="00333764" w:rsidRDefault="00D739E8">
      <w:pPr>
        <w:spacing w:line="32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第一节法的价值的概念</w:t>
      </w:r>
    </w:p>
    <w:p w:rsidR="00333764" w:rsidRDefault="00D739E8">
      <w:pPr>
        <w:numPr>
          <w:ilvl w:val="0"/>
          <w:numId w:val="3"/>
        </w:numPr>
        <w:spacing w:line="320" w:lineRule="exact"/>
        <w:ind w:firstLineChars="200" w:firstLine="420"/>
        <w:rPr>
          <w:rFonts w:asciiTheme="majorEastAsia" w:eastAsiaTheme="majorEastAsia" w:hAnsiTheme="majorEastAsia" w:cstheme="majorEastAsia"/>
        </w:rPr>
      </w:pPr>
      <w:r>
        <w:rPr>
          <w:rFonts w:asciiTheme="majorEastAsia" w:eastAsiaTheme="majorEastAsia" w:hAnsiTheme="majorEastAsia" w:cstheme="majorEastAsia" w:hint="eastAsia"/>
        </w:rPr>
        <w:t>马克思主义关于法的价值的理论</w:t>
      </w:r>
    </w:p>
    <w:p w:rsidR="00333764" w:rsidRDefault="00D739E8">
      <w:pPr>
        <w:numPr>
          <w:ilvl w:val="0"/>
          <w:numId w:val="3"/>
        </w:numPr>
        <w:spacing w:line="320" w:lineRule="exact"/>
        <w:ind w:firstLineChars="200" w:firstLine="420"/>
        <w:rPr>
          <w:rFonts w:asciiTheme="majorEastAsia" w:eastAsiaTheme="majorEastAsia" w:hAnsiTheme="majorEastAsia" w:cstheme="majorEastAsia"/>
        </w:rPr>
      </w:pPr>
      <w:r>
        <w:rPr>
          <w:rFonts w:asciiTheme="majorEastAsia" w:eastAsiaTheme="majorEastAsia" w:hAnsiTheme="majorEastAsia" w:cstheme="majorEastAsia" w:hint="eastAsia"/>
        </w:rPr>
        <w:t>法的价值的基本特征</w:t>
      </w:r>
    </w:p>
    <w:p w:rsidR="00333764" w:rsidRDefault="00D739E8">
      <w:pPr>
        <w:numPr>
          <w:ilvl w:val="0"/>
          <w:numId w:val="3"/>
        </w:numPr>
        <w:spacing w:line="320" w:lineRule="exact"/>
        <w:ind w:firstLineChars="200" w:firstLine="420"/>
        <w:rPr>
          <w:rFonts w:asciiTheme="majorEastAsia" w:eastAsiaTheme="majorEastAsia" w:hAnsiTheme="majorEastAsia" w:cstheme="majorEastAsia"/>
        </w:rPr>
      </w:pPr>
      <w:r>
        <w:rPr>
          <w:rFonts w:asciiTheme="majorEastAsia" w:eastAsiaTheme="majorEastAsia" w:hAnsiTheme="majorEastAsia" w:cstheme="majorEastAsia" w:hint="eastAsia"/>
        </w:rPr>
        <w:t>社会主义核心价值观与社会主义法的价值体系</w:t>
      </w:r>
    </w:p>
    <w:p w:rsidR="00333764" w:rsidRDefault="00D739E8">
      <w:pPr>
        <w:spacing w:line="320" w:lineRule="exact"/>
        <w:rPr>
          <w:rFonts w:asciiTheme="majorEastAsia" w:eastAsiaTheme="majorEastAsia" w:hAnsiTheme="majorEastAsia" w:cstheme="majorEastAsia"/>
        </w:rPr>
      </w:pPr>
      <w:r>
        <w:rPr>
          <w:rFonts w:ascii="黑体" w:eastAsia="黑体" w:hAnsi="黑体" w:cs="黑体" w:hint="eastAsia"/>
        </w:rPr>
        <w:t>第二节法与安全</w:t>
      </w:r>
    </w:p>
    <w:p w:rsidR="00333764" w:rsidRDefault="00D739E8">
      <w:pPr>
        <w:spacing w:line="320" w:lineRule="exact"/>
        <w:rPr>
          <w:rFonts w:asciiTheme="majorEastAsia" w:eastAsiaTheme="majorEastAsia" w:hAnsiTheme="majorEastAsia" w:cstheme="majorEastAsia"/>
        </w:rPr>
      </w:pPr>
      <w:r>
        <w:rPr>
          <w:rFonts w:asciiTheme="majorEastAsia" w:eastAsiaTheme="majorEastAsia" w:hAnsiTheme="majorEastAsia" w:cstheme="majorEastAsia" w:hint="eastAsia"/>
        </w:rPr>
        <w:t xml:space="preserve">    </w:t>
      </w:r>
      <w:r>
        <w:rPr>
          <w:rFonts w:asciiTheme="majorEastAsia" w:eastAsiaTheme="majorEastAsia" w:hAnsiTheme="majorEastAsia" w:cstheme="majorEastAsia" w:hint="eastAsia"/>
        </w:rPr>
        <w:t>一、安全的概念</w:t>
      </w:r>
    </w:p>
    <w:p w:rsidR="00333764" w:rsidRDefault="00D739E8">
      <w:pPr>
        <w:spacing w:line="320" w:lineRule="exact"/>
        <w:rPr>
          <w:rFonts w:asciiTheme="majorEastAsia" w:eastAsiaTheme="majorEastAsia" w:hAnsiTheme="majorEastAsia" w:cstheme="majorEastAsia"/>
        </w:rPr>
      </w:pPr>
      <w:r>
        <w:rPr>
          <w:rFonts w:asciiTheme="majorEastAsia" w:eastAsiaTheme="majorEastAsia" w:hAnsiTheme="majorEastAsia" w:cstheme="majorEastAsia" w:hint="eastAsia"/>
        </w:rPr>
        <w:t xml:space="preserve">    </w:t>
      </w:r>
      <w:r>
        <w:rPr>
          <w:rFonts w:asciiTheme="majorEastAsia" w:eastAsiaTheme="majorEastAsia" w:hAnsiTheme="majorEastAsia" w:cstheme="majorEastAsia" w:hint="eastAsia"/>
        </w:rPr>
        <w:t>二、法的安全价值</w:t>
      </w:r>
    </w:p>
    <w:p w:rsidR="00333764" w:rsidRDefault="00D739E8">
      <w:pPr>
        <w:spacing w:line="32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第三节法与秩序</w:t>
      </w:r>
    </w:p>
    <w:p w:rsidR="00333764" w:rsidRDefault="00D739E8">
      <w:pPr>
        <w:numPr>
          <w:ilvl w:val="0"/>
          <w:numId w:val="4"/>
        </w:numPr>
        <w:spacing w:line="320" w:lineRule="exact"/>
        <w:rPr>
          <w:rFonts w:asciiTheme="majorEastAsia" w:eastAsiaTheme="majorEastAsia" w:hAnsiTheme="majorEastAsia" w:cstheme="majorEastAsia"/>
        </w:rPr>
      </w:pPr>
      <w:r>
        <w:rPr>
          <w:rFonts w:asciiTheme="majorEastAsia" w:eastAsiaTheme="majorEastAsia" w:hAnsiTheme="majorEastAsia" w:cstheme="majorEastAsia" w:hint="eastAsia"/>
        </w:rPr>
        <w:t>秩序的概念</w:t>
      </w:r>
    </w:p>
    <w:p w:rsidR="00333764" w:rsidRDefault="00D739E8">
      <w:pPr>
        <w:numPr>
          <w:ilvl w:val="0"/>
          <w:numId w:val="4"/>
        </w:numPr>
        <w:spacing w:line="320" w:lineRule="exact"/>
        <w:rPr>
          <w:rFonts w:asciiTheme="majorEastAsia" w:eastAsiaTheme="majorEastAsia" w:hAnsiTheme="majorEastAsia" w:cstheme="majorEastAsia"/>
        </w:rPr>
      </w:pPr>
      <w:r>
        <w:rPr>
          <w:rFonts w:asciiTheme="majorEastAsia" w:eastAsiaTheme="majorEastAsia" w:hAnsiTheme="majorEastAsia" w:cstheme="majorEastAsia" w:hint="eastAsia"/>
        </w:rPr>
        <w:t>法的秩序价值</w:t>
      </w:r>
    </w:p>
    <w:p w:rsidR="00333764" w:rsidRDefault="00D739E8">
      <w:pPr>
        <w:spacing w:line="32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第四节法与自由</w:t>
      </w:r>
    </w:p>
    <w:p w:rsidR="00333764" w:rsidRDefault="00D739E8">
      <w:pPr>
        <w:numPr>
          <w:ilvl w:val="0"/>
          <w:numId w:val="5"/>
        </w:numPr>
        <w:spacing w:line="320" w:lineRule="exact"/>
        <w:rPr>
          <w:rFonts w:asciiTheme="majorEastAsia" w:eastAsiaTheme="majorEastAsia" w:hAnsiTheme="majorEastAsia" w:cstheme="majorEastAsia"/>
        </w:rPr>
      </w:pPr>
      <w:r>
        <w:rPr>
          <w:rFonts w:asciiTheme="majorEastAsia" w:eastAsiaTheme="majorEastAsia" w:hAnsiTheme="majorEastAsia" w:cstheme="majorEastAsia" w:hint="eastAsia"/>
        </w:rPr>
        <w:t>自由的概念</w:t>
      </w:r>
    </w:p>
    <w:p w:rsidR="00333764" w:rsidRDefault="00D739E8">
      <w:pPr>
        <w:numPr>
          <w:ilvl w:val="0"/>
          <w:numId w:val="5"/>
        </w:numPr>
        <w:spacing w:line="320" w:lineRule="exact"/>
        <w:rPr>
          <w:rFonts w:asciiTheme="majorEastAsia" w:eastAsiaTheme="majorEastAsia" w:hAnsiTheme="majorEastAsia" w:cstheme="majorEastAsia"/>
        </w:rPr>
      </w:pPr>
      <w:r>
        <w:rPr>
          <w:rFonts w:asciiTheme="majorEastAsia" w:eastAsiaTheme="majorEastAsia" w:hAnsiTheme="majorEastAsia" w:cstheme="majorEastAsia" w:hint="eastAsia"/>
        </w:rPr>
        <w:t>法的自由价值</w:t>
      </w:r>
    </w:p>
    <w:p w:rsidR="00333764" w:rsidRDefault="00D739E8">
      <w:pPr>
        <w:spacing w:line="320" w:lineRule="exact"/>
        <w:rPr>
          <w:rFonts w:asciiTheme="majorEastAsia" w:eastAsiaTheme="majorEastAsia" w:hAnsiTheme="majorEastAsia" w:cstheme="majorEastAsia"/>
        </w:rPr>
      </w:pPr>
      <w:r>
        <w:rPr>
          <w:rFonts w:ascii="黑体" w:eastAsia="黑体" w:hAnsi="黑体" w:cs="黑体" w:hint="eastAsia"/>
        </w:rPr>
        <w:t>第五节法与平等</w:t>
      </w:r>
    </w:p>
    <w:p w:rsidR="00333764" w:rsidRDefault="00D739E8">
      <w:pPr>
        <w:numPr>
          <w:ilvl w:val="0"/>
          <w:numId w:val="6"/>
        </w:numPr>
        <w:spacing w:line="320" w:lineRule="exact"/>
        <w:rPr>
          <w:rFonts w:asciiTheme="majorEastAsia" w:eastAsiaTheme="majorEastAsia" w:hAnsiTheme="majorEastAsia" w:cstheme="majorEastAsia"/>
        </w:rPr>
      </w:pPr>
      <w:r>
        <w:rPr>
          <w:rFonts w:asciiTheme="majorEastAsia" w:eastAsiaTheme="majorEastAsia" w:hAnsiTheme="majorEastAsia" w:cstheme="majorEastAsia" w:hint="eastAsia"/>
        </w:rPr>
        <w:t>平等的概念</w:t>
      </w:r>
    </w:p>
    <w:p w:rsidR="00333764" w:rsidRDefault="00D739E8">
      <w:pPr>
        <w:numPr>
          <w:ilvl w:val="0"/>
          <w:numId w:val="6"/>
        </w:numPr>
        <w:spacing w:line="320" w:lineRule="exact"/>
        <w:rPr>
          <w:rFonts w:asciiTheme="majorEastAsia" w:eastAsiaTheme="majorEastAsia" w:hAnsiTheme="majorEastAsia" w:cstheme="majorEastAsia"/>
        </w:rPr>
      </w:pPr>
      <w:r>
        <w:rPr>
          <w:rFonts w:asciiTheme="majorEastAsia" w:eastAsiaTheme="majorEastAsia" w:hAnsiTheme="majorEastAsia" w:cstheme="majorEastAsia" w:hint="eastAsia"/>
        </w:rPr>
        <w:t>法的平等价值</w:t>
      </w:r>
    </w:p>
    <w:p w:rsidR="00333764" w:rsidRDefault="00D739E8">
      <w:pPr>
        <w:spacing w:line="32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第六节法与公平正义</w:t>
      </w:r>
    </w:p>
    <w:p w:rsidR="00333764" w:rsidRDefault="00D739E8">
      <w:pPr>
        <w:numPr>
          <w:ilvl w:val="0"/>
          <w:numId w:val="7"/>
        </w:numPr>
        <w:spacing w:line="320" w:lineRule="exact"/>
        <w:rPr>
          <w:rFonts w:asciiTheme="majorEastAsia" w:eastAsiaTheme="majorEastAsia" w:hAnsiTheme="majorEastAsia" w:cstheme="majorEastAsia"/>
        </w:rPr>
      </w:pPr>
      <w:r>
        <w:rPr>
          <w:rFonts w:asciiTheme="majorEastAsia" w:eastAsiaTheme="majorEastAsia" w:hAnsiTheme="majorEastAsia" w:cstheme="majorEastAsia" w:hint="eastAsia"/>
        </w:rPr>
        <w:t>公平正义的概念</w:t>
      </w:r>
    </w:p>
    <w:p w:rsidR="00333764" w:rsidRDefault="00D739E8">
      <w:pPr>
        <w:numPr>
          <w:ilvl w:val="0"/>
          <w:numId w:val="7"/>
        </w:numPr>
        <w:spacing w:line="320" w:lineRule="exact"/>
        <w:rPr>
          <w:rFonts w:asciiTheme="majorEastAsia" w:eastAsiaTheme="majorEastAsia" w:hAnsiTheme="majorEastAsia" w:cstheme="majorEastAsia"/>
        </w:rPr>
      </w:pPr>
      <w:r>
        <w:rPr>
          <w:rFonts w:asciiTheme="majorEastAsia" w:eastAsiaTheme="majorEastAsia" w:hAnsiTheme="majorEastAsia" w:cstheme="majorEastAsia" w:hint="eastAsia"/>
        </w:rPr>
        <w:t>法的公平正义价值</w:t>
      </w:r>
    </w:p>
    <w:p w:rsidR="00333764" w:rsidRDefault="00D739E8">
      <w:pPr>
        <w:spacing w:line="320" w:lineRule="exact"/>
        <w:rPr>
          <w:rFonts w:asciiTheme="majorEastAsia" w:eastAsiaTheme="majorEastAsia" w:hAnsiTheme="majorEastAsia" w:cstheme="majorEastAsia"/>
        </w:rPr>
      </w:pPr>
      <w:r>
        <w:rPr>
          <w:rFonts w:ascii="黑体" w:eastAsia="黑体" w:hAnsi="黑体" w:cs="黑体" w:hint="eastAsia"/>
        </w:rPr>
        <w:t>第七节法与人权</w:t>
      </w:r>
    </w:p>
    <w:p w:rsidR="00333764" w:rsidRDefault="00D739E8">
      <w:pPr>
        <w:numPr>
          <w:ilvl w:val="0"/>
          <w:numId w:val="8"/>
        </w:numPr>
        <w:spacing w:line="320" w:lineRule="exact"/>
        <w:rPr>
          <w:rFonts w:asciiTheme="majorEastAsia" w:eastAsiaTheme="majorEastAsia" w:hAnsiTheme="majorEastAsia" w:cstheme="majorEastAsia"/>
        </w:rPr>
      </w:pPr>
      <w:r>
        <w:rPr>
          <w:rFonts w:asciiTheme="majorEastAsia" w:eastAsiaTheme="majorEastAsia" w:hAnsiTheme="majorEastAsia" w:cstheme="majorEastAsia" w:hint="eastAsia"/>
        </w:rPr>
        <w:t>人权的概念</w:t>
      </w:r>
    </w:p>
    <w:p w:rsidR="00333764" w:rsidRDefault="00D739E8">
      <w:pPr>
        <w:numPr>
          <w:ilvl w:val="0"/>
          <w:numId w:val="8"/>
        </w:numPr>
        <w:spacing w:line="320" w:lineRule="exact"/>
        <w:rPr>
          <w:rFonts w:ascii="黑体" w:eastAsia="黑体" w:hAnsi="黑体" w:cs="黑体"/>
        </w:rPr>
      </w:pPr>
      <w:r>
        <w:rPr>
          <w:rFonts w:asciiTheme="majorEastAsia" w:eastAsiaTheme="majorEastAsia" w:hAnsiTheme="majorEastAsia" w:cstheme="majorEastAsia" w:hint="eastAsia"/>
        </w:rPr>
        <w:t>法的人权价值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第四章法的渊源与效力</w:t>
      </w:r>
      <w:r>
        <w:rPr>
          <w:rFonts w:ascii="宋体" w:hAnsi="宋体" w:cs="宋体"/>
        </w:rPr>
        <w:t xml:space="preserve">                                              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第一节法的渊源</w:t>
      </w:r>
      <w:r>
        <w:rPr>
          <w:rFonts w:ascii="宋体" w:hAnsi="宋体" w:cs="宋体"/>
        </w:rPr>
        <w:t xml:space="preserve">                                                 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一</w:t>
      </w:r>
      <w:r>
        <w:rPr>
          <w:rFonts w:ascii="宋体" w:hAnsi="宋体" w:cs="宋体" w:hint="eastAsia"/>
        </w:rPr>
        <w:t>、法的渊源的概念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二</w:t>
      </w:r>
      <w:r>
        <w:rPr>
          <w:rFonts w:ascii="宋体" w:hAnsi="宋体" w:cs="宋体" w:hint="eastAsia"/>
        </w:rPr>
        <w:t>、法的渊源的种类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第二节法的分类</w:t>
      </w:r>
      <w:r>
        <w:rPr>
          <w:rFonts w:ascii="宋体" w:hAnsi="宋体" w:cs="宋体"/>
        </w:rPr>
        <w:t xml:space="preserve">                                                  </w:t>
      </w:r>
    </w:p>
    <w:p w:rsidR="00333764" w:rsidRDefault="00D739E8">
      <w:pPr>
        <w:numPr>
          <w:ilvl w:val="0"/>
          <w:numId w:val="9"/>
        </w:numPr>
        <w:spacing w:line="32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法的一般分类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公法和私法；国内法和国际法；成文法和不成文法；实体法和程序法；根本法和普通法；一般法和特别法。</w:t>
      </w:r>
    </w:p>
    <w:p w:rsidR="00333764" w:rsidRDefault="00D739E8">
      <w:pPr>
        <w:numPr>
          <w:ilvl w:val="0"/>
          <w:numId w:val="9"/>
        </w:numPr>
        <w:spacing w:line="32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法的特殊分类</w:t>
      </w:r>
    </w:p>
    <w:p w:rsidR="00333764" w:rsidRDefault="00D739E8">
      <w:pPr>
        <w:spacing w:line="320" w:lineRule="exact"/>
        <w:ind w:leftChars="200" w:left="420"/>
        <w:rPr>
          <w:rFonts w:ascii="宋体" w:cs="Times New Roman"/>
        </w:rPr>
      </w:pPr>
      <w:r>
        <w:rPr>
          <w:rFonts w:ascii="宋体" w:hAnsi="宋体" w:cs="宋体" w:hint="eastAsia"/>
        </w:rPr>
        <w:t>普通法和衡平法；固有法和继受法；联邦法和联邦成员法。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lastRenderedPageBreak/>
        <w:t>第三节法的效力</w:t>
      </w:r>
      <w:r>
        <w:rPr>
          <w:rFonts w:ascii="黑体" w:eastAsia="黑体" w:hAnsi="黑体" w:cs="黑体" w:hint="eastAsia"/>
        </w:rPr>
        <w:t xml:space="preserve"> </w:t>
      </w:r>
      <w:r>
        <w:rPr>
          <w:rFonts w:ascii="宋体" w:hAnsi="宋体" w:cs="宋体"/>
        </w:rPr>
        <w:t xml:space="preserve">                                                </w:t>
      </w:r>
    </w:p>
    <w:p w:rsidR="00333764" w:rsidRDefault="00D739E8">
      <w:pPr>
        <w:numPr>
          <w:ilvl w:val="0"/>
          <w:numId w:val="10"/>
        </w:numPr>
        <w:spacing w:line="32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法的效力的概念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法的效力的含义；法的效力和法的实效。</w:t>
      </w:r>
    </w:p>
    <w:p w:rsidR="00333764" w:rsidRDefault="00D739E8">
      <w:pPr>
        <w:numPr>
          <w:ilvl w:val="0"/>
          <w:numId w:val="10"/>
        </w:numPr>
        <w:spacing w:line="32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法的效力范围</w:t>
      </w:r>
    </w:p>
    <w:p w:rsidR="00333764" w:rsidRDefault="00D739E8">
      <w:pPr>
        <w:spacing w:line="320" w:lineRule="exact"/>
        <w:ind w:leftChars="200" w:left="420"/>
        <w:rPr>
          <w:rFonts w:ascii="宋体" w:cs="Times New Roman"/>
        </w:rPr>
      </w:pPr>
      <w:r>
        <w:rPr>
          <w:rFonts w:ascii="宋体" w:hAnsi="宋体" w:cs="宋体" w:hint="eastAsia"/>
        </w:rPr>
        <w:t>法的时间效力；法的空间效力；法的对人效力。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三</w:t>
      </w:r>
      <w:r>
        <w:rPr>
          <w:rFonts w:ascii="宋体" w:hAnsi="宋体" w:cs="宋体" w:hint="eastAsia"/>
        </w:rPr>
        <w:t>、法的效力冲突及其解决方式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第五章法律关系</w:t>
      </w:r>
      <w:r>
        <w:rPr>
          <w:rFonts w:ascii="宋体" w:hAnsi="宋体" w:cs="宋体"/>
        </w:rPr>
        <w:t xml:space="preserve">                                                    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第一节法律关系的概念和分类</w:t>
      </w:r>
      <w:r>
        <w:rPr>
          <w:rFonts w:ascii="黑体" w:eastAsia="黑体" w:hAnsi="黑体" w:cs="黑体" w:hint="eastAsia"/>
        </w:rPr>
        <w:t xml:space="preserve"> </w:t>
      </w:r>
      <w:r>
        <w:rPr>
          <w:rFonts w:ascii="宋体" w:hAnsi="宋体" w:cs="宋体"/>
        </w:rPr>
        <w:t xml:space="preserve">                                    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一</w:t>
      </w:r>
      <w:r>
        <w:rPr>
          <w:rFonts w:ascii="宋体" w:hAnsi="宋体" w:cs="宋体" w:hint="eastAsia"/>
        </w:rPr>
        <w:t>、法律关系的概念及特征</w:t>
      </w:r>
    </w:p>
    <w:p w:rsidR="00333764" w:rsidRDefault="00D739E8">
      <w:pPr>
        <w:spacing w:line="32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二</w:t>
      </w:r>
      <w:r>
        <w:rPr>
          <w:rFonts w:ascii="宋体" w:hAnsi="宋体" w:cs="宋体" w:hint="eastAsia"/>
        </w:rPr>
        <w:t>、法律关系的种类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一般法律关系和具体法律关系；绝对法律关系和相对法律关系；调整性法律关系和保护性法律关系；平权型法律关系和隶属型法律关系。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第二节法律关系的主体和客体</w:t>
      </w:r>
      <w:r>
        <w:rPr>
          <w:rFonts w:ascii="宋体" w:hAnsi="宋体" w:cs="宋体"/>
        </w:rPr>
        <w:t xml:space="preserve">                                  </w:t>
      </w:r>
      <w:r>
        <w:rPr>
          <w:rFonts w:ascii="宋体" w:hAnsi="宋体" w:cs="宋体"/>
        </w:rPr>
        <w:t xml:space="preserve"> </w:t>
      </w:r>
    </w:p>
    <w:p w:rsidR="00333764" w:rsidRDefault="00D739E8">
      <w:pPr>
        <w:numPr>
          <w:ilvl w:val="0"/>
          <w:numId w:val="11"/>
        </w:numPr>
        <w:spacing w:line="32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法律关系主体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法律关系主体的概念；法律关系主体资格；法律关系主体的种类。</w:t>
      </w:r>
    </w:p>
    <w:p w:rsidR="00333764" w:rsidRDefault="00D739E8">
      <w:pPr>
        <w:numPr>
          <w:ilvl w:val="0"/>
          <w:numId w:val="11"/>
        </w:numPr>
        <w:spacing w:line="32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法律关系客体</w:t>
      </w:r>
    </w:p>
    <w:p w:rsidR="00333764" w:rsidRDefault="00D739E8">
      <w:pPr>
        <w:spacing w:line="320" w:lineRule="exact"/>
        <w:ind w:leftChars="200" w:left="420"/>
        <w:rPr>
          <w:rFonts w:ascii="宋体" w:cs="Times New Roman"/>
        </w:rPr>
      </w:pPr>
      <w:r>
        <w:rPr>
          <w:rFonts w:ascii="宋体" w:hAnsi="宋体" w:cs="宋体" w:hint="eastAsia"/>
        </w:rPr>
        <w:t>法的客体的</w:t>
      </w:r>
      <w:r>
        <w:rPr>
          <w:rFonts w:ascii="宋体" w:hAnsi="宋体" w:cs="宋体" w:hint="eastAsia"/>
        </w:rPr>
        <w:t>概念；种类。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第三节法律关系的内容</w:t>
      </w:r>
      <w:r>
        <w:rPr>
          <w:rFonts w:ascii="宋体" w:hAnsi="宋体" w:cs="宋体"/>
        </w:rPr>
        <w:t xml:space="preserve">                                          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一</w:t>
      </w:r>
      <w:r>
        <w:rPr>
          <w:rFonts w:ascii="宋体" w:hAnsi="宋体" w:cs="宋体" w:hint="eastAsia"/>
        </w:rPr>
        <w:t>、法律关系内容的概念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二</w:t>
      </w:r>
      <w:r>
        <w:rPr>
          <w:rFonts w:ascii="宋体" w:hAnsi="宋体" w:cs="宋体" w:hint="eastAsia"/>
        </w:rPr>
        <w:t>、权利和义务的概念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三</w:t>
      </w:r>
      <w:r>
        <w:rPr>
          <w:rFonts w:ascii="宋体" w:hAnsi="宋体" w:cs="宋体" w:hint="eastAsia"/>
        </w:rPr>
        <w:t>、不同法律关系中的权利和义务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四</w:t>
      </w:r>
      <w:r>
        <w:rPr>
          <w:rFonts w:ascii="宋体" w:hAnsi="宋体" w:cs="宋体" w:hint="eastAsia"/>
        </w:rPr>
        <w:t>、权利和义务的关系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第四节法律关系的形成、变更和消灭</w:t>
      </w:r>
      <w:r>
        <w:rPr>
          <w:rFonts w:ascii="宋体" w:hAnsi="宋体" w:cs="宋体"/>
        </w:rPr>
        <w:t xml:space="preserve">                             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一</w:t>
      </w:r>
      <w:r>
        <w:rPr>
          <w:rFonts w:ascii="宋体" w:hAnsi="宋体" w:cs="宋体" w:hint="eastAsia"/>
        </w:rPr>
        <w:t>、法律关系的形成、变更和消灭的含义</w:t>
      </w:r>
    </w:p>
    <w:p w:rsidR="00333764" w:rsidRDefault="00D739E8">
      <w:pPr>
        <w:spacing w:line="32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二</w:t>
      </w:r>
      <w:r>
        <w:rPr>
          <w:rFonts w:ascii="宋体" w:hAnsi="宋体" w:cs="宋体" w:hint="eastAsia"/>
        </w:rPr>
        <w:t>、法律事实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行为和事件；肯定的法律事实和否定的法律事实；一次性作用的法律事实和，连续性作用的法律事实；单一的法律事实和事实构成。</w:t>
      </w:r>
    </w:p>
    <w:p w:rsidR="00333764" w:rsidRDefault="00D739E8">
      <w:pPr>
        <w:spacing w:line="320" w:lineRule="exact"/>
        <w:rPr>
          <w:rFonts w:ascii="宋体" w:hAnsi="宋体" w:cs="宋体"/>
        </w:rPr>
      </w:pPr>
      <w:r>
        <w:rPr>
          <w:rFonts w:ascii="黑体" w:eastAsia="黑体" w:hAnsi="黑体" w:cs="黑体" w:hint="eastAsia"/>
        </w:rPr>
        <w:t>第六章法律行为</w:t>
      </w:r>
      <w:r>
        <w:rPr>
          <w:rFonts w:ascii="黑体" w:eastAsia="黑体" w:hAnsi="黑体" w:cs="黑体" w:hint="eastAsia"/>
        </w:rPr>
        <w:t xml:space="preserve">  </w:t>
      </w:r>
      <w:r>
        <w:rPr>
          <w:rFonts w:ascii="宋体" w:hAnsi="宋体" w:cs="宋体"/>
        </w:rPr>
        <w:t xml:space="preserve">                                                    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第一节法律行为的概念</w:t>
      </w:r>
      <w:r>
        <w:rPr>
          <w:rFonts w:ascii="黑体" w:eastAsia="黑体" w:hAnsi="黑体" w:cs="黑体" w:hint="eastAsia"/>
        </w:rPr>
        <w:t xml:space="preserve">  </w:t>
      </w:r>
      <w:r>
        <w:rPr>
          <w:rFonts w:ascii="宋体" w:hAnsi="宋体" w:cs="宋体"/>
        </w:rPr>
        <w:t xml:space="preserve">                                          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一</w:t>
      </w:r>
      <w:r>
        <w:rPr>
          <w:rFonts w:ascii="宋体" w:hAnsi="宋体" w:cs="宋体" w:hint="eastAsia"/>
        </w:rPr>
        <w:t>、法律行为的界定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二</w:t>
      </w:r>
      <w:r>
        <w:rPr>
          <w:rFonts w:ascii="宋体" w:hAnsi="宋体" w:cs="宋体" w:hint="eastAsia"/>
        </w:rPr>
        <w:t>、法律行为的特征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三</w:t>
      </w:r>
      <w:r>
        <w:rPr>
          <w:rFonts w:ascii="宋体" w:hAnsi="宋体" w:cs="宋体" w:hint="eastAsia"/>
        </w:rPr>
        <w:t>、法律行为的分类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第二节法律行为的结构</w:t>
      </w:r>
      <w:r>
        <w:rPr>
          <w:rFonts w:ascii="宋体" w:hAnsi="宋体" w:cs="宋体"/>
        </w:rPr>
        <w:t xml:space="preserve">                                         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一</w:t>
      </w:r>
      <w:r>
        <w:rPr>
          <w:rFonts w:ascii="宋体" w:hAnsi="宋体" w:cs="宋体" w:hint="eastAsia"/>
        </w:rPr>
        <w:t>、法律行为的主体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二</w:t>
      </w:r>
      <w:r>
        <w:rPr>
          <w:rFonts w:ascii="宋体" w:hAnsi="宋体" w:cs="宋体" w:hint="eastAsia"/>
        </w:rPr>
        <w:t>、法律行为的内在方面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三</w:t>
      </w:r>
      <w:r>
        <w:rPr>
          <w:rFonts w:ascii="宋体" w:hAnsi="宋体" w:cs="宋体" w:hint="eastAsia"/>
        </w:rPr>
        <w:t>、法律行为的外在方面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第七章法律责任</w:t>
      </w:r>
      <w:r>
        <w:rPr>
          <w:rFonts w:ascii="黑体" w:eastAsia="黑体" w:hAnsi="黑体" w:cs="黑体" w:hint="eastAsia"/>
        </w:rPr>
        <w:t xml:space="preserve"> </w:t>
      </w:r>
      <w:r>
        <w:rPr>
          <w:rFonts w:ascii="宋体" w:hAnsi="宋体" w:cs="宋体"/>
        </w:rPr>
        <w:t xml:space="preserve">                                                    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第一节法律责任的概念</w:t>
      </w:r>
      <w:r>
        <w:rPr>
          <w:rFonts w:ascii="黑体" w:eastAsia="黑体" w:hAnsi="黑体" w:cs="黑体" w:hint="eastAsia"/>
        </w:rPr>
        <w:t xml:space="preserve">  </w:t>
      </w:r>
      <w:r>
        <w:rPr>
          <w:rFonts w:ascii="宋体" w:hAnsi="宋体" w:cs="宋体"/>
        </w:rPr>
        <w:t xml:space="preserve">                                           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一</w:t>
      </w:r>
      <w:r>
        <w:rPr>
          <w:rFonts w:ascii="宋体" w:hAnsi="宋体" w:cs="宋体" w:hint="eastAsia"/>
        </w:rPr>
        <w:t>、法律责任的含义</w:t>
      </w:r>
    </w:p>
    <w:p w:rsidR="00333764" w:rsidRDefault="00D739E8">
      <w:pPr>
        <w:spacing w:line="32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二</w:t>
      </w:r>
      <w:r>
        <w:rPr>
          <w:rFonts w:ascii="宋体" w:hAnsi="宋体" w:cs="宋体" w:hint="eastAsia"/>
        </w:rPr>
        <w:t>、法律责任的构成要件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主体；主观心理状态；行为；损害结果；因果关系。</w:t>
      </w:r>
    </w:p>
    <w:p w:rsidR="00333764" w:rsidRDefault="00D739E8">
      <w:pPr>
        <w:numPr>
          <w:ilvl w:val="0"/>
          <w:numId w:val="11"/>
        </w:numPr>
        <w:spacing w:line="32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法律责任的种类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过错责任和无过错的责任；直接责任、连带责任和替代责任；民事责任、行政责任、刑</w:t>
      </w:r>
      <w:r>
        <w:rPr>
          <w:rFonts w:ascii="宋体" w:hAnsi="宋体" w:cs="宋体" w:hint="eastAsia"/>
        </w:rPr>
        <w:lastRenderedPageBreak/>
        <w:t>事责任和违宪责任。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第二节法律责任的认定与归结</w:t>
      </w:r>
      <w:r>
        <w:rPr>
          <w:rFonts w:ascii="宋体" w:hAnsi="宋体" w:cs="宋体"/>
        </w:rPr>
        <w:t xml:space="preserve">                                      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一</w:t>
      </w:r>
      <w:r>
        <w:rPr>
          <w:rFonts w:ascii="宋体" w:hAnsi="宋体" w:cs="宋体" w:hint="eastAsia"/>
        </w:rPr>
        <w:t>、法律责任认定与归结的概念</w:t>
      </w:r>
    </w:p>
    <w:p w:rsidR="00333764" w:rsidRDefault="00D739E8">
      <w:pPr>
        <w:spacing w:line="32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二</w:t>
      </w:r>
      <w:r>
        <w:rPr>
          <w:rFonts w:ascii="宋体" w:hAnsi="宋体" w:cs="宋体" w:hint="eastAsia"/>
        </w:rPr>
        <w:t>、法律责任认定与归结的原则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责任法定原则；因果关系原则；责任相当原则；责任公正原则。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第三节法律责任的承担</w:t>
      </w:r>
      <w:r>
        <w:rPr>
          <w:rFonts w:ascii="黑体" w:eastAsia="黑体" w:hAnsi="黑体" w:cs="黑体" w:hint="eastAsia"/>
        </w:rPr>
        <w:t xml:space="preserve">  </w:t>
      </w:r>
      <w:r>
        <w:rPr>
          <w:rFonts w:ascii="宋体" w:hAnsi="宋体" w:cs="宋体"/>
        </w:rPr>
        <w:t xml:space="preserve">                                         </w:t>
      </w:r>
    </w:p>
    <w:p w:rsidR="00333764" w:rsidRDefault="00D739E8">
      <w:pPr>
        <w:numPr>
          <w:ilvl w:val="0"/>
          <w:numId w:val="12"/>
        </w:numPr>
        <w:spacing w:line="32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法律责任的承担方式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惩罚；补偿。</w:t>
      </w:r>
    </w:p>
    <w:p w:rsidR="00333764" w:rsidRDefault="00D739E8">
      <w:pPr>
        <w:numPr>
          <w:ilvl w:val="0"/>
          <w:numId w:val="12"/>
        </w:numPr>
        <w:spacing w:line="32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法律责任的实现形式</w:t>
      </w:r>
    </w:p>
    <w:p w:rsidR="00333764" w:rsidRDefault="00D739E8">
      <w:pPr>
        <w:spacing w:line="320" w:lineRule="exact"/>
        <w:ind w:leftChars="200" w:left="420"/>
        <w:rPr>
          <w:rFonts w:ascii="宋体" w:cs="Times New Roman"/>
        </w:rPr>
      </w:pPr>
      <w:r>
        <w:rPr>
          <w:rFonts w:ascii="宋体" w:hAnsi="宋体" w:cs="宋体" w:hint="eastAsia"/>
        </w:rPr>
        <w:t>自觉履行；强制执行。</w:t>
      </w:r>
    </w:p>
    <w:p w:rsidR="00333764" w:rsidRDefault="00D739E8">
      <w:pPr>
        <w:numPr>
          <w:ilvl w:val="0"/>
          <w:numId w:val="12"/>
        </w:numPr>
        <w:spacing w:line="32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法律责任的</w:t>
      </w:r>
      <w:r>
        <w:rPr>
          <w:rFonts w:ascii="宋体" w:hAnsi="宋体" w:cs="宋体" w:hint="eastAsia"/>
        </w:rPr>
        <w:t>减轻与免除</w:t>
      </w:r>
    </w:p>
    <w:p w:rsidR="00333764" w:rsidRDefault="00D739E8">
      <w:pPr>
        <w:spacing w:line="320" w:lineRule="exact"/>
        <w:ind w:leftChars="200" w:left="420"/>
        <w:rPr>
          <w:rFonts w:ascii="宋体" w:cs="Times New Roman"/>
        </w:rPr>
      </w:pPr>
      <w:r>
        <w:rPr>
          <w:rFonts w:ascii="宋体" w:hAnsi="宋体" w:cs="宋体" w:hint="eastAsia"/>
        </w:rPr>
        <w:t>免责与无责任的区别；免遭的情形。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第八章法律技术方法</w:t>
      </w:r>
      <w:r>
        <w:rPr>
          <w:rFonts w:ascii="宋体" w:hAnsi="宋体" w:cs="宋体"/>
        </w:rPr>
        <w:t xml:space="preserve">                                               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第一节法律技术方法的概念</w:t>
      </w:r>
      <w:r>
        <w:rPr>
          <w:rFonts w:ascii="黑体" w:eastAsia="黑体" w:hAnsi="黑体" w:cs="黑体" w:hint="eastAsia"/>
        </w:rPr>
        <w:t xml:space="preserve">   </w:t>
      </w:r>
      <w:r>
        <w:rPr>
          <w:rFonts w:ascii="宋体" w:hAnsi="宋体" w:cs="宋体"/>
        </w:rPr>
        <w:t xml:space="preserve">                                  </w:t>
      </w:r>
    </w:p>
    <w:p w:rsidR="00333764" w:rsidRDefault="00D739E8">
      <w:pPr>
        <w:pStyle w:val="ListParagraph1"/>
        <w:spacing w:line="320" w:lineRule="exact"/>
        <w:ind w:left="420" w:firstLineChars="0" w:firstLine="0"/>
        <w:rPr>
          <w:rFonts w:ascii="宋体" w:cs="Times New Roman"/>
        </w:rPr>
      </w:pPr>
      <w:r>
        <w:rPr>
          <w:rFonts w:ascii="宋体" w:hAnsi="宋体" w:cs="宋体" w:hint="eastAsia"/>
        </w:rPr>
        <w:t>一、</w:t>
      </w:r>
      <w:r>
        <w:rPr>
          <w:rFonts w:ascii="宋体" w:hAnsi="宋体" w:cs="宋体" w:hint="eastAsia"/>
        </w:rPr>
        <w:t>法律技术方法概述</w:t>
      </w:r>
    </w:p>
    <w:p w:rsidR="00333764" w:rsidRDefault="00D739E8">
      <w:pPr>
        <w:spacing w:line="32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二</w:t>
      </w:r>
      <w:r>
        <w:rPr>
          <w:rFonts w:ascii="宋体" w:hAnsi="宋体" w:cs="宋体" w:hint="eastAsia"/>
        </w:rPr>
        <w:t>、法律技术方法的分类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法律解释；法律推理；法律论证。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第二节法律解释</w:t>
      </w:r>
      <w:r>
        <w:rPr>
          <w:rFonts w:ascii="宋体" w:hAnsi="宋体" w:cs="宋体"/>
        </w:rPr>
        <w:t xml:space="preserve">                                                  </w:t>
      </w:r>
    </w:p>
    <w:p w:rsidR="00333764" w:rsidRDefault="00D739E8">
      <w:pPr>
        <w:numPr>
          <w:ilvl w:val="0"/>
          <w:numId w:val="13"/>
        </w:numPr>
        <w:spacing w:line="32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法律解释的分类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立法解释；司法解释；行政解释。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二</w:t>
      </w:r>
      <w:r>
        <w:rPr>
          <w:rFonts w:ascii="宋体" w:hAnsi="宋体" w:cs="宋体" w:hint="eastAsia"/>
        </w:rPr>
        <w:t>、法律解释的原则</w:t>
      </w:r>
    </w:p>
    <w:p w:rsidR="00333764" w:rsidRDefault="00D739E8">
      <w:pPr>
        <w:spacing w:line="32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三</w:t>
      </w:r>
      <w:r>
        <w:rPr>
          <w:rFonts w:ascii="宋体" w:hAnsi="宋体" w:cs="宋体" w:hint="eastAsia"/>
        </w:rPr>
        <w:t>、法律解释的方法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文义解释；体系解释；历史解释；目的解释。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第三节法律推理</w:t>
      </w:r>
      <w:r>
        <w:rPr>
          <w:rFonts w:ascii="黑体" w:eastAsia="黑体" w:hAnsi="黑体" w:cs="黑体" w:hint="eastAsia"/>
        </w:rPr>
        <w:t xml:space="preserve">  </w:t>
      </w:r>
      <w:r>
        <w:rPr>
          <w:rFonts w:ascii="宋体" w:hAnsi="宋体" w:cs="宋体"/>
        </w:rPr>
        <w:t xml:space="preserve">                                               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、法律推理的种类：形式推理；实质推理。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、法律推理的基本原则和方法。</w:t>
      </w:r>
    </w:p>
    <w:p w:rsidR="00333764" w:rsidRDefault="00D739E8">
      <w:pPr>
        <w:spacing w:line="320" w:lineRule="exact"/>
        <w:rPr>
          <w:rFonts w:ascii="宋体" w:hAnsi="宋体" w:cs="宋体"/>
        </w:rPr>
      </w:pPr>
      <w:r>
        <w:rPr>
          <w:rFonts w:ascii="黑体" w:eastAsia="黑体" w:hAnsi="黑体" w:cs="黑体" w:hint="eastAsia"/>
        </w:rPr>
        <w:t>第四节法律论证</w:t>
      </w:r>
    </w:p>
    <w:p w:rsidR="00333764" w:rsidRDefault="00D739E8">
      <w:pPr>
        <w:numPr>
          <w:ilvl w:val="0"/>
          <w:numId w:val="14"/>
        </w:numPr>
        <w:spacing w:line="32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法律论证的概念</w:t>
      </w:r>
    </w:p>
    <w:p w:rsidR="00333764" w:rsidRDefault="00D739E8">
      <w:pPr>
        <w:numPr>
          <w:ilvl w:val="0"/>
          <w:numId w:val="14"/>
        </w:numPr>
        <w:spacing w:line="32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法律论证的理由</w:t>
      </w:r>
    </w:p>
    <w:p w:rsidR="00333764" w:rsidRDefault="00D739E8">
      <w:pPr>
        <w:numPr>
          <w:ilvl w:val="0"/>
          <w:numId w:val="14"/>
        </w:numPr>
        <w:spacing w:line="32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法律论证的正当性标准</w:t>
      </w:r>
    </w:p>
    <w:p w:rsidR="00333764" w:rsidRDefault="00D739E8">
      <w:pPr>
        <w:spacing w:line="32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第九章中国社会主义法理学的历史文化基础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第一节中国传统法学思想的形成和发展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 xml:space="preserve">    </w:t>
      </w:r>
      <w:r>
        <w:rPr>
          <w:rFonts w:ascii="宋体" w:cs="Times New Roman" w:hint="eastAsia"/>
        </w:rPr>
        <w:t>一、法观念的产生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cs="Times New Roman" w:hint="eastAsia"/>
        </w:rPr>
        <w:t>二、夏商西周的法学思想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cs="Times New Roman" w:hint="eastAsia"/>
        </w:rPr>
        <w:t>三、春秋战国的法学思想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 xml:space="preserve">    </w:t>
      </w:r>
      <w:r>
        <w:rPr>
          <w:rFonts w:ascii="宋体" w:cs="Times New Roman" w:hint="eastAsia"/>
        </w:rPr>
        <w:t>四、秦至清的法学</w:t>
      </w:r>
      <w:r>
        <w:rPr>
          <w:rFonts w:ascii="宋体" w:cs="Times New Roman" w:hint="eastAsia"/>
        </w:rPr>
        <w:t>思想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第二节近代法理学的探索与变革</w:t>
      </w:r>
      <w:r>
        <w:rPr>
          <w:rFonts w:ascii="宋体" w:cs="Times New Roman" w:hint="eastAsia"/>
        </w:rPr>
        <w:t xml:space="preserve"> </w:t>
      </w:r>
    </w:p>
    <w:p w:rsidR="00333764" w:rsidRDefault="00D739E8">
      <w:pPr>
        <w:numPr>
          <w:ilvl w:val="0"/>
          <w:numId w:val="15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>法律理念与法权意识的萌生</w:t>
      </w:r>
    </w:p>
    <w:p w:rsidR="00333764" w:rsidRDefault="00D739E8">
      <w:pPr>
        <w:numPr>
          <w:ilvl w:val="0"/>
          <w:numId w:val="15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>对传统法学思想的扬弃</w:t>
      </w:r>
    </w:p>
    <w:p w:rsidR="00333764" w:rsidRDefault="00333764">
      <w:pPr>
        <w:spacing w:line="320" w:lineRule="exact"/>
        <w:rPr>
          <w:rFonts w:ascii="宋体" w:cs="Times New Roman"/>
        </w:rPr>
      </w:pPr>
    </w:p>
    <w:p w:rsidR="00333764" w:rsidRDefault="00333764">
      <w:pPr>
        <w:spacing w:line="320" w:lineRule="exact"/>
        <w:rPr>
          <w:rFonts w:ascii="黑体" w:eastAsia="黑体" w:hAnsi="黑体" w:cs="黑体"/>
        </w:rPr>
      </w:pPr>
    </w:p>
    <w:p w:rsidR="00333764" w:rsidRDefault="00D739E8">
      <w:pPr>
        <w:spacing w:line="32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第十章中国社会主义法的产生、本质和作用</w:t>
      </w:r>
    </w:p>
    <w:p w:rsidR="00333764" w:rsidRDefault="00D739E8">
      <w:pPr>
        <w:spacing w:line="32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第一节中国社会主义法的产生</w:t>
      </w:r>
    </w:p>
    <w:p w:rsidR="00333764" w:rsidRDefault="00D739E8">
      <w:pPr>
        <w:numPr>
          <w:ilvl w:val="0"/>
          <w:numId w:val="16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lastRenderedPageBreak/>
        <w:t>中央苏区和革命根据地的法是社会主义法的重要来源</w:t>
      </w:r>
    </w:p>
    <w:p w:rsidR="00333764" w:rsidRDefault="00D739E8">
      <w:pPr>
        <w:numPr>
          <w:ilvl w:val="0"/>
          <w:numId w:val="16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>废除旧法是社会主义法产生的前提</w:t>
      </w:r>
    </w:p>
    <w:p w:rsidR="00333764" w:rsidRDefault="00D739E8">
      <w:pPr>
        <w:numPr>
          <w:ilvl w:val="0"/>
          <w:numId w:val="16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>借鉴人类法治文明成果是社会主义法产生的重要条件</w:t>
      </w:r>
    </w:p>
    <w:p w:rsidR="00333764" w:rsidRDefault="00D739E8">
      <w:pPr>
        <w:spacing w:line="32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第二节中国社会主义法的本质和作用</w:t>
      </w:r>
    </w:p>
    <w:p w:rsidR="00333764" w:rsidRDefault="00D739E8">
      <w:pPr>
        <w:numPr>
          <w:ilvl w:val="0"/>
          <w:numId w:val="17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>坚持中国共产党的领导</w:t>
      </w:r>
    </w:p>
    <w:p w:rsidR="00333764" w:rsidRDefault="00D739E8">
      <w:pPr>
        <w:numPr>
          <w:ilvl w:val="0"/>
          <w:numId w:val="17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>反映和维护广大人民的共同意志和根本利益</w:t>
      </w:r>
    </w:p>
    <w:p w:rsidR="00333764" w:rsidRDefault="00D739E8">
      <w:pPr>
        <w:numPr>
          <w:ilvl w:val="0"/>
          <w:numId w:val="17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>确立和维护人民民主专政的国家制度</w:t>
      </w:r>
    </w:p>
    <w:p w:rsidR="00333764" w:rsidRDefault="00D739E8">
      <w:pPr>
        <w:numPr>
          <w:ilvl w:val="0"/>
          <w:numId w:val="17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>确立和维护社会主义的经济制度</w:t>
      </w:r>
    </w:p>
    <w:p w:rsidR="00333764" w:rsidRDefault="00D739E8">
      <w:pPr>
        <w:numPr>
          <w:ilvl w:val="0"/>
          <w:numId w:val="17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>确立和维护和谐稳定的社会秩序</w:t>
      </w:r>
    </w:p>
    <w:p w:rsidR="00333764" w:rsidRDefault="00D739E8">
      <w:pPr>
        <w:numPr>
          <w:ilvl w:val="0"/>
          <w:numId w:val="17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>通过立、改、废、释，失去社会变革与进步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第三节中国社会主义法发展的历史经验</w:t>
      </w:r>
    </w:p>
    <w:p w:rsidR="00333764" w:rsidRDefault="00D739E8">
      <w:pPr>
        <w:numPr>
          <w:ilvl w:val="0"/>
          <w:numId w:val="18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>党的领导、人民当家作主、依法治国三者有机统一</w:t>
      </w:r>
    </w:p>
    <w:p w:rsidR="00333764" w:rsidRDefault="00D739E8">
      <w:pPr>
        <w:numPr>
          <w:ilvl w:val="0"/>
          <w:numId w:val="18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>法治与民主相互促进</w:t>
      </w:r>
    </w:p>
    <w:p w:rsidR="00333764" w:rsidRDefault="00D739E8">
      <w:pPr>
        <w:numPr>
          <w:ilvl w:val="0"/>
          <w:numId w:val="18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>经济发展和法律发展相互促进</w:t>
      </w:r>
    </w:p>
    <w:p w:rsidR="00333764" w:rsidRDefault="00D739E8">
      <w:pPr>
        <w:numPr>
          <w:ilvl w:val="0"/>
          <w:numId w:val="18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>社会发展和法律发展相互促进</w:t>
      </w:r>
    </w:p>
    <w:p w:rsidR="00333764" w:rsidRDefault="00D739E8">
      <w:pPr>
        <w:spacing w:line="32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第十一章中国社会主义法与民主政治</w:t>
      </w:r>
    </w:p>
    <w:p w:rsidR="00333764" w:rsidRDefault="00D739E8">
      <w:pPr>
        <w:spacing w:line="32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第一节法与民主政治的一般关系</w:t>
      </w:r>
    </w:p>
    <w:p w:rsidR="00333764" w:rsidRDefault="00D739E8">
      <w:pPr>
        <w:numPr>
          <w:ilvl w:val="0"/>
          <w:numId w:val="19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>民主与民主政治</w:t>
      </w:r>
    </w:p>
    <w:p w:rsidR="00333764" w:rsidRDefault="00D739E8">
      <w:pPr>
        <w:numPr>
          <w:ilvl w:val="0"/>
          <w:numId w:val="19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>民主是法治的基础</w:t>
      </w:r>
    </w:p>
    <w:p w:rsidR="00333764" w:rsidRDefault="00D739E8">
      <w:pPr>
        <w:numPr>
          <w:ilvl w:val="0"/>
          <w:numId w:val="19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>法治是民主的保障</w:t>
      </w:r>
    </w:p>
    <w:p w:rsidR="00333764" w:rsidRDefault="00D739E8">
      <w:pPr>
        <w:spacing w:line="32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第二节中国的民主政治制度是符合国情的选择</w:t>
      </w:r>
    </w:p>
    <w:p w:rsidR="00333764" w:rsidRDefault="00D739E8">
      <w:pPr>
        <w:numPr>
          <w:ilvl w:val="0"/>
          <w:numId w:val="20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>中国人民选择民主政治制度的艰难探索</w:t>
      </w:r>
    </w:p>
    <w:p w:rsidR="00333764" w:rsidRDefault="00D739E8">
      <w:pPr>
        <w:numPr>
          <w:ilvl w:val="0"/>
          <w:numId w:val="20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>党的领导是社会主义民主政治发展的根本保证</w:t>
      </w:r>
    </w:p>
    <w:p w:rsidR="00333764" w:rsidRDefault="00D739E8">
      <w:pPr>
        <w:numPr>
          <w:ilvl w:val="0"/>
          <w:numId w:val="20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>社会主义民主政治的本质要求是人民当家作主</w:t>
      </w:r>
    </w:p>
    <w:p w:rsidR="00333764" w:rsidRDefault="00D739E8">
      <w:pPr>
        <w:numPr>
          <w:ilvl w:val="0"/>
          <w:numId w:val="20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>社会稳定是社会主义民主政治发展的重要条件</w:t>
      </w:r>
    </w:p>
    <w:p w:rsidR="00333764" w:rsidRDefault="00D739E8">
      <w:pPr>
        <w:spacing w:line="32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第三节发展社会主义民主，建设社会主义政治文明</w:t>
      </w:r>
    </w:p>
    <w:p w:rsidR="00333764" w:rsidRDefault="00D739E8">
      <w:pPr>
        <w:numPr>
          <w:ilvl w:val="0"/>
          <w:numId w:val="21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>社会主义政治文明的内涵</w:t>
      </w:r>
      <w:r>
        <w:rPr>
          <w:rFonts w:ascii="宋体" w:cs="Times New Roman" w:hint="eastAsia"/>
        </w:rPr>
        <w:t xml:space="preserve"> </w:t>
      </w:r>
    </w:p>
    <w:p w:rsidR="00333764" w:rsidRDefault="00D739E8">
      <w:pPr>
        <w:numPr>
          <w:ilvl w:val="0"/>
          <w:numId w:val="21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>推进社会主义政治文明建设</w:t>
      </w:r>
    </w:p>
    <w:p w:rsidR="00333764" w:rsidRDefault="00D739E8">
      <w:pPr>
        <w:spacing w:line="32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第十二章中国社会主义法与经济、文化、社会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第一节中国社会主义法与经济</w:t>
      </w:r>
    </w:p>
    <w:p w:rsidR="00333764" w:rsidRDefault="00D739E8">
      <w:pPr>
        <w:numPr>
          <w:ilvl w:val="0"/>
          <w:numId w:val="22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>法与经济的一般原理</w:t>
      </w:r>
    </w:p>
    <w:p w:rsidR="00333764" w:rsidRDefault="00D739E8">
      <w:pPr>
        <w:numPr>
          <w:ilvl w:val="0"/>
          <w:numId w:val="22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>社会主义法与法治经济建设</w:t>
      </w:r>
    </w:p>
    <w:p w:rsidR="00333764" w:rsidRDefault="00D739E8">
      <w:pPr>
        <w:spacing w:line="32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第二节中国社会主义法与科技</w:t>
      </w:r>
    </w:p>
    <w:p w:rsidR="00333764" w:rsidRDefault="00D739E8">
      <w:pPr>
        <w:numPr>
          <w:ilvl w:val="0"/>
          <w:numId w:val="23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>法与科技的一般原理</w:t>
      </w:r>
    </w:p>
    <w:p w:rsidR="00333764" w:rsidRDefault="00D739E8">
      <w:pPr>
        <w:numPr>
          <w:ilvl w:val="0"/>
          <w:numId w:val="23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>社会主义法与科技创新</w:t>
      </w:r>
    </w:p>
    <w:p w:rsidR="00333764" w:rsidRDefault="00D739E8">
      <w:pPr>
        <w:spacing w:line="32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第三节中国社会主义法与文化</w:t>
      </w:r>
    </w:p>
    <w:p w:rsidR="00333764" w:rsidRDefault="00D739E8">
      <w:pPr>
        <w:numPr>
          <w:ilvl w:val="0"/>
          <w:numId w:val="24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>社会主义法与文化建设</w:t>
      </w:r>
    </w:p>
    <w:p w:rsidR="00333764" w:rsidRDefault="00D739E8">
      <w:pPr>
        <w:numPr>
          <w:ilvl w:val="0"/>
          <w:numId w:val="24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>社会主义法与道德</w:t>
      </w:r>
    </w:p>
    <w:p w:rsidR="00333764" w:rsidRDefault="00D739E8">
      <w:pPr>
        <w:numPr>
          <w:ilvl w:val="0"/>
          <w:numId w:val="24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>社会主义法与宗教</w:t>
      </w:r>
    </w:p>
    <w:p w:rsidR="00333764" w:rsidRDefault="00D739E8">
      <w:pPr>
        <w:spacing w:line="32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第四节中国社会主义法与社会</w:t>
      </w:r>
    </w:p>
    <w:p w:rsidR="00333764" w:rsidRDefault="00D739E8">
      <w:pPr>
        <w:numPr>
          <w:ilvl w:val="0"/>
          <w:numId w:val="25"/>
        </w:num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cs="Times New Roman" w:hint="eastAsia"/>
        </w:rPr>
        <w:t>法与社会一般原理</w:t>
      </w:r>
    </w:p>
    <w:p w:rsidR="00333764" w:rsidRDefault="00D739E8">
      <w:pPr>
        <w:numPr>
          <w:ilvl w:val="0"/>
          <w:numId w:val="25"/>
        </w:num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cs="Times New Roman" w:hint="eastAsia"/>
        </w:rPr>
        <w:t>法与社会治理</w:t>
      </w:r>
    </w:p>
    <w:p w:rsidR="00333764" w:rsidRDefault="00D739E8">
      <w:pPr>
        <w:numPr>
          <w:ilvl w:val="0"/>
          <w:numId w:val="25"/>
        </w:num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cs="Times New Roman" w:hint="eastAsia"/>
        </w:rPr>
        <w:t>社会主义法与社会建设</w:t>
      </w:r>
    </w:p>
    <w:p w:rsidR="00333764" w:rsidRDefault="00D739E8">
      <w:pPr>
        <w:spacing w:line="32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lastRenderedPageBreak/>
        <w:t>第五节社会主义法与</w:t>
      </w:r>
      <w:r>
        <w:rPr>
          <w:rFonts w:ascii="黑体" w:eastAsia="黑体" w:hAnsi="黑体" w:cs="黑体" w:hint="eastAsia"/>
        </w:rPr>
        <w:t>生态</w:t>
      </w:r>
    </w:p>
    <w:p w:rsidR="00333764" w:rsidRDefault="00D739E8">
      <w:pPr>
        <w:numPr>
          <w:ilvl w:val="0"/>
          <w:numId w:val="26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>社会主义法与生态的一般原理</w:t>
      </w:r>
    </w:p>
    <w:p w:rsidR="00333764" w:rsidRDefault="00D739E8">
      <w:pPr>
        <w:numPr>
          <w:ilvl w:val="0"/>
          <w:numId w:val="26"/>
        </w:numPr>
        <w:spacing w:line="320" w:lineRule="exact"/>
        <w:rPr>
          <w:rFonts w:ascii="宋体" w:cs="Times New Roman"/>
        </w:rPr>
      </w:pPr>
      <w:r>
        <w:rPr>
          <w:rFonts w:ascii="宋体" w:cs="Times New Roman" w:hint="eastAsia"/>
        </w:rPr>
        <w:t>社会主义法与生态文明建设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第十三章中国社会主义立法和法律体系</w:t>
      </w:r>
      <w:r>
        <w:rPr>
          <w:rFonts w:ascii="黑体" w:eastAsia="黑体" w:hAnsi="黑体" w:cs="黑体" w:hint="eastAsia"/>
        </w:rPr>
        <w:t xml:space="preserve">  </w:t>
      </w:r>
      <w:r>
        <w:rPr>
          <w:rFonts w:ascii="宋体" w:hAnsi="宋体" w:cs="宋体"/>
        </w:rPr>
        <w:t xml:space="preserve">                            </w:t>
      </w:r>
    </w:p>
    <w:p w:rsidR="00333764" w:rsidRDefault="00D739E8">
      <w:pPr>
        <w:pStyle w:val="ListParagraph1"/>
        <w:spacing w:line="320" w:lineRule="exact"/>
        <w:ind w:firstLineChars="0" w:firstLine="0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第一节中国社会主义立法的指导原则</w:t>
      </w:r>
      <w:r>
        <w:t xml:space="preserve">                                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一</w:t>
      </w:r>
      <w:r>
        <w:rPr>
          <w:rFonts w:ascii="宋体" w:hAnsi="宋体" w:cs="宋体" w:hint="eastAsia"/>
        </w:rPr>
        <w:t>、表达人民的共同意志和利益诉求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二</w:t>
      </w:r>
      <w:r>
        <w:rPr>
          <w:rFonts w:ascii="宋体" w:hAnsi="宋体" w:cs="宋体" w:hint="eastAsia"/>
        </w:rPr>
        <w:t>、从基本国情和实际情况出发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三</w:t>
      </w:r>
      <w:r>
        <w:rPr>
          <w:rFonts w:ascii="宋体" w:hAnsi="宋体" w:cs="宋体" w:hint="eastAsia"/>
        </w:rPr>
        <w:t>、维护宪法秩序和法制统一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第二节中国的立法体制</w:t>
      </w:r>
      <w:r>
        <w:rPr>
          <w:rFonts w:ascii="黑体" w:eastAsia="黑体" w:hAnsi="黑体" w:cs="黑体" w:hint="eastAsia"/>
        </w:rPr>
        <w:t xml:space="preserve">   </w:t>
      </w:r>
      <w:r>
        <w:rPr>
          <w:rFonts w:ascii="宋体" w:hAnsi="宋体" w:cs="宋体"/>
        </w:rPr>
        <w:t xml:space="preserve">                                         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、统一而又分层次的立法体制</w:t>
      </w:r>
    </w:p>
    <w:p w:rsidR="00333764" w:rsidRDefault="00D739E8">
      <w:pPr>
        <w:spacing w:line="32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、立法权限的划分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一元国家立法权的体现；两级中央和地方立法权限的体现。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第三节：中国的立法程序</w:t>
      </w:r>
      <w:r>
        <w:rPr>
          <w:rFonts w:ascii="宋体" w:hAnsi="宋体" w:cs="宋体"/>
        </w:rPr>
        <w:t xml:space="preserve">                                            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一</w:t>
      </w:r>
      <w:r>
        <w:rPr>
          <w:rFonts w:ascii="宋体" w:hAnsi="宋体" w:cs="宋体" w:hint="eastAsia"/>
        </w:rPr>
        <w:t>、法律案的提出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二</w:t>
      </w:r>
      <w:r>
        <w:rPr>
          <w:rFonts w:ascii="宋体" w:hAnsi="宋体" w:cs="宋体" w:hint="eastAsia"/>
        </w:rPr>
        <w:t>、法律案的审议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三</w:t>
      </w:r>
      <w:r>
        <w:rPr>
          <w:rFonts w:ascii="宋体" w:hAnsi="宋体" w:cs="宋体" w:hint="eastAsia"/>
        </w:rPr>
        <w:t>、法律案的表决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四</w:t>
      </w:r>
      <w:r>
        <w:rPr>
          <w:rFonts w:ascii="宋体" w:hAnsi="宋体" w:cs="宋体" w:hint="eastAsia"/>
        </w:rPr>
        <w:t>、法律的公布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第四节中国特色社会主义法律体系</w:t>
      </w:r>
      <w:r>
        <w:rPr>
          <w:rFonts w:ascii="宋体" w:hAnsi="宋体" w:cs="宋体"/>
        </w:rPr>
        <w:t xml:space="preserve">                                  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一</w:t>
      </w:r>
      <w:r>
        <w:rPr>
          <w:rFonts w:ascii="宋体" w:hAnsi="宋体" w:cs="宋体" w:hint="eastAsia"/>
        </w:rPr>
        <w:t>、法律体系的概念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二</w:t>
      </w:r>
      <w:r>
        <w:rPr>
          <w:rFonts w:ascii="宋体" w:hAnsi="宋体" w:cs="宋体" w:hint="eastAsia"/>
        </w:rPr>
        <w:t>、中国特色社会主义法律体系的基本的框架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宪法及其相关法；民法商法；行政法；经济法</w:t>
      </w:r>
      <w:r>
        <w:rPr>
          <w:rFonts w:ascii="宋体" w:hAnsi="宋体" w:cs="宋体" w:hint="eastAsia"/>
        </w:rPr>
        <w:t>；</w:t>
      </w:r>
      <w:r>
        <w:rPr>
          <w:rFonts w:ascii="宋体" w:hAnsi="宋体" w:cs="宋体" w:hint="eastAsia"/>
        </w:rPr>
        <w:t>社会法；刑法；诉讼法与非诉讼法。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第五节国际法与国内法的关系</w:t>
      </w:r>
    </w:p>
    <w:p w:rsidR="00333764" w:rsidRDefault="00D739E8">
      <w:pPr>
        <w:numPr>
          <w:ilvl w:val="0"/>
          <w:numId w:val="27"/>
        </w:numPr>
        <w:spacing w:line="320" w:lineRule="exact"/>
        <w:ind w:firstLineChars="200" w:firstLine="420"/>
        <w:rPr>
          <w:rFonts w:ascii="宋体" w:eastAsia="黑体" w:hAnsi="宋体" w:cs="宋体"/>
        </w:rPr>
      </w:pPr>
      <w:r>
        <w:rPr>
          <w:rFonts w:asciiTheme="minorEastAsia" w:eastAsiaTheme="minorEastAsia" w:hAnsiTheme="minorEastAsia" w:cstheme="minorEastAsia" w:hint="eastAsia"/>
        </w:rPr>
        <w:t>国内法与国</w:t>
      </w:r>
      <w:r>
        <w:rPr>
          <w:rFonts w:asciiTheme="minorEastAsia" w:eastAsiaTheme="minorEastAsia" w:hAnsiTheme="minorEastAsia" w:cstheme="minorEastAsia" w:hint="eastAsia"/>
        </w:rPr>
        <w:t>际法</w:t>
      </w:r>
    </w:p>
    <w:p w:rsidR="00333764" w:rsidRDefault="00D739E8">
      <w:pPr>
        <w:numPr>
          <w:ilvl w:val="0"/>
          <w:numId w:val="27"/>
        </w:numPr>
        <w:spacing w:line="320" w:lineRule="exact"/>
        <w:ind w:firstLineChars="200" w:firstLine="420"/>
        <w:rPr>
          <w:rFonts w:ascii="宋体" w:eastAsia="黑体" w:hAnsi="宋体" w:cs="宋体"/>
        </w:rPr>
      </w:pPr>
      <w:r>
        <w:rPr>
          <w:rFonts w:asciiTheme="minorEastAsia" w:eastAsiaTheme="minorEastAsia" w:hAnsiTheme="minorEastAsia" w:cstheme="minorEastAsia" w:hint="eastAsia"/>
        </w:rPr>
        <w:t>国内法与涉外法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第十四章中国社会主义法律实践</w:t>
      </w:r>
      <w:r>
        <w:rPr>
          <w:rFonts w:ascii="宋体" w:hAnsi="宋体" w:cs="宋体"/>
        </w:rPr>
        <w:t xml:space="preserve">                                   </w:t>
      </w:r>
      <w:r>
        <w:rPr>
          <w:rFonts w:ascii="宋体" w:hAnsi="宋体" w:cs="宋体" w:hint="eastAsia"/>
        </w:rPr>
        <w:t xml:space="preserve"> </w:t>
      </w:r>
    </w:p>
    <w:p w:rsidR="00333764" w:rsidRDefault="00D739E8">
      <w:pPr>
        <w:pStyle w:val="ListParagraph1"/>
        <w:spacing w:line="320" w:lineRule="exact"/>
        <w:ind w:firstLineChars="0" w:firstLine="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第一节法律实践的意义</w:t>
      </w:r>
    </w:p>
    <w:p w:rsidR="00333764" w:rsidRDefault="00D739E8">
      <w:pPr>
        <w:numPr>
          <w:ilvl w:val="0"/>
          <w:numId w:val="28"/>
        </w:numPr>
        <w:spacing w:line="320" w:lineRule="exact"/>
        <w:ind w:left="420"/>
        <w:rPr>
          <w:rFonts w:asciiTheme="majorEastAsia" w:eastAsiaTheme="majorEastAsia" w:hAnsiTheme="majorEastAsia" w:cstheme="majorEastAsia"/>
        </w:rPr>
      </w:pPr>
      <w:r>
        <w:rPr>
          <w:rFonts w:asciiTheme="majorEastAsia" w:eastAsiaTheme="majorEastAsia" w:hAnsiTheme="majorEastAsia" w:cstheme="majorEastAsia" w:hint="eastAsia"/>
        </w:rPr>
        <w:t>法律的生命在于实施</w:t>
      </w:r>
    </w:p>
    <w:p w:rsidR="00333764" w:rsidRDefault="00D739E8">
      <w:pPr>
        <w:numPr>
          <w:ilvl w:val="0"/>
          <w:numId w:val="28"/>
        </w:numPr>
        <w:spacing w:line="320" w:lineRule="exact"/>
        <w:ind w:left="420"/>
        <w:rPr>
          <w:rFonts w:asciiTheme="majorEastAsia" w:eastAsiaTheme="majorEastAsia" w:hAnsiTheme="majorEastAsia" w:cstheme="majorEastAsia"/>
        </w:rPr>
      </w:pPr>
      <w:r>
        <w:rPr>
          <w:rFonts w:asciiTheme="majorEastAsia" w:eastAsiaTheme="majorEastAsia" w:hAnsiTheme="majorEastAsia" w:cstheme="majorEastAsia" w:hint="eastAsia"/>
        </w:rPr>
        <w:t>法律实施是实现立法宗旨和目的的必然要求和具体体现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第二节法律执行</w:t>
      </w:r>
      <w:r>
        <w:rPr>
          <w:rFonts w:ascii="黑体" w:eastAsia="黑体" w:hAnsi="黑体" w:cs="黑体" w:hint="eastAsia"/>
        </w:rPr>
        <w:t xml:space="preserve"> </w:t>
      </w:r>
      <w:r>
        <w:rPr>
          <w:rFonts w:ascii="宋体" w:hAnsi="宋体" w:cs="宋体"/>
        </w:rPr>
        <w:t xml:space="preserve">                                              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一</w:t>
      </w:r>
      <w:r>
        <w:rPr>
          <w:rFonts w:ascii="宋体" w:hAnsi="宋体" w:cs="宋体" w:hint="eastAsia"/>
        </w:rPr>
        <w:t>、法律执行的概念</w:t>
      </w:r>
    </w:p>
    <w:p w:rsidR="00333764" w:rsidRDefault="00D739E8">
      <w:pPr>
        <w:spacing w:line="32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二</w:t>
      </w:r>
      <w:r>
        <w:rPr>
          <w:rFonts w:ascii="宋体" w:hAnsi="宋体" w:cs="宋体" w:hint="eastAsia"/>
        </w:rPr>
        <w:t>、法律执行的基本原则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依法行政；合理性原则；信赖保护原则；效率原则。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三</w:t>
      </w:r>
      <w:r>
        <w:rPr>
          <w:rFonts w:ascii="宋体" w:hAnsi="宋体" w:cs="宋体" w:hint="eastAsia"/>
        </w:rPr>
        <w:t>、行政执法与行政责任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第三节法律适用</w:t>
      </w:r>
      <w:r>
        <w:rPr>
          <w:rFonts w:ascii="宋体" w:hAnsi="宋体" w:cs="宋体"/>
        </w:rPr>
        <w:t xml:space="preserve">                                                 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一</w:t>
      </w:r>
      <w:r>
        <w:rPr>
          <w:rFonts w:ascii="宋体" w:hAnsi="宋体" w:cs="宋体" w:hint="eastAsia"/>
        </w:rPr>
        <w:t>、法律适用的概念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二</w:t>
      </w:r>
      <w:r>
        <w:rPr>
          <w:rFonts w:ascii="宋体" w:hAnsi="宋体" w:cs="宋体" w:hint="eastAsia"/>
        </w:rPr>
        <w:t>、法律适用的特点</w:t>
      </w:r>
    </w:p>
    <w:p w:rsidR="00333764" w:rsidRDefault="00D739E8">
      <w:pPr>
        <w:spacing w:line="32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三</w:t>
      </w:r>
      <w:r>
        <w:rPr>
          <w:rFonts w:ascii="宋体" w:hAnsi="宋体" w:cs="宋体" w:hint="eastAsia"/>
        </w:rPr>
        <w:t>、法律适用的原则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司法为民原则；依法独立行使职权原则；司法平等原则；司法公正原则。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四</w:t>
      </w:r>
      <w:r>
        <w:rPr>
          <w:rFonts w:ascii="宋体" w:hAnsi="宋体" w:cs="宋体" w:hint="eastAsia"/>
        </w:rPr>
        <w:t>、司法权与司法责任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t>第四节法律遵守</w:t>
      </w:r>
      <w:r>
        <w:rPr>
          <w:rFonts w:ascii="黑体" w:eastAsia="黑体" w:hAnsi="黑体" w:cs="黑体" w:hint="eastAsia"/>
        </w:rPr>
        <w:t xml:space="preserve">  </w:t>
      </w:r>
      <w:r>
        <w:rPr>
          <w:rFonts w:ascii="宋体" w:hAnsi="宋体" w:cs="宋体"/>
        </w:rPr>
        <w:t xml:space="preserve">                                               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一</w:t>
      </w:r>
      <w:r>
        <w:rPr>
          <w:rFonts w:ascii="宋体" w:hAnsi="宋体" w:cs="宋体" w:hint="eastAsia"/>
        </w:rPr>
        <w:t>、法律遵守的概念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二</w:t>
      </w:r>
      <w:r>
        <w:rPr>
          <w:rFonts w:ascii="宋体" w:hAnsi="宋体" w:cs="宋体" w:hint="eastAsia"/>
        </w:rPr>
        <w:t>、法律遵守的意义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三</w:t>
      </w:r>
      <w:r>
        <w:rPr>
          <w:rFonts w:ascii="宋体" w:hAnsi="宋体" w:cs="宋体" w:hint="eastAsia"/>
        </w:rPr>
        <w:t>、法律遵守的范围和条件</w:t>
      </w:r>
    </w:p>
    <w:p w:rsidR="00333764" w:rsidRDefault="00D739E8">
      <w:pPr>
        <w:spacing w:line="320" w:lineRule="exact"/>
        <w:rPr>
          <w:rFonts w:ascii="宋体" w:cs="Times New Roman"/>
        </w:rPr>
      </w:pPr>
      <w:r>
        <w:rPr>
          <w:rFonts w:ascii="黑体" w:eastAsia="黑体" w:hAnsi="黑体" w:cs="黑体" w:hint="eastAsia"/>
        </w:rPr>
        <w:lastRenderedPageBreak/>
        <w:t>第五节法律实施的监督</w:t>
      </w:r>
      <w:r>
        <w:rPr>
          <w:rFonts w:ascii="宋体" w:hAnsi="宋体" w:cs="宋体"/>
        </w:rPr>
        <w:t xml:space="preserve">                                        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一</w:t>
      </w:r>
      <w:r>
        <w:rPr>
          <w:rFonts w:ascii="宋体" w:hAnsi="宋体" w:cs="宋体" w:hint="eastAsia"/>
        </w:rPr>
        <w:t>、法律实施监督的原理和原则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二</w:t>
      </w:r>
      <w:r>
        <w:rPr>
          <w:rFonts w:ascii="宋体" w:hAnsi="宋体" w:cs="宋体" w:hint="eastAsia"/>
        </w:rPr>
        <w:t>、法律实施监督的性质和功能</w:t>
      </w:r>
    </w:p>
    <w:p w:rsidR="00333764" w:rsidRDefault="00D739E8">
      <w:pPr>
        <w:spacing w:line="32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三</w:t>
      </w:r>
      <w:r>
        <w:rPr>
          <w:rFonts w:ascii="宋体" w:hAnsi="宋体" w:cs="宋体" w:hint="eastAsia"/>
        </w:rPr>
        <w:t>、我国宪法和法律实施监督的体制</w:t>
      </w:r>
    </w:p>
    <w:p w:rsidR="00333764" w:rsidRDefault="00D739E8">
      <w:pPr>
        <w:spacing w:line="32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第十五章依法治国，建设社会主义法治国家</w:t>
      </w:r>
    </w:p>
    <w:p w:rsidR="00333764" w:rsidRDefault="00D739E8">
      <w:pPr>
        <w:spacing w:line="32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第一节法治的一般原理</w:t>
      </w:r>
    </w:p>
    <w:p w:rsidR="00333764" w:rsidRDefault="00D739E8">
      <w:pPr>
        <w:numPr>
          <w:ilvl w:val="0"/>
          <w:numId w:val="29"/>
        </w:numPr>
        <w:spacing w:line="32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法治与人治</w:t>
      </w:r>
    </w:p>
    <w:p w:rsidR="00333764" w:rsidRDefault="00D739E8">
      <w:pPr>
        <w:numPr>
          <w:ilvl w:val="0"/>
          <w:numId w:val="29"/>
        </w:numPr>
        <w:spacing w:line="32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法治与法制</w:t>
      </w:r>
    </w:p>
    <w:p w:rsidR="00333764" w:rsidRDefault="00D739E8">
      <w:pPr>
        <w:numPr>
          <w:ilvl w:val="0"/>
          <w:numId w:val="29"/>
        </w:numPr>
        <w:spacing w:line="32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法治与德治</w:t>
      </w:r>
    </w:p>
    <w:p w:rsidR="00333764" w:rsidRDefault="00D739E8">
      <w:pPr>
        <w:numPr>
          <w:ilvl w:val="0"/>
          <w:numId w:val="29"/>
        </w:numPr>
        <w:spacing w:line="320" w:lineRule="exact"/>
        <w:rPr>
          <w:rFonts w:ascii="黑体" w:eastAsia="黑体" w:hAnsi="黑体" w:cs="黑体"/>
        </w:rPr>
      </w:pPr>
      <w:r>
        <w:rPr>
          <w:rFonts w:ascii="宋体" w:hAnsi="宋体" w:cs="宋体" w:hint="eastAsia"/>
        </w:rPr>
        <w:t>法治与治理</w:t>
      </w:r>
      <w:r>
        <w:rPr>
          <w:rFonts w:ascii="宋体" w:hAnsi="宋体" w:cs="宋体" w:hint="eastAsia"/>
        </w:rPr>
        <w:t xml:space="preserve"> </w:t>
      </w:r>
    </w:p>
    <w:p w:rsidR="00333764" w:rsidRDefault="00D739E8">
      <w:pPr>
        <w:spacing w:line="32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第二节全面依法治国的政治方向</w:t>
      </w:r>
    </w:p>
    <w:p w:rsidR="00333764" w:rsidRDefault="00D739E8">
      <w:pPr>
        <w:numPr>
          <w:ilvl w:val="0"/>
          <w:numId w:val="30"/>
        </w:numPr>
        <w:spacing w:line="32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坚持党的领导</w:t>
      </w:r>
    </w:p>
    <w:p w:rsidR="00333764" w:rsidRDefault="00D739E8">
      <w:pPr>
        <w:numPr>
          <w:ilvl w:val="0"/>
          <w:numId w:val="30"/>
        </w:numPr>
        <w:spacing w:line="32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坚持以人民为中心</w:t>
      </w:r>
    </w:p>
    <w:p w:rsidR="00333764" w:rsidRDefault="00D739E8">
      <w:pPr>
        <w:numPr>
          <w:ilvl w:val="0"/>
          <w:numId w:val="30"/>
        </w:numPr>
        <w:spacing w:line="32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坚持习近平法治思想指导</w:t>
      </w:r>
    </w:p>
    <w:p w:rsidR="00333764" w:rsidRDefault="00D739E8">
      <w:pPr>
        <w:numPr>
          <w:ilvl w:val="0"/>
          <w:numId w:val="30"/>
        </w:numPr>
        <w:spacing w:line="32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坚持中国特色社会主义法治道路</w:t>
      </w:r>
    </w:p>
    <w:p w:rsidR="00333764" w:rsidRDefault="00D739E8">
      <w:pPr>
        <w:numPr>
          <w:ilvl w:val="0"/>
          <w:numId w:val="30"/>
        </w:numPr>
        <w:spacing w:line="32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坚持中国特色社会主义法治道路必须遵循的重要原则</w:t>
      </w:r>
    </w:p>
    <w:p w:rsidR="00333764" w:rsidRDefault="00D739E8">
      <w:pPr>
        <w:spacing w:line="32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第三节全面依法治国的工作布局与重要任务</w:t>
      </w:r>
    </w:p>
    <w:p w:rsidR="00333764" w:rsidRDefault="00D739E8">
      <w:pPr>
        <w:numPr>
          <w:ilvl w:val="0"/>
          <w:numId w:val="31"/>
        </w:numPr>
        <w:spacing w:line="32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建设中国特色社会主义法治体系</w:t>
      </w:r>
    </w:p>
    <w:p w:rsidR="00333764" w:rsidRDefault="00D739E8">
      <w:pPr>
        <w:numPr>
          <w:ilvl w:val="0"/>
          <w:numId w:val="31"/>
        </w:numPr>
        <w:spacing w:line="32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坚持依法治国、依法执政、依法行政共同推进，法治国家、法治政府、法治社会一体建设</w:t>
      </w:r>
    </w:p>
    <w:p w:rsidR="00333764" w:rsidRDefault="00D739E8">
      <w:pPr>
        <w:numPr>
          <w:ilvl w:val="0"/>
          <w:numId w:val="31"/>
        </w:numPr>
        <w:spacing w:line="320" w:lineRule="exact"/>
        <w:rPr>
          <w:rFonts w:ascii="黑体" w:eastAsia="黑体" w:hAnsi="黑体" w:cs="黑体"/>
        </w:rPr>
      </w:pPr>
      <w:r>
        <w:rPr>
          <w:rFonts w:ascii="宋体" w:hAnsi="宋体" w:cs="宋体" w:hint="eastAsia"/>
        </w:rPr>
        <w:t>统筹推进国内法治和涉外法治</w:t>
      </w:r>
    </w:p>
    <w:p w:rsidR="00333764" w:rsidRDefault="00D739E8">
      <w:pPr>
        <w:spacing w:line="32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第四节全面依法治国的重要保障</w:t>
      </w:r>
    </w:p>
    <w:p w:rsidR="00333764" w:rsidRDefault="00D739E8">
      <w:pPr>
        <w:numPr>
          <w:ilvl w:val="0"/>
          <w:numId w:val="32"/>
        </w:numPr>
        <w:spacing w:line="32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全面依法治国的组织保障</w:t>
      </w:r>
    </w:p>
    <w:p w:rsidR="00333764" w:rsidRDefault="00D739E8">
      <w:pPr>
        <w:numPr>
          <w:ilvl w:val="0"/>
          <w:numId w:val="32"/>
        </w:numPr>
        <w:spacing w:line="32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全面依法治国的人才队伍保障</w:t>
      </w:r>
    </w:p>
    <w:p w:rsidR="00333764" w:rsidRDefault="00D739E8">
      <w:pPr>
        <w:numPr>
          <w:ilvl w:val="0"/>
          <w:numId w:val="32"/>
        </w:numPr>
        <w:spacing w:line="32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发挥“关键少数”的保障作用</w:t>
      </w:r>
    </w:p>
    <w:p w:rsidR="00333764" w:rsidRDefault="00D739E8">
      <w:pPr>
        <w:numPr>
          <w:ilvl w:val="0"/>
          <w:numId w:val="32"/>
        </w:numPr>
        <w:spacing w:line="32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全面依法治国的科技支撑</w:t>
      </w:r>
    </w:p>
    <w:p w:rsidR="00333764" w:rsidRDefault="00D739E8">
      <w:pPr>
        <w:spacing w:line="32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第五节建设法治中国</w:t>
      </w:r>
    </w:p>
    <w:p w:rsidR="00333764" w:rsidRDefault="00D739E8">
      <w:pPr>
        <w:numPr>
          <w:ilvl w:val="0"/>
          <w:numId w:val="33"/>
        </w:numPr>
        <w:spacing w:line="32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法治中国是社会主义法治建设的伟大目标</w:t>
      </w:r>
    </w:p>
    <w:p w:rsidR="00333764" w:rsidRDefault="00D739E8">
      <w:pPr>
        <w:numPr>
          <w:ilvl w:val="0"/>
          <w:numId w:val="33"/>
        </w:numPr>
        <w:spacing w:line="32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法治中国与国家治理现代化</w:t>
      </w:r>
    </w:p>
    <w:p w:rsidR="00333764" w:rsidRDefault="00D739E8">
      <w:pPr>
        <w:numPr>
          <w:ilvl w:val="0"/>
          <w:numId w:val="33"/>
        </w:numPr>
        <w:spacing w:line="32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法治中国建设的伟大征程</w:t>
      </w:r>
    </w:p>
    <w:p w:rsidR="00333764" w:rsidRDefault="00333764">
      <w:pPr>
        <w:spacing w:line="330" w:lineRule="exact"/>
        <w:rPr>
          <w:rFonts w:ascii="黑体" w:eastAsia="黑体" w:hAnsi="宋体" w:cs="黑体"/>
          <w:sz w:val="24"/>
          <w:szCs w:val="24"/>
        </w:rPr>
      </w:pPr>
    </w:p>
    <w:p w:rsidR="00333764" w:rsidRDefault="00D739E8">
      <w:pPr>
        <w:spacing w:line="330" w:lineRule="exact"/>
        <w:rPr>
          <w:rFonts w:ascii="宋体" w:cs="Times New Roman"/>
        </w:rPr>
      </w:pPr>
      <w:r>
        <w:rPr>
          <w:rFonts w:ascii="黑体" w:eastAsia="黑体" w:hAnsi="宋体" w:cs="黑体" w:hint="eastAsia"/>
          <w:sz w:val="24"/>
          <w:szCs w:val="24"/>
        </w:rPr>
        <w:t>三</w:t>
      </w:r>
      <w:r>
        <w:rPr>
          <w:rFonts w:ascii="黑体" w:eastAsia="黑体" w:hAnsi="宋体" w:cs="黑体" w:hint="eastAsia"/>
          <w:sz w:val="24"/>
          <w:szCs w:val="24"/>
        </w:rPr>
        <w:t>、</w:t>
      </w:r>
      <w:r>
        <w:rPr>
          <w:rFonts w:ascii="黑体" w:eastAsia="黑体" w:hAnsi="宋体" w:cs="黑体" w:hint="eastAsia"/>
          <w:sz w:val="24"/>
          <w:szCs w:val="24"/>
        </w:rPr>
        <w:t>教材和其他</w:t>
      </w:r>
      <w:r>
        <w:rPr>
          <w:rFonts w:ascii="黑体" w:eastAsia="黑体" w:hAnsi="宋体" w:cs="黑体" w:hint="eastAsia"/>
          <w:sz w:val="24"/>
          <w:szCs w:val="24"/>
        </w:rPr>
        <w:t>参考书目</w:t>
      </w:r>
      <w:r>
        <w:rPr>
          <w:rFonts w:ascii="黑体" w:eastAsia="黑体" w:hAnsi="宋体" w:cs="黑体"/>
          <w:sz w:val="24"/>
          <w:szCs w:val="24"/>
        </w:rPr>
        <w:t xml:space="preserve"> </w:t>
      </w:r>
      <w:r>
        <w:rPr>
          <w:rFonts w:ascii="宋体" w:hAnsi="宋体" w:cs="宋体"/>
        </w:rPr>
        <w:t xml:space="preserve">  </w:t>
      </w:r>
    </w:p>
    <w:p w:rsidR="00333764" w:rsidRDefault="00D739E8">
      <w:pPr>
        <w:spacing w:line="320" w:lineRule="exact"/>
        <w:ind w:firstLine="480"/>
        <w:rPr>
          <w:rFonts w:ascii="宋体" w:cs="Times New Roman"/>
        </w:rPr>
      </w:pPr>
      <w:r>
        <w:rPr>
          <w:rFonts w:ascii="黑体" w:eastAsia="黑体" w:hAnsi="宋体" w:cs="黑体" w:hint="eastAsia"/>
          <w:sz w:val="24"/>
          <w:szCs w:val="24"/>
        </w:rPr>
        <w:t>教</w:t>
      </w:r>
      <w:r>
        <w:rPr>
          <w:rFonts w:ascii="黑体" w:eastAsia="黑体" w:hAnsi="宋体" w:cs="黑体" w:hint="eastAsia"/>
          <w:sz w:val="24"/>
          <w:szCs w:val="24"/>
        </w:rPr>
        <w:t xml:space="preserve">  </w:t>
      </w:r>
      <w:r>
        <w:rPr>
          <w:rFonts w:ascii="黑体" w:eastAsia="黑体" w:hAnsi="宋体" w:cs="黑体" w:hint="eastAsia"/>
          <w:sz w:val="24"/>
          <w:szCs w:val="24"/>
        </w:rPr>
        <w:t>材：</w:t>
      </w:r>
      <w:r>
        <w:rPr>
          <w:rFonts w:ascii="宋体" w:hAnsi="宋体" w:cs="宋体" w:hint="eastAsia"/>
        </w:rPr>
        <w:t>张文显等主编</w:t>
      </w:r>
      <w:r>
        <w:rPr>
          <w:rFonts w:ascii="宋体" w:cs="宋体"/>
        </w:rPr>
        <w:t>.</w:t>
      </w:r>
      <w:r>
        <w:rPr>
          <w:rFonts w:ascii="宋体" w:hAnsi="宋体" w:cs="宋体" w:hint="eastAsia"/>
        </w:rPr>
        <w:t>法理学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第二版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t>（马克思主义理论研究和建设工程重点教材）</w:t>
      </w:r>
      <w:r>
        <w:rPr>
          <w:rFonts w:ascii="宋体" w:cs="宋体"/>
        </w:rPr>
        <w:t>.</w:t>
      </w:r>
      <w:r>
        <w:rPr>
          <w:rFonts w:ascii="宋体" w:hAnsi="宋体" w:cs="宋体" w:hint="eastAsia"/>
        </w:rPr>
        <w:t>人民出版社、高等教育出版社，</w:t>
      </w:r>
      <w:r>
        <w:rPr>
          <w:rFonts w:ascii="宋体" w:hAnsi="宋体" w:cs="宋体"/>
        </w:rPr>
        <w:t>20</w:t>
      </w:r>
      <w:r>
        <w:rPr>
          <w:rFonts w:ascii="宋体" w:hAnsi="宋体" w:cs="宋体" w:hint="eastAsia"/>
        </w:rPr>
        <w:t>20</w:t>
      </w:r>
      <w:r>
        <w:rPr>
          <w:rFonts w:ascii="宋体" w:cs="宋体"/>
        </w:rPr>
        <w:t>.</w:t>
      </w:r>
    </w:p>
    <w:p w:rsidR="00333764" w:rsidRDefault="00D739E8">
      <w:pPr>
        <w:spacing w:line="320" w:lineRule="exact"/>
        <w:ind w:firstLine="480"/>
        <w:rPr>
          <w:rFonts w:ascii="宋体" w:hAnsi="宋体" w:cs="宋体"/>
        </w:rPr>
      </w:pPr>
      <w:r>
        <w:rPr>
          <w:rFonts w:ascii="黑体" w:eastAsia="黑体" w:hAnsi="宋体" w:cs="黑体" w:hint="eastAsia"/>
          <w:sz w:val="24"/>
          <w:szCs w:val="24"/>
        </w:rPr>
        <w:t>主要参考书目</w:t>
      </w:r>
      <w:r>
        <w:rPr>
          <w:rFonts w:ascii="黑体" w:eastAsia="黑体" w:hAnsi="宋体" w:cs="黑体" w:hint="eastAsia"/>
          <w:sz w:val="24"/>
          <w:szCs w:val="24"/>
        </w:rPr>
        <w:t>：</w:t>
      </w:r>
      <w:r>
        <w:rPr>
          <w:rFonts w:ascii="宋体" w:hAnsi="宋体" w:cs="宋体" w:hint="eastAsia"/>
        </w:rPr>
        <w:t>博登海默</w:t>
      </w:r>
      <w:r>
        <w:rPr>
          <w:rFonts w:ascii="宋体" w:cs="宋体"/>
        </w:rPr>
        <w:t>.</w:t>
      </w:r>
      <w:r>
        <w:rPr>
          <w:rFonts w:ascii="宋体" w:hAnsi="宋体" w:cs="宋体" w:hint="eastAsia"/>
        </w:rPr>
        <w:t>法理学</w:t>
      </w:r>
      <w:r>
        <w:rPr>
          <w:rFonts w:ascii="宋体" w:hAnsi="宋体" w:cs="宋体"/>
        </w:rPr>
        <w:t>——</w:t>
      </w:r>
      <w:r>
        <w:rPr>
          <w:rFonts w:ascii="宋体" w:hAnsi="宋体" w:cs="宋体" w:hint="eastAsia"/>
        </w:rPr>
        <w:t>法律哲学及其方法（修订版）</w:t>
      </w:r>
      <w:r>
        <w:rPr>
          <w:rFonts w:ascii="宋体" w:cs="宋体"/>
        </w:rPr>
        <w:t>.</w:t>
      </w:r>
      <w:r>
        <w:rPr>
          <w:rFonts w:ascii="宋体" w:hAnsi="宋体" w:cs="宋体" w:hint="eastAsia"/>
        </w:rPr>
        <w:t>中国政法</w:t>
      </w:r>
      <w:r>
        <w:rPr>
          <w:rFonts w:ascii="宋体" w:hAnsi="宋体" w:cs="宋体" w:hint="eastAsia"/>
        </w:rPr>
        <w:t>大学</w:t>
      </w:r>
    </w:p>
    <w:p w:rsidR="00333764" w:rsidRDefault="00D739E8">
      <w:pPr>
        <w:spacing w:line="320" w:lineRule="exact"/>
        <w:ind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            </w:t>
      </w:r>
      <w:r>
        <w:rPr>
          <w:rFonts w:ascii="宋体" w:hAnsi="宋体" w:cs="宋体" w:hint="eastAsia"/>
        </w:rPr>
        <w:t>出版社，</w:t>
      </w:r>
      <w:r>
        <w:rPr>
          <w:rFonts w:ascii="宋体" w:hAnsi="宋体" w:cs="宋体"/>
        </w:rPr>
        <w:t xml:space="preserve">2004 </w:t>
      </w:r>
    </w:p>
    <w:p w:rsidR="00333764" w:rsidRDefault="00D739E8">
      <w:pPr>
        <w:spacing w:line="320" w:lineRule="exact"/>
        <w:ind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            </w:t>
      </w:r>
      <w:r>
        <w:rPr>
          <w:rFonts w:ascii="宋体" w:hAnsi="宋体" w:cs="宋体" w:hint="eastAsia"/>
        </w:rPr>
        <w:t>沈宗灵</w:t>
      </w:r>
      <w:r>
        <w:rPr>
          <w:rFonts w:ascii="宋体" w:cs="宋体"/>
        </w:rPr>
        <w:t>.</w:t>
      </w:r>
      <w:r>
        <w:rPr>
          <w:rFonts w:ascii="宋体" w:hAnsi="宋体" w:cs="宋体" w:hint="eastAsia"/>
        </w:rPr>
        <w:t>现代西方法理学</w:t>
      </w:r>
      <w:r>
        <w:rPr>
          <w:rFonts w:ascii="宋体" w:cs="宋体"/>
        </w:rPr>
        <w:t>.</w:t>
      </w:r>
      <w:r>
        <w:rPr>
          <w:rFonts w:ascii="宋体" w:hAnsi="宋体" w:cs="宋体" w:hint="eastAsia"/>
        </w:rPr>
        <w:t>北京大学出版社，</w:t>
      </w:r>
      <w:r>
        <w:rPr>
          <w:rFonts w:ascii="宋体" w:hAnsi="宋体" w:cs="宋体"/>
        </w:rPr>
        <w:t xml:space="preserve">1992 </w:t>
      </w:r>
    </w:p>
    <w:p w:rsidR="00333764" w:rsidRDefault="00D739E8">
      <w:pPr>
        <w:spacing w:line="320" w:lineRule="exact"/>
        <w:ind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            </w:t>
      </w:r>
      <w:r>
        <w:rPr>
          <w:rFonts w:ascii="宋体" w:hAnsi="宋体" w:cs="宋体" w:hint="eastAsia"/>
        </w:rPr>
        <w:t>伯恩</w:t>
      </w:r>
      <w:r>
        <w:rPr>
          <w:rFonts w:ascii="宋体" w:cs="宋体"/>
        </w:rPr>
        <w:t>.</w:t>
      </w:r>
      <w:r>
        <w:rPr>
          <w:rFonts w:ascii="宋体" w:hAnsi="宋体" w:cs="宋体" w:hint="eastAsia"/>
        </w:rPr>
        <w:t>魏德士</w:t>
      </w:r>
      <w:r>
        <w:rPr>
          <w:rFonts w:ascii="宋体" w:cs="宋体"/>
        </w:rPr>
        <w:t>.</w:t>
      </w:r>
      <w:r>
        <w:rPr>
          <w:rFonts w:ascii="宋体" w:hAnsi="宋体" w:cs="宋体" w:hint="eastAsia"/>
        </w:rPr>
        <w:t>法理学</w:t>
      </w:r>
      <w:r>
        <w:rPr>
          <w:rFonts w:ascii="宋体" w:cs="宋体"/>
        </w:rPr>
        <w:t>.</w:t>
      </w:r>
      <w:r>
        <w:rPr>
          <w:rFonts w:ascii="宋体" w:hAnsi="宋体" w:cs="宋体" w:hint="eastAsia"/>
        </w:rPr>
        <w:t>法律出版社，</w:t>
      </w:r>
      <w:r>
        <w:rPr>
          <w:rFonts w:ascii="宋体" w:hAnsi="宋体" w:cs="宋体"/>
        </w:rPr>
        <w:t>2005</w:t>
      </w:r>
    </w:p>
    <w:p w:rsidR="00333764" w:rsidRDefault="00D739E8">
      <w:pPr>
        <w:spacing w:line="320" w:lineRule="exact"/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 xml:space="preserve">                </w:t>
      </w:r>
      <w:r>
        <w:rPr>
          <w:rFonts w:ascii="宋体" w:hAnsi="宋体" w:cs="宋体" w:hint="eastAsia"/>
        </w:rPr>
        <w:t>张文显</w:t>
      </w:r>
      <w:r>
        <w:rPr>
          <w:rFonts w:ascii="宋体" w:cs="宋体"/>
        </w:rPr>
        <w:t>.</w:t>
      </w:r>
      <w:r>
        <w:rPr>
          <w:rFonts w:ascii="宋体" w:hAnsi="宋体" w:cs="宋体" w:hint="eastAsia"/>
        </w:rPr>
        <w:t>法理学</w:t>
      </w:r>
      <w:r>
        <w:rPr>
          <w:rFonts w:ascii="宋体" w:cs="宋体"/>
        </w:rPr>
        <w:t>.</w:t>
      </w:r>
      <w:r>
        <w:rPr>
          <w:rFonts w:ascii="宋体" w:hAnsi="宋体" w:cs="宋体" w:hint="eastAsia"/>
        </w:rPr>
        <w:t>高等教育出版社，</w:t>
      </w:r>
      <w:r>
        <w:rPr>
          <w:rFonts w:ascii="宋体" w:hAnsi="宋体" w:cs="宋体"/>
        </w:rPr>
        <w:t>2011</w:t>
      </w:r>
    </w:p>
    <w:p w:rsidR="00333764" w:rsidRDefault="00333764">
      <w:pPr>
        <w:spacing w:line="320" w:lineRule="exact"/>
        <w:rPr>
          <w:rFonts w:cs="Times New Roman"/>
        </w:rPr>
      </w:pPr>
    </w:p>
    <w:sectPr w:rsidR="003337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03FF735"/>
    <w:multiLevelType w:val="singleLevel"/>
    <w:tmpl w:val="803FF735"/>
    <w:lvl w:ilvl="0">
      <w:start w:val="1"/>
      <w:numFmt w:val="chineseCounting"/>
      <w:suff w:val="nothing"/>
      <w:lvlText w:val="%1、"/>
      <w:lvlJc w:val="left"/>
      <w:pPr>
        <w:ind w:left="420" w:firstLine="0"/>
      </w:pPr>
      <w:rPr>
        <w:rFonts w:asciiTheme="minorEastAsia" w:eastAsiaTheme="minorEastAsia" w:hAnsiTheme="minorEastAsia" w:cstheme="minorEastAsia" w:hint="eastAsia"/>
      </w:rPr>
    </w:lvl>
  </w:abstractNum>
  <w:abstractNum w:abstractNumId="1" w15:restartNumberingAfterBreak="0">
    <w:nsid w:val="81A6AFED"/>
    <w:multiLevelType w:val="singleLevel"/>
    <w:tmpl w:val="81A6AFED"/>
    <w:lvl w:ilvl="0">
      <w:start w:val="1"/>
      <w:numFmt w:val="chineseCounting"/>
      <w:suff w:val="nothing"/>
      <w:lvlText w:val="%1、"/>
      <w:lvlJc w:val="left"/>
      <w:pPr>
        <w:ind w:left="420" w:firstLine="0"/>
      </w:pPr>
      <w:rPr>
        <w:rFonts w:hint="eastAsia"/>
      </w:rPr>
    </w:lvl>
  </w:abstractNum>
  <w:abstractNum w:abstractNumId="2" w15:restartNumberingAfterBreak="0">
    <w:nsid w:val="82AA1CA2"/>
    <w:multiLevelType w:val="singleLevel"/>
    <w:tmpl w:val="82AA1CA2"/>
    <w:lvl w:ilvl="0">
      <w:start w:val="1"/>
      <w:numFmt w:val="chineseCounting"/>
      <w:suff w:val="nothing"/>
      <w:lvlText w:val="%1、"/>
      <w:lvlJc w:val="left"/>
      <w:pPr>
        <w:ind w:left="420" w:firstLine="0"/>
      </w:pPr>
      <w:rPr>
        <w:rFonts w:hint="eastAsia"/>
      </w:rPr>
    </w:lvl>
  </w:abstractNum>
  <w:abstractNum w:abstractNumId="3" w15:restartNumberingAfterBreak="0">
    <w:nsid w:val="868E56F4"/>
    <w:multiLevelType w:val="singleLevel"/>
    <w:tmpl w:val="868E56F4"/>
    <w:lvl w:ilvl="0">
      <w:start w:val="1"/>
      <w:numFmt w:val="chineseCounting"/>
      <w:suff w:val="nothing"/>
      <w:lvlText w:val="%1、"/>
      <w:lvlJc w:val="left"/>
      <w:pPr>
        <w:ind w:left="420" w:firstLine="0"/>
      </w:pPr>
      <w:rPr>
        <w:rFonts w:hint="eastAsia"/>
      </w:rPr>
    </w:lvl>
  </w:abstractNum>
  <w:abstractNum w:abstractNumId="4" w15:restartNumberingAfterBreak="0">
    <w:nsid w:val="98771E8C"/>
    <w:multiLevelType w:val="singleLevel"/>
    <w:tmpl w:val="98771E8C"/>
    <w:lvl w:ilvl="0">
      <w:start w:val="1"/>
      <w:numFmt w:val="chineseCounting"/>
      <w:suff w:val="nothing"/>
      <w:lvlText w:val="%1、"/>
      <w:lvlJc w:val="left"/>
      <w:pPr>
        <w:ind w:left="420" w:firstLine="0"/>
      </w:pPr>
      <w:rPr>
        <w:rFonts w:hint="eastAsia"/>
      </w:rPr>
    </w:lvl>
  </w:abstractNum>
  <w:abstractNum w:abstractNumId="5" w15:restartNumberingAfterBreak="0">
    <w:nsid w:val="9B3D6585"/>
    <w:multiLevelType w:val="singleLevel"/>
    <w:tmpl w:val="9B3D6585"/>
    <w:lvl w:ilvl="0">
      <w:start w:val="1"/>
      <w:numFmt w:val="chineseCounting"/>
      <w:suff w:val="nothing"/>
      <w:lvlText w:val="%1、"/>
      <w:lvlJc w:val="left"/>
      <w:pPr>
        <w:ind w:left="420" w:firstLine="0"/>
      </w:pPr>
      <w:rPr>
        <w:rFonts w:hint="eastAsia"/>
      </w:rPr>
    </w:lvl>
  </w:abstractNum>
  <w:abstractNum w:abstractNumId="6" w15:restartNumberingAfterBreak="0">
    <w:nsid w:val="9EA7BAA6"/>
    <w:multiLevelType w:val="singleLevel"/>
    <w:tmpl w:val="9EA7BAA6"/>
    <w:lvl w:ilvl="0">
      <w:start w:val="1"/>
      <w:numFmt w:val="chineseCounting"/>
      <w:suff w:val="nothing"/>
      <w:lvlText w:val="%1、"/>
      <w:lvlJc w:val="left"/>
      <w:pPr>
        <w:ind w:left="420" w:firstLine="0"/>
      </w:pPr>
      <w:rPr>
        <w:rFonts w:hint="eastAsia"/>
      </w:rPr>
    </w:lvl>
  </w:abstractNum>
  <w:abstractNum w:abstractNumId="7" w15:restartNumberingAfterBreak="0">
    <w:nsid w:val="A70F00C0"/>
    <w:multiLevelType w:val="singleLevel"/>
    <w:tmpl w:val="A70F00C0"/>
    <w:lvl w:ilvl="0">
      <w:start w:val="1"/>
      <w:numFmt w:val="chineseCounting"/>
      <w:suff w:val="nothing"/>
      <w:lvlText w:val="%1、"/>
      <w:lvlJc w:val="left"/>
      <w:pPr>
        <w:ind w:left="420" w:firstLine="0"/>
      </w:pPr>
      <w:rPr>
        <w:rFonts w:hint="eastAsia"/>
      </w:rPr>
    </w:lvl>
  </w:abstractNum>
  <w:abstractNum w:abstractNumId="8" w15:restartNumberingAfterBreak="0">
    <w:nsid w:val="BF46F13A"/>
    <w:multiLevelType w:val="singleLevel"/>
    <w:tmpl w:val="BF46F13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9" w15:restartNumberingAfterBreak="0">
    <w:nsid w:val="C5D8A441"/>
    <w:multiLevelType w:val="singleLevel"/>
    <w:tmpl w:val="C5D8A441"/>
    <w:lvl w:ilvl="0">
      <w:start w:val="1"/>
      <w:numFmt w:val="chineseCounting"/>
      <w:suff w:val="nothing"/>
      <w:lvlText w:val="%1、"/>
      <w:lvlJc w:val="left"/>
      <w:pPr>
        <w:ind w:left="420" w:firstLine="0"/>
      </w:pPr>
      <w:rPr>
        <w:rFonts w:hint="eastAsia"/>
      </w:rPr>
    </w:lvl>
  </w:abstractNum>
  <w:abstractNum w:abstractNumId="10" w15:restartNumberingAfterBreak="0">
    <w:nsid w:val="C90E1E2A"/>
    <w:multiLevelType w:val="singleLevel"/>
    <w:tmpl w:val="C90E1E2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1" w15:restartNumberingAfterBreak="0">
    <w:nsid w:val="D4643D8E"/>
    <w:multiLevelType w:val="singleLevel"/>
    <w:tmpl w:val="D4643D8E"/>
    <w:lvl w:ilvl="0">
      <w:start w:val="1"/>
      <w:numFmt w:val="chineseCounting"/>
      <w:suff w:val="nothing"/>
      <w:lvlText w:val="%1、"/>
      <w:lvlJc w:val="left"/>
      <w:pPr>
        <w:ind w:left="420" w:firstLine="0"/>
      </w:pPr>
      <w:rPr>
        <w:rFonts w:hint="eastAsia"/>
      </w:rPr>
    </w:lvl>
  </w:abstractNum>
  <w:abstractNum w:abstractNumId="12" w15:restartNumberingAfterBreak="0">
    <w:nsid w:val="D4F5A4D7"/>
    <w:multiLevelType w:val="singleLevel"/>
    <w:tmpl w:val="D4F5A4D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3" w15:restartNumberingAfterBreak="0">
    <w:nsid w:val="DD035BF1"/>
    <w:multiLevelType w:val="singleLevel"/>
    <w:tmpl w:val="DD035BF1"/>
    <w:lvl w:ilvl="0">
      <w:start w:val="1"/>
      <w:numFmt w:val="chineseCounting"/>
      <w:suff w:val="nothing"/>
      <w:lvlText w:val="%1、"/>
      <w:lvlJc w:val="left"/>
      <w:pPr>
        <w:ind w:left="420" w:firstLine="0"/>
      </w:pPr>
      <w:rPr>
        <w:rFonts w:hint="eastAsia"/>
      </w:rPr>
    </w:lvl>
  </w:abstractNum>
  <w:abstractNum w:abstractNumId="14" w15:restartNumberingAfterBreak="0">
    <w:nsid w:val="E12C74F6"/>
    <w:multiLevelType w:val="singleLevel"/>
    <w:tmpl w:val="E12C74F6"/>
    <w:lvl w:ilvl="0">
      <w:start w:val="1"/>
      <w:numFmt w:val="chineseCounting"/>
      <w:suff w:val="nothing"/>
      <w:lvlText w:val="%1、"/>
      <w:lvlJc w:val="left"/>
      <w:pPr>
        <w:ind w:left="420" w:firstLine="0"/>
      </w:pPr>
      <w:rPr>
        <w:rFonts w:hint="eastAsia"/>
      </w:rPr>
    </w:lvl>
  </w:abstractNum>
  <w:abstractNum w:abstractNumId="15" w15:restartNumberingAfterBreak="0">
    <w:nsid w:val="EC5F2B61"/>
    <w:multiLevelType w:val="singleLevel"/>
    <w:tmpl w:val="EC5F2B6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6" w15:restartNumberingAfterBreak="0">
    <w:nsid w:val="F46D6765"/>
    <w:multiLevelType w:val="singleLevel"/>
    <w:tmpl w:val="F46D6765"/>
    <w:lvl w:ilvl="0">
      <w:start w:val="1"/>
      <w:numFmt w:val="chineseCounting"/>
      <w:suff w:val="nothing"/>
      <w:lvlText w:val="%1、"/>
      <w:lvlJc w:val="left"/>
      <w:pPr>
        <w:ind w:left="420" w:firstLine="0"/>
      </w:pPr>
      <w:rPr>
        <w:rFonts w:hint="eastAsia"/>
      </w:rPr>
    </w:lvl>
  </w:abstractNum>
  <w:abstractNum w:abstractNumId="17" w15:restartNumberingAfterBreak="0">
    <w:nsid w:val="FC2F6A98"/>
    <w:multiLevelType w:val="singleLevel"/>
    <w:tmpl w:val="FC2F6A98"/>
    <w:lvl w:ilvl="0">
      <w:start w:val="1"/>
      <w:numFmt w:val="chineseCounting"/>
      <w:suff w:val="nothing"/>
      <w:lvlText w:val="%1、"/>
      <w:lvlJc w:val="left"/>
      <w:pPr>
        <w:ind w:left="420" w:firstLine="0"/>
      </w:pPr>
      <w:rPr>
        <w:rFonts w:hint="eastAsia"/>
      </w:rPr>
    </w:lvl>
  </w:abstractNum>
  <w:abstractNum w:abstractNumId="18" w15:restartNumberingAfterBreak="0">
    <w:nsid w:val="FDB37A8B"/>
    <w:multiLevelType w:val="singleLevel"/>
    <w:tmpl w:val="FDB37A8B"/>
    <w:lvl w:ilvl="0">
      <w:start w:val="1"/>
      <w:numFmt w:val="chineseCounting"/>
      <w:suff w:val="nothing"/>
      <w:lvlText w:val="%1、"/>
      <w:lvlJc w:val="left"/>
      <w:pPr>
        <w:ind w:left="420" w:firstLine="0"/>
      </w:pPr>
      <w:rPr>
        <w:rFonts w:hint="eastAsia"/>
      </w:rPr>
    </w:lvl>
  </w:abstractNum>
  <w:abstractNum w:abstractNumId="19" w15:restartNumberingAfterBreak="0">
    <w:nsid w:val="FE69963E"/>
    <w:multiLevelType w:val="singleLevel"/>
    <w:tmpl w:val="FE69963E"/>
    <w:lvl w:ilvl="0">
      <w:start w:val="1"/>
      <w:numFmt w:val="chineseCounting"/>
      <w:suff w:val="nothing"/>
      <w:lvlText w:val="%1、"/>
      <w:lvlJc w:val="left"/>
      <w:pPr>
        <w:ind w:left="420" w:firstLine="0"/>
      </w:pPr>
      <w:rPr>
        <w:rFonts w:hint="eastAsia"/>
      </w:rPr>
    </w:lvl>
  </w:abstractNum>
  <w:abstractNum w:abstractNumId="20" w15:restartNumberingAfterBreak="0">
    <w:nsid w:val="0308773A"/>
    <w:multiLevelType w:val="singleLevel"/>
    <w:tmpl w:val="0308773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1" w15:restartNumberingAfterBreak="0">
    <w:nsid w:val="053D9A40"/>
    <w:multiLevelType w:val="singleLevel"/>
    <w:tmpl w:val="053D9A40"/>
    <w:lvl w:ilvl="0">
      <w:start w:val="1"/>
      <w:numFmt w:val="chineseCounting"/>
      <w:suff w:val="nothing"/>
      <w:lvlText w:val="%1、"/>
      <w:lvlJc w:val="left"/>
      <w:pPr>
        <w:ind w:left="420" w:firstLine="0"/>
      </w:pPr>
      <w:rPr>
        <w:rFonts w:hint="eastAsia"/>
      </w:rPr>
    </w:lvl>
  </w:abstractNum>
  <w:abstractNum w:abstractNumId="22" w15:restartNumberingAfterBreak="0">
    <w:nsid w:val="20FAC308"/>
    <w:multiLevelType w:val="singleLevel"/>
    <w:tmpl w:val="20FAC308"/>
    <w:lvl w:ilvl="0">
      <w:start w:val="1"/>
      <w:numFmt w:val="chineseCounting"/>
      <w:suff w:val="nothing"/>
      <w:lvlText w:val="%1、"/>
      <w:lvlJc w:val="left"/>
      <w:pPr>
        <w:ind w:left="420" w:firstLine="0"/>
      </w:pPr>
      <w:rPr>
        <w:rFonts w:hint="eastAsia"/>
      </w:rPr>
    </w:lvl>
  </w:abstractNum>
  <w:abstractNum w:abstractNumId="23" w15:restartNumberingAfterBreak="0">
    <w:nsid w:val="21733D22"/>
    <w:multiLevelType w:val="singleLevel"/>
    <w:tmpl w:val="21733D22"/>
    <w:lvl w:ilvl="0">
      <w:start w:val="1"/>
      <w:numFmt w:val="chineseCounting"/>
      <w:suff w:val="nothing"/>
      <w:lvlText w:val="%1、"/>
      <w:lvlJc w:val="left"/>
      <w:pPr>
        <w:ind w:left="420" w:firstLine="0"/>
      </w:pPr>
      <w:rPr>
        <w:rFonts w:hint="eastAsia"/>
      </w:rPr>
    </w:lvl>
  </w:abstractNum>
  <w:abstractNum w:abstractNumId="24" w15:restartNumberingAfterBreak="0">
    <w:nsid w:val="27512E5A"/>
    <w:multiLevelType w:val="singleLevel"/>
    <w:tmpl w:val="27512E5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5" w15:restartNumberingAfterBreak="0">
    <w:nsid w:val="293D9F33"/>
    <w:multiLevelType w:val="singleLevel"/>
    <w:tmpl w:val="293D9F3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6" w15:restartNumberingAfterBreak="0">
    <w:nsid w:val="2E7DCA3C"/>
    <w:multiLevelType w:val="singleLevel"/>
    <w:tmpl w:val="2E7DCA3C"/>
    <w:lvl w:ilvl="0">
      <w:start w:val="1"/>
      <w:numFmt w:val="chineseCounting"/>
      <w:suff w:val="nothing"/>
      <w:lvlText w:val="%1、"/>
      <w:lvlJc w:val="left"/>
      <w:rPr>
        <w:rFonts w:asciiTheme="majorEastAsia" w:eastAsiaTheme="majorEastAsia" w:hAnsiTheme="majorEastAsia" w:cstheme="majorEastAsia" w:hint="eastAsia"/>
      </w:rPr>
    </w:lvl>
  </w:abstractNum>
  <w:abstractNum w:abstractNumId="27" w15:restartNumberingAfterBreak="0">
    <w:nsid w:val="44D8D796"/>
    <w:multiLevelType w:val="singleLevel"/>
    <w:tmpl w:val="44D8D79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8" w15:restartNumberingAfterBreak="0">
    <w:nsid w:val="457F72AF"/>
    <w:multiLevelType w:val="singleLevel"/>
    <w:tmpl w:val="457F72A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9" w15:restartNumberingAfterBreak="0">
    <w:nsid w:val="49117EFD"/>
    <w:multiLevelType w:val="singleLevel"/>
    <w:tmpl w:val="49117EFD"/>
    <w:lvl w:ilvl="0">
      <w:start w:val="1"/>
      <w:numFmt w:val="chineseCounting"/>
      <w:suff w:val="nothing"/>
      <w:lvlText w:val="%1、"/>
      <w:lvlJc w:val="left"/>
      <w:pPr>
        <w:ind w:left="420" w:firstLine="0"/>
      </w:pPr>
      <w:rPr>
        <w:rFonts w:hint="eastAsia"/>
      </w:rPr>
    </w:lvl>
  </w:abstractNum>
  <w:abstractNum w:abstractNumId="30" w15:restartNumberingAfterBreak="0">
    <w:nsid w:val="5B82191E"/>
    <w:multiLevelType w:val="singleLevel"/>
    <w:tmpl w:val="5B82191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1" w15:restartNumberingAfterBreak="0">
    <w:nsid w:val="637C6DDB"/>
    <w:multiLevelType w:val="singleLevel"/>
    <w:tmpl w:val="637C6DDB"/>
    <w:lvl w:ilvl="0">
      <w:start w:val="1"/>
      <w:numFmt w:val="chineseCounting"/>
      <w:suff w:val="nothing"/>
      <w:lvlText w:val="%1、"/>
      <w:lvlJc w:val="left"/>
      <w:pPr>
        <w:ind w:left="420" w:firstLine="0"/>
      </w:pPr>
      <w:rPr>
        <w:rFonts w:hint="eastAsia"/>
      </w:rPr>
    </w:lvl>
  </w:abstractNum>
  <w:abstractNum w:abstractNumId="32" w15:restartNumberingAfterBreak="0">
    <w:nsid w:val="78DF0C0D"/>
    <w:multiLevelType w:val="singleLevel"/>
    <w:tmpl w:val="78DF0C0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4"/>
  </w:num>
  <w:num w:numId="2">
    <w:abstractNumId w:val="10"/>
  </w:num>
  <w:num w:numId="3">
    <w:abstractNumId w:val="32"/>
  </w:num>
  <w:num w:numId="4">
    <w:abstractNumId w:val="6"/>
  </w:num>
  <w:num w:numId="5">
    <w:abstractNumId w:val="11"/>
  </w:num>
  <w:num w:numId="6">
    <w:abstractNumId w:val="22"/>
  </w:num>
  <w:num w:numId="7">
    <w:abstractNumId w:val="23"/>
  </w:num>
  <w:num w:numId="8">
    <w:abstractNumId w:val="0"/>
  </w:num>
  <w:num w:numId="9">
    <w:abstractNumId w:val="28"/>
  </w:num>
  <w:num w:numId="10">
    <w:abstractNumId w:val="30"/>
  </w:num>
  <w:num w:numId="11">
    <w:abstractNumId w:val="20"/>
  </w:num>
  <w:num w:numId="12">
    <w:abstractNumId w:val="8"/>
  </w:num>
  <w:num w:numId="13">
    <w:abstractNumId w:val="25"/>
  </w:num>
  <w:num w:numId="14">
    <w:abstractNumId w:val="27"/>
  </w:num>
  <w:num w:numId="15">
    <w:abstractNumId w:val="29"/>
  </w:num>
  <w:num w:numId="16">
    <w:abstractNumId w:val="21"/>
  </w:num>
  <w:num w:numId="17">
    <w:abstractNumId w:val="5"/>
  </w:num>
  <w:num w:numId="18">
    <w:abstractNumId w:val="16"/>
  </w:num>
  <w:num w:numId="19">
    <w:abstractNumId w:val="4"/>
  </w:num>
  <w:num w:numId="20">
    <w:abstractNumId w:val="3"/>
  </w:num>
  <w:num w:numId="21">
    <w:abstractNumId w:val="7"/>
  </w:num>
  <w:num w:numId="22">
    <w:abstractNumId w:val="17"/>
  </w:num>
  <w:num w:numId="23">
    <w:abstractNumId w:val="31"/>
  </w:num>
  <w:num w:numId="24">
    <w:abstractNumId w:val="9"/>
  </w:num>
  <w:num w:numId="25">
    <w:abstractNumId w:val="12"/>
  </w:num>
  <w:num w:numId="26">
    <w:abstractNumId w:val="2"/>
  </w:num>
  <w:num w:numId="27">
    <w:abstractNumId w:val="26"/>
  </w:num>
  <w:num w:numId="28">
    <w:abstractNumId w:val="15"/>
  </w:num>
  <w:num w:numId="29">
    <w:abstractNumId w:val="1"/>
  </w:num>
  <w:num w:numId="30">
    <w:abstractNumId w:val="18"/>
  </w:num>
  <w:num w:numId="31">
    <w:abstractNumId w:val="13"/>
  </w:num>
  <w:num w:numId="32">
    <w:abstractNumId w:val="19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4EE"/>
    <w:rsid w:val="000820A6"/>
    <w:rsid w:val="000A3ED0"/>
    <w:rsid w:val="0012084E"/>
    <w:rsid w:val="001D44EE"/>
    <w:rsid w:val="00333764"/>
    <w:rsid w:val="003778CC"/>
    <w:rsid w:val="003D13B4"/>
    <w:rsid w:val="00413D56"/>
    <w:rsid w:val="004F0FEE"/>
    <w:rsid w:val="0052090D"/>
    <w:rsid w:val="005A693F"/>
    <w:rsid w:val="005B7B61"/>
    <w:rsid w:val="005E6FD7"/>
    <w:rsid w:val="0062655C"/>
    <w:rsid w:val="006B5B6A"/>
    <w:rsid w:val="00751838"/>
    <w:rsid w:val="007B1E27"/>
    <w:rsid w:val="008339D4"/>
    <w:rsid w:val="00875081"/>
    <w:rsid w:val="00976836"/>
    <w:rsid w:val="009872CD"/>
    <w:rsid w:val="00A22143"/>
    <w:rsid w:val="00A237DF"/>
    <w:rsid w:val="00A451EE"/>
    <w:rsid w:val="00AE034E"/>
    <w:rsid w:val="00AE100E"/>
    <w:rsid w:val="00B16593"/>
    <w:rsid w:val="00B24B01"/>
    <w:rsid w:val="00CA0D3C"/>
    <w:rsid w:val="00D739E8"/>
    <w:rsid w:val="00DA2371"/>
    <w:rsid w:val="00F05807"/>
    <w:rsid w:val="00F2300C"/>
    <w:rsid w:val="00F51920"/>
    <w:rsid w:val="0AFC199B"/>
    <w:rsid w:val="11D356E0"/>
    <w:rsid w:val="15DB6214"/>
    <w:rsid w:val="269931CC"/>
    <w:rsid w:val="32BD33E3"/>
    <w:rsid w:val="33852DD4"/>
    <w:rsid w:val="39E44870"/>
    <w:rsid w:val="39E7758A"/>
    <w:rsid w:val="3A5513DC"/>
    <w:rsid w:val="4BA37C73"/>
    <w:rsid w:val="4EC671E0"/>
    <w:rsid w:val="524D1DC6"/>
    <w:rsid w:val="5F8427A3"/>
    <w:rsid w:val="64AB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F8CC56"/>
  <w15:docId w15:val="{25453F56-0B88-4EA5-85D1-1C25F3A48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qFormat="1"/>
    <w:lsdException w:name="footer" w:qFormat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 w:qFormat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眉 字符"/>
    <w:link w:val="a5"/>
    <w:uiPriority w:val="99"/>
    <w:qFormat/>
    <w:locked/>
    <w:rPr>
      <w:rFonts w:cs="Times New Roman"/>
      <w:sz w:val="18"/>
      <w:szCs w:val="18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906</Words>
  <Characters>5165</Characters>
  <Application>Microsoft Office Word</Application>
  <DocSecurity>0</DocSecurity>
  <Lines>43</Lines>
  <Paragraphs>12</Paragraphs>
  <ScaleCrop>false</ScaleCrop>
  <Company/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《法理学》教学大纲</dc:title>
  <dc:creator>Liuxiangchen</dc:creator>
  <cp:lastModifiedBy>Administrator</cp:lastModifiedBy>
  <cp:revision>8</cp:revision>
  <dcterms:created xsi:type="dcterms:W3CDTF">2016-08-24T11:19:00Z</dcterms:created>
  <dcterms:modified xsi:type="dcterms:W3CDTF">2021-11-01T00:44:00Z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87AAADF9F65C40AA9647CE77D8F1BEE0</vt:lpwstr>
  </property>
</Properties>
</file>