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jc w:val="left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附件7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jc w:val="center"/>
        <w:textAlignment w:val="auto"/>
        <w:rPr>
          <w:rFonts w:hint="default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《声乐》（00723）考核大纲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 xml:space="preserve">一、课程性质与目的要求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1.课程性质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28"/>
          <w:szCs w:val="28"/>
          <w:lang w:val="en-US" w:eastAsia="zh-CN" w:bidi="ar-SA"/>
        </w:rPr>
        <w:t>《声乐》是高等教育自学考试艺术教育专业的核心课程，是训练学生掌握科学的歌唱发声方法、运用人声进行歌唱艺术表现。本课程定位于小学音乐教师的培养，使其具有一定的声乐教学能力和声乐演唱能力。基于小学的教学实际出发，培养适应21世纪音乐教育发展要求的合格人才。本课程主要学习掌握是声乐演唱的基础理论知识、科学的发声技巧。本课程是理论与实践紧密结合的一门学科，其中实践部分占到相当大的比重，是重要的考核内容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2.目的要求：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通过本课程的学习，达到以下目的：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（1）本门课程要求学生首先要具备一定的乐理和视唱练耳基础，能够保证音准节奏正确的基础上，运用基础且科学的发声方法富有情感的演唱歌曲，具备一定的艺术欣赏力。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（2）具备开展音乐活动所必需的综合应用能力，能够熟练地运用声乐技能合理组织歌唱、游戏和韵律等音乐教学内容。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二、考试内容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3049"/>
        <w:gridCol w:w="3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考试科目</w:t>
            </w:r>
          </w:p>
        </w:tc>
        <w:tc>
          <w:tcPr>
            <w:tcW w:w="178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考试规定曲目</w:t>
            </w:r>
          </w:p>
        </w:tc>
        <w:tc>
          <w:tcPr>
            <w:tcW w:w="224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840" w:firstLineChars="3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考试要求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声 乐</w:t>
            </w:r>
          </w:p>
        </w:tc>
        <w:tc>
          <w:tcPr>
            <w:tcW w:w="178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1.《绒花》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2.《送别》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3.《花非花》</w:t>
            </w:r>
          </w:p>
        </w:tc>
        <w:tc>
          <w:tcPr>
            <w:tcW w:w="2242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在规定的三首考试曲目中自选一首进行独唱。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伴奏形式：音频伴奏或清唱。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三、考试方式：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1.录制时间总长为4分钟以内。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2.考生在规定考试曲目中选择其中一首演唱。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3.声乐演唱要求正面全身拍摄。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4.考试全程画面内仅允许考生本人一人，考生全程不得离开画面。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5.录制手机横屏、竖屏不限。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四、考核标准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评分老师根据考生的曲目难度、演唱技巧的应用、艺术表现力、台风与伴奏配合等方面具体打分。考试打档分为：90分以上、80-90分、70-79分、60-69分、60分以下五个档。见下表：</w:t>
      </w:r>
    </w:p>
    <w:tbl>
      <w:tblPr>
        <w:tblStyle w:val="5"/>
        <w:tblpPr w:leftFromText="180" w:rightFromText="180" w:vertAnchor="text" w:horzAnchor="page" w:tblpX="1976" w:tblpY="244"/>
        <w:tblOverlap w:val="never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2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歌唱呼吸均匀流畅、统一的声音位置、准确的歌唱咬字、有完成歌曲音域的歌唱能力。音准节奏准确、合理。能够完整、准确地表达歌曲的情感和意境。具有丰富的舞台表现力以及自然大方的台风。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90分以上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歌唱呼吸均匀流畅、有较统一的声音位置、准确的歌唱咬字、有完成歌曲音域的歌唱能力。音准节奏准确、合理。能够完整、准确地表达歌曲的情感和意境。具有一定的舞台表现力和自然大方的台风。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80-90分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歌唱呼吸较均匀流畅、声音位置不稳定、歌唱咬字较准确、音准节奏有时不稳。能够比较完整、准确地表达歌曲的情感和意境。舞台表现力欠缺。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70-79分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歌唱呼吸流动性不好、声音位置、音色不统一、歌唱咬字不是很明确。音准节奏有偏差。能够比较完整、准确地表达歌曲的情感和意境。欠缺舞台表现力和自然大方的台风。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60-69分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72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演唱中有较多错误或不能完成全曲演唱。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lang w:val="en-US" w:eastAsia="zh-CN"/>
              </w:rPr>
              <w:t>60分以下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五、参考教材：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《高考音乐强化训练》第18版，余开基 赵娟，湖南文艺出版社。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40" w:firstLineChars="3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部分考试曲目参考学习音视频资料链接：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 xml:space="preserve">1.《绒花》作词：刘国富/田农 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 xml:space="preserve"> 作曲：王酩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李谷一演唱：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instrText xml:space="preserve"> HYPERLINK "https://music.163.com/#/song?id=1392924986&amp;uct=3g7qmbv0PVCQAjE%2F4fPpaw%3D%3D&amp;app_version=8.6.60&amp;sc=wmv" </w:instrTex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https://music.163.com/#/song?id=1392924986&amp;uct=3g7qmbv0PVCQAjE%2F4fPpaw%3D%3D&amp;app_version=8.6.60&amp;sc=wmv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韩红演唱：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https://y.music.163.com/m/song?id=238825&amp;uct=3g7qmbv0PVCQAjE%2F4fPpaw%3D%3D&amp;app_version=8.6.60&amp;sc=wmv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2.《送别》李叔同填词/电影《城南旧事》插曲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石晓慧演唱：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instrText xml:space="preserve"> HYPERLINK "https://music.163.com/#/song?id=1483302446&amp;uct=3g7qmbv0PVCQAjE%2F4fPpaw%3D%3D&amp;app_version=8.6.60&amp;sc=wmv" </w:instrTex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https://music.163.com/#/song?id=1483302446&amp;uct=3g7qmbv0PVCQAjE%2F4fPpaw%3D%3D&amp;app_version=8.6.60&amp;sc=wmv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齐豫演唱：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https://y.music.163.com/m/song?id=1471050677&amp;uct=3g7qmbv0PVCQAjE%2F4fPpaw%3D%3D&amp;app_version=8.6.60&amp;sc=wmv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3.《花非花》作词：白居易   作曲：黄自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廖昌永演唱；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instrText xml:space="preserve"> HYPERLINK "https://music.163.com/#/song?id=35497766&amp;uct=3g7qmbv0PVCQAjE%2F4fPpaw%3D%3D&amp;app_version=8.6.60&amp;sc=wmv" </w:instrTex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https://music.163.com/#/song?id=35497766&amp;uct=3g7qmbv0PVCQAjE%2F4fPpaw%3D%3D&amp;app_version=8.6.60&amp;sc=wmv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石倚洁演唱：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instrText xml:space="preserve"> HYPERLINK "https://y.music.163.com/m/song?id=1895863152&amp;uct=3g7qmbv0PVCQAjE%2F4fPpaw%3D%3D&amp;app_version=8.6.60&amp;sc=wmv" </w:instrTex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https://y.music.163.com/m/song?id=1895863152&amp;uct=3g7qmbv0PVCQAjE%2F4fPpaw%3D%3D&amp;app_version=8.6.60&amp;sc=wmv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六、考试规定曲目简谱</w:t>
      </w:r>
    </w:p>
    <w:p>
      <w:pPr>
        <w:pStyle w:val="9"/>
        <w:ind w:left="720" w:firstLine="0" w:firstLineChars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635</wp:posOffset>
            </wp:positionV>
            <wp:extent cx="4349115" cy="4363085"/>
            <wp:effectExtent l="0" t="0" r="13335" b="56515"/>
            <wp:wrapThrough wrapText="bothSides">
              <wp:wrapPolygon>
                <wp:start x="0" y="0"/>
                <wp:lineTo x="0" y="21503"/>
                <wp:lineTo x="21477" y="21503"/>
                <wp:lineTo x="21477" y="0"/>
                <wp:lineTo x="0" y="0"/>
              </wp:wrapPolygon>
            </wp:wrapThrough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" t="20907" r="-438" b="19609"/>
                    <a:stretch>
                      <a:fillRect/>
                    </a:stretch>
                  </pic:blipFill>
                  <pic:spPr>
                    <a:xfrm>
                      <a:off x="0" y="0"/>
                      <a:ext cx="4349115" cy="436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-400685</wp:posOffset>
            </wp:positionH>
            <wp:positionV relativeFrom="paragraph">
              <wp:posOffset>344805</wp:posOffset>
            </wp:positionV>
            <wp:extent cx="5756910" cy="2527935"/>
            <wp:effectExtent l="0" t="0" r="15240" b="5715"/>
            <wp:wrapThrough wrapText="bothSides">
              <wp:wrapPolygon>
                <wp:start x="0" y="0"/>
                <wp:lineTo x="0" y="21486"/>
                <wp:lineTo x="21514" y="21486"/>
                <wp:lineTo x="21514" y="0"/>
                <wp:lineTo x="0" y="0"/>
              </wp:wrapPolygon>
            </wp:wrapThrough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9857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color w:val="0563C1" w:themeColor="hyperlink"/>
          <w:u w:val="single"/>
          <w14:textFill>
            <w14:solidFill>
              <w14:schemeClr w14:val="hlink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270510</wp:posOffset>
            </wp:positionH>
            <wp:positionV relativeFrom="paragraph">
              <wp:posOffset>-676910</wp:posOffset>
            </wp:positionV>
            <wp:extent cx="5061585" cy="5271135"/>
            <wp:effectExtent l="0" t="0" r="5715" b="571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585" cy="5271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zYzA0YWU1YzgzYWJjYTFjY2Y1NDc4YjZkZWVkYjgifQ=="/>
  </w:docVars>
  <w:rsids>
    <w:rsidRoot w:val="00F81AC2"/>
    <w:rsid w:val="000079CF"/>
    <w:rsid w:val="00064992"/>
    <w:rsid w:val="0022020B"/>
    <w:rsid w:val="002904F5"/>
    <w:rsid w:val="00314179"/>
    <w:rsid w:val="004B6B12"/>
    <w:rsid w:val="0061092A"/>
    <w:rsid w:val="007F1179"/>
    <w:rsid w:val="00AD4C5A"/>
    <w:rsid w:val="00AE6497"/>
    <w:rsid w:val="00C851F3"/>
    <w:rsid w:val="00D34E50"/>
    <w:rsid w:val="00EA39FB"/>
    <w:rsid w:val="00F81AC2"/>
    <w:rsid w:val="095B3DB5"/>
    <w:rsid w:val="0AF24B04"/>
    <w:rsid w:val="0C267547"/>
    <w:rsid w:val="1682114F"/>
    <w:rsid w:val="250049AE"/>
    <w:rsid w:val="367C31C8"/>
    <w:rsid w:val="368928DD"/>
    <w:rsid w:val="4E693311"/>
    <w:rsid w:val="4ED621E6"/>
    <w:rsid w:val="531A1292"/>
    <w:rsid w:val="652F50FD"/>
    <w:rsid w:val="6ECD0D6A"/>
    <w:rsid w:val="71D4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Calibri" w:hAnsi="Calibri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标题 1 Char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1137</Words>
  <Characters>1796</Characters>
  <Lines>10</Lines>
  <Paragraphs>3</Paragraphs>
  <TotalTime>6</TotalTime>
  <ScaleCrop>false</ScaleCrop>
  <LinksUpToDate>false</LinksUpToDate>
  <CharactersWithSpaces>1808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2022-01-14T15:00:00Z</dcterms:created>
  <dc:creator>26292664@qq.com</dc:creator>
  <cp:lastModifiedBy>孙平</cp:lastModifiedBy>
  <dcterms:modified xsi:type="dcterms:W3CDTF">2022-10-13T09:37:02Z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782C75B7BAA9493C93214FBF853BF2B6</vt:lpwstr>
  </property>
</Properties>
</file>