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附件</w:t>
      </w:r>
      <w:r>
        <w:rPr>
          <w:rFonts w:hint="eastAsia" w:eastAsia="黑体"/>
          <w:sz w:val="28"/>
          <w:szCs w:val="28"/>
        </w:rPr>
        <w:t>3</w:t>
      </w:r>
    </w:p>
    <w:p>
      <w:pPr>
        <w:spacing w:after="156" w:afterLines="50" w:line="360" w:lineRule="auto"/>
        <w:jc w:val="center"/>
        <w:rPr>
          <w:rFonts w:eastAsia="方正小标宋简体"/>
          <w:bCs/>
          <w:sz w:val="40"/>
          <w:szCs w:val="40"/>
        </w:rPr>
      </w:pPr>
      <w:r>
        <w:rPr>
          <w:rFonts w:eastAsia="方正小标宋简体"/>
          <w:bCs/>
          <w:sz w:val="40"/>
          <w:szCs w:val="40"/>
        </w:rPr>
        <w:t>四川省高等教育自学考试毕业</w:t>
      </w:r>
      <w:r>
        <w:rPr>
          <w:rFonts w:hint="eastAsia" w:eastAsia="方正小标宋简体"/>
          <w:bCs/>
          <w:sz w:val="40"/>
          <w:szCs w:val="40"/>
        </w:rPr>
        <w:t>流程图（考生端）</w:t>
      </w:r>
    </w:p>
    <w:p>
      <w:r>
        <w:rPr>
          <w:rFonts w:eastAsia="黑体"/>
          <w:sz w:val="28"/>
          <w:szCs w:val="28"/>
        </w:rPr>
        <w:drawing>
          <wp:inline distT="0" distB="0" distL="114300" distR="114300">
            <wp:extent cx="5542915" cy="7157720"/>
            <wp:effectExtent l="0" t="0" r="0" b="0"/>
            <wp:docPr id="1" name="图片 1" descr="四川省高等教育自学考试毕业申请流程图（考生端）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四川省高等教育自学考试毕业申请流程图（考生端）2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42915" cy="715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3YmFmMTYzYWFlMmY2ZGZlY2I5NTNhMzU3MzhjZjUifQ=="/>
  </w:docVars>
  <w:rsids>
    <w:rsidRoot w:val="77F6186C"/>
    <w:rsid w:val="77F6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Office_11.1.0.12759_F1E327BC-269C-435d-A152-05C5408002CA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2022-11-01T08:26:00Z</dcterms:created>
  <dc:creator>黑桐</dc:creator>
  <cp:lastModifiedBy>黑桐</cp:lastModifiedBy>
  <dcterms:modified xsi:type="dcterms:W3CDTF">2022-11-01T08:26:39Z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2052-11.1.0.12759</vt:lpwstr>
  </property>
  <property fmtid="{D5CDD505-2E9C-101B-9397-08002B2CF9AE}" pid="3" name="ICV">
    <vt:lpwstr>CF67A8DBFE4A4ACDA337AB5CE5DB4235</vt:lpwstr>
  </property>
</Properties>
</file>