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sz w:val="32"/>
          <w:szCs w:val="32"/>
        </w:rPr>
        <w:t>成都体育学院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成人教育</w:t>
      </w:r>
      <w:r>
        <w:rPr>
          <w:rFonts w:hint="eastAsia" w:ascii="微软雅黑" w:hAnsi="微软雅黑" w:eastAsia="微软雅黑"/>
          <w:b/>
          <w:sz w:val="32"/>
          <w:szCs w:val="32"/>
        </w:rPr>
        <w:t>本科毕业论文（设计）评分表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10"/>
        <w:gridCol w:w="824"/>
        <w:gridCol w:w="1865"/>
        <w:gridCol w:w="1462"/>
        <w:gridCol w:w="899"/>
        <w:gridCol w:w="992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姓　  名</w:t>
            </w:r>
          </w:p>
        </w:tc>
        <w:tc>
          <w:tcPr>
            <w:tcW w:w="268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eastAsia="zh-CN"/>
              </w:rPr>
              <w:t>学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号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院（系）</w:t>
            </w:r>
          </w:p>
        </w:tc>
        <w:tc>
          <w:tcPr>
            <w:tcW w:w="268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专    业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  <w:lang w:val="en-US" w:eastAsia="zh-CN"/>
              </w:rPr>
              <w:t>教 学 点</w:t>
            </w:r>
          </w:p>
        </w:tc>
        <w:tc>
          <w:tcPr>
            <w:tcW w:w="6835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04" w:type="dxa"/>
            <w:gridSpan w:val="2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题  　目</w:t>
            </w:r>
          </w:p>
        </w:tc>
        <w:tc>
          <w:tcPr>
            <w:tcW w:w="6835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639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szCs w:val="24"/>
              </w:rPr>
              <w:t>毕  业  论  文  评  分  指  标  体  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62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指    标</w:t>
            </w:r>
          </w:p>
        </w:tc>
        <w:tc>
          <w:tcPr>
            <w:tcW w:w="4226" w:type="dxa"/>
            <w:gridSpan w:val="3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  <w:t>合格标准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评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一级指标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二级指标</w:t>
            </w:r>
          </w:p>
        </w:tc>
        <w:tc>
          <w:tcPr>
            <w:tcW w:w="4226" w:type="dxa"/>
            <w:gridSpan w:val="3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/>
                <w:b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分值</w:t>
            </w:r>
          </w:p>
        </w:tc>
        <w:tc>
          <w:tcPr>
            <w:tcW w:w="7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  <w:szCs w:val="22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选题意义（10）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选题目的（5）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符合专业培养目标，体现综合训练基本要求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研究意义（5）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面向所在专业领域学术问题或行业社会实际问题，有一定的理论意义或实用价值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写作安排（15）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文献调研（10）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综合分析国内外文献，追踪本领域研究现状或行业动态，能支撑该论文（设计）的选题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进度安排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时间进度安排合理，工作量饱满，写作形式符合专业特点和选题需要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逻辑构建（20）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层次体系（10）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体系完整、层次分明、重点突出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逻辑结构（10）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论点鲜明、论据确凿，论证充分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专业能力（35）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综合应用知识能力（10）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将相关领域的基础理论、专业知识合理应用到研究过程，能体现所在专业领域的能力和素养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分析解决问题能力（15）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研究方法合理，论证分析严谨，数据记录规范，能体现一定的分析和解决本专业领域问题的能力素养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-15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创新能力（10）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阐明了新观点，或将经典理论创新性应用，或阐释了对实践的指导意义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0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学术规范（20）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行文规范（10）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文字表达、书写格式、图表、公式符号、缩略词等方面符合通用学术规范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0分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0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21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引用规范（10）</w:t>
            </w:r>
          </w:p>
        </w:tc>
        <w:tc>
          <w:tcPr>
            <w:tcW w:w="42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资料引证、参考文献等方面符合通用学术规范和知识产权相关规定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-10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85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总    分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100分</w:t>
            </w:r>
          </w:p>
        </w:tc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</w:p>
        </w:tc>
      </w:tr>
    </w:tbl>
    <w:p>
      <w:pPr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 xml:space="preserve">评审人签名：                  职称：                      年 </w:t>
      </w:r>
      <w:r>
        <w:rPr>
          <w:rFonts w:ascii="微软雅黑" w:hAnsi="微软雅黑" w:eastAsia="微软雅黑"/>
          <w:b/>
          <w:sz w:val="24"/>
        </w:rPr>
        <w:t xml:space="preserve">  </w:t>
      </w:r>
      <w:r>
        <w:rPr>
          <w:rFonts w:hint="eastAsia" w:ascii="微软雅黑" w:hAnsi="微软雅黑" w:eastAsia="微软雅黑"/>
          <w:b/>
          <w:sz w:val="24"/>
        </w:rPr>
        <w:t xml:space="preserve">月 </w:t>
      </w:r>
      <w:r>
        <w:rPr>
          <w:rFonts w:ascii="微软雅黑" w:hAnsi="微软雅黑" w:eastAsia="微软雅黑"/>
          <w:b/>
          <w:sz w:val="24"/>
        </w:rPr>
        <w:t xml:space="preserve">  </w:t>
      </w:r>
      <w:r>
        <w:rPr>
          <w:rFonts w:hint="eastAsia" w:ascii="微软雅黑" w:hAnsi="微软雅黑" w:eastAsia="微软雅黑"/>
          <w:b/>
          <w:sz w:val="24"/>
        </w:rPr>
        <w:t>日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3F6A12"/>
    <w:rsid w:val="00034CA2"/>
    <w:rsid w:val="0004039C"/>
    <w:rsid w:val="000E39A2"/>
    <w:rsid w:val="00123625"/>
    <w:rsid w:val="001C4605"/>
    <w:rsid w:val="00350670"/>
    <w:rsid w:val="003F6A12"/>
    <w:rsid w:val="006B34C4"/>
    <w:rsid w:val="00817521"/>
    <w:rsid w:val="00856BF8"/>
    <w:rsid w:val="00A21CE0"/>
    <w:rsid w:val="00A515A2"/>
    <w:rsid w:val="00B77A1D"/>
    <w:rsid w:val="00C479A8"/>
    <w:rsid w:val="00C570A4"/>
    <w:rsid w:val="00E04EE0"/>
    <w:rsid w:val="00E058E9"/>
    <w:rsid w:val="02E1151B"/>
    <w:rsid w:val="0B0004FC"/>
    <w:rsid w:val="14466FAC"/>
    <w:rsid w:val="19F94E17"/>
    <w:rsid w:val="1B1D4C62"/>
    <w:rsid w:val="30674825"/>
    <w:rsid w:val="32206177"/>
    <w:rsid w:val="324409EB"/>
    <w:rsid w:val="367B0D63"/>
    <w:rsid w:val="3D767C80"/>
    <w:rsid w:val="3F8171D3"/>
    <w:rsid w:val="40073668"/>
    <w:rsid w:val="466075AA"/>
    <w:rsid w:val="49F75591"/>
    <w:rsid w:val="4A845399"/>
    <w:rsid w:val="6A4B1265"/>
    <w:rsid w:val="6BF32B6E"/>
    <w:rsid w:val="73A802EB"/>
    <w:rsid w:val="776028B6"/>
    <w:rsid w:val="7E5B097F"/>
    <w:rsid w:val="7E6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599</Characters>
  <Lines>3</Lines>
  <Paragraphs>1</Paragraphs>
  <TotalTime>1</TotalTime>
  <ScaleCrop>false</ScaleCrop>
  <LinksUpToDate>false</LinksUpToDate>
  <CharactersWithSpaces>688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2018-11-25T09:11:00Z</dcterms:created>
  <dc:creator>cc</dc:creator>
  <cp:lastModifiedBy>008</cp:lastModifiedBy>
  <dcterms:modified xsi:type="dcterms:W3CDTF">2022-10-28T08:27:04Z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25ED38F0DEAE4956B47B6C2FA1A327D0</vt:lpwstr>
  </property>
</Properties>
</file>