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附件：202</w:t>
      </w: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hint="eastAsia" w:asciiTheme="minorEastAsia" w:hAnsiTheme="minorEastAsia"/>
          <w:b/>
          <w:sz w:val="24"/>
          <w:szCs w:val="24"/>
        </w:rPr>
        <w:t>年上半年四川大学自考面向社会开考专业毕业论文答辩工作安排表</w:t>
      </w:r>
    </w:p>
    <w:tbl>
      <w:tblPr>
        <w:tblStyle w:val="5"/>
        <w:tblpPr w:leftFromText="180" w:rightFromText="180" w:vertAnchor="text" w:horzAnchor="page" w:tblpX="1231" w:tblpY="505"/>
        <w:tblW w:w="8976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6663"/>
      </w:tblGrid>
      <w:tr>
        <w:trPr>
          <w:tblCellSpacing w:w="0" w:type="dxa"/>
        </w:trPr>
        <w:tc>
          <w:tcPr>
            <w:tcW w:w="2313" w:type="dxa"/>
            <w:tcBorders>
              <w:top w:val="single" w:color="7E7373" w:sz="6" w:space="0"/>
              <w:left w:val="single" w:color="7E7373" w:sz="6" w:space="0"/>
              <w:bottom w:val="single" w:color="7E7373" w:sz="6" w:space="0"/>
              <w:right w:val="single" w:color="7E7373" w:sz="6" w:space="0"/>
            </w:tcBorders>
            <w:shd w:val="clear" w:color="auto" w:fill="D7F0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6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2530" w:firstLineChars="105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/>
                <w:color w:val="000000"/>
                <w:sz w:val="24"/>
                <w:szCs w:val="24"/>
              </w:rPr>
              <w:t>时间安排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报名及报名审核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日9:</w:t>
            </w:r>
            <w:r>
              <w:rPr>
                <w:rFonts w:asciiTheme="minorEastAsia" w:hAnsiTheme="minorEastAsia"/>
                <w:color w:val="000000"/>
                <w:szCs w:val="21"/>
              </w:rPr>
              <w:t>00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至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16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日17:00（</w:t>
            </w:r>
            <w:r>
              <w:fldChar w:fldCharType="begin"/>
            </w:r>
            <w:r>
              <w:instrText xml:space="preserve"> HYPERLINK "http://zk.sceea.cn/"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t>http://zk.sceea.cn</w:t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缴费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22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日9:30至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30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日17:00（</w:t>
            </w:r>
            <w:r>
              <w:fldChar w:fldCharType="begin"/>
            </w:r>
            <w:r>
              <w:instrText xml:space="preserve"> HYPERLINK "http://cce.scu.edu.cn/mana/zklw.jsp"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t>http://cce.scu.edu.cn/mana/zklw.jsp</w:t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提交</w:t>
            </w:r>
            <w:r>
              <w:rPr>
                <w:rFonts w:asciiTheme="minorEastAsia" w:hAnsiTheme="minorEastAsia"/>
                <w:color w:val="000000"/>
                <w:szCs w:val="21"/>
              </w:rPr>
              <w:t>选题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日至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日（</w:t>
            </w:r>
            <w:r>
              <w:fldChar w:fldCharType="begin"/>
            </w:r>
            <w:r>
              <w:instrText xml:space="preserve"> HYPERLINK "http://cce.scu.edu.cn/mana/zklw.jsp"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t>http://cce.scu.edu.cn/mana/zklw.jsp</w:t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安排导师</w:t>
            </w:r>
          </w:p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审核题目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16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日至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30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日（</w:t>
            </w:r>
            <w:r>
              <w:fldChar w:fldCharType="begin"/>
            </w:r>
            <w:r>
              <w:instrText xml:space="preserve"> HYPERLINK "http://cce.scu.edu.cn/mana/zklw.jsp"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t>http://cce.scu.edu.cn/mana/zklw.jsp</w:t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asciiTheme="minorEastAsia" w:hAnsiTheme="minorEastAsia"/>
                <w:color w:val="1F4E79" w:themeColor="accent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上传提纲</w:t>
            </w:r>
          </w:p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color w:val="1F4E79" w:themeColor="accent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开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题报告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color w:val="1F4E79" w:themeColor="accent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202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年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月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日至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月</w:t>
            </w:r>
            <w:r>
              <w:rPr>
                <w:rFonts w:asciiTheme="minorEastAsia" w:hAnsiTheme="minorEastAsia"/>
                <w:color w:val="1F4E79" w:themeColor="accent1" w:themeShade="80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日（</w:t>
            </w:r>
            <w:r>
              <w:fldChar w:fldCharType="begin"/>
            </w:r>
            <w:r>
              <w:instrText xml:space="preserve"> HYPERLINK "http://cce.scu.edu.cn/mana/zklw.jsp"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color w:val="1F4E79" w:themeColor="accent1" w:themeShade="80"/>
                <w:szCs w:val="21"/>
              </w:rPr>
              <w:t>http://cce.scu.edu.cn/mana/zklw.jsp</w:t>
            </w:r>
            <w:r>
              <w:rPr>
                <w:rStyle w:val="8"/>
                <w:rFonts w:hint="eastAsia" w:asciiTheme="minorEastAsia" w:hAnsiTheme="minorEastAsia"/>
                <w:color w:val="1F4E79" w:themeColor="accent1" w:themeShade="80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color w:val="1F4E79" w:themeColor="accent1" w:themeShade="8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文撰写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、查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重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               修改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至定稿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、上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传查重报告及承诺书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AE8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</w:t>
            </w:r>
            <w:r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日前（</w:t>
            </w:r>
            <w:r>
              <w:fldChar w:fldCharType="begin"/>
            </w:r>
            <w:r>
              <w:instrText xml:space="preserve"> HYPERLINK "http://cce.scu.edu.cn/mana/zklw.jsp"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t>http://cce.scu.edu.cn/mana/zklw.jsp</w:t>
            </w:r>
            <w:r>
              <w:rPr>
                <w:rStyle w:val="8"/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tblCellSpacing w:w="0" w:type="dxa"/>
        </w:trPr>
        <w:tc>
          <w:tcPr>
            <w:tcW w:w="23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论文答辩</w:t>
            </w:r>
          </w:p>
        </w:tc>
        <w:tc>
          <w:tcPr>
            <w:tcW w:w="6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48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拟</w:t>
            </w:r>
            <w:r>
              <w:rPr>
                <w:rFonts w:asciiTheme="minorEastAsia" w:hAnsiTheme="minorEastAsia"/>
                <w:color w:val="000000"/>
                <w:szCs w:val="21"/>
              </w:rPr>
              <w:t>定于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月7日（具体安排，请关注论文Q</w:t>
            </w:r>
            <w:r>
              <w:rPr>
                <w:rFonts w:asciiTheme="minorEastAsia" w:hAnsiTheme="minorEastAsia"/>
                <w:color w:val="000000"/>
                <w:szCs w:val="21"/>
              </w:rPr>
              <w:t>Q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群通知）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MmM4YzIxMjBmZjdlYjU3OWE3OTk3OTExZDVkMWYifQ=="/>
  </w:docVars>
  <w:rsids>
    <w:rsidRoot w:val="00AC3DEC"/>
    <w:rsid w:val="000419B2"/>
    <w:rsid w:val="00163788"/>
    <w:rsid w:val="001A3A42"/>
    <w:rsid w:val="001B4004"/>
    <w:rsid w:val="001F20F3"/>
    <w:rsid w:val="002043F5"/>
    <w:rsid w:val="002A0399"/>
    <w:rsid w:val="00302A7E"/>
    <w:rsid w:val="003903D1"/>
    <w:rsid w:val="003C6D2C"/>
    <w:rsid w:val="003D71F5"/>
    <w:rsid w:val="00432A88"/>
    <w:rsid w:val="004D304B"/>
    <w:rsid w:val="004F1157"/>
    <w:rsid w:val="00544780"/>
    <w:rsid w:val="005A0911"/>
    <w:rsid w:val="005D56BE"/>
    <w:rsid w:val="006D2755"/>
    <w:rsid w:val="00811546"/>
    <w:rsid w:val="00814091"/>
    <w:rsid w:val="0085343F"/>
    <w:rsid w:val="00890FA2"/>
    <w:rsid w:val="008D06A7"/>
    <w:rsid w:val="008F11D1"/>
    <w:rsid w:val="00915A59"/>
    <w:rsid w:val="00917110"/>
    <w:rsid w:val="00935FF6"/>
    <w:rsid w:val="00991810"/>
    <w:rsid w:val="009E42B1"/>
    <w:rsid w:val="00A2667C"/>
    <w:rsid w:val="00A65A12"/>
    <w:rsid w:val="00AA7060"/>
    <w:rsid w:val="00AC3DEC"/>
    <w:rsid w:val="00AE0D67"/>
    <w:rsid w:val="00B7736E"/>
    <w:rsid w:val="00B876F1"/>
    <w:rsid w:val="00BD301E"/>
    <w:rsid w:val="00C1050E"/>
    <w:rsid w:val="00C73A54"/>
    <w:rsid w:val="00CA71C6"/>
    <w:rsid w:val="00DE14D1"/>
    <w:rsid w:val="00DF2391"/>
    <w:rsid w:val="00E14466"/>
    <w:rsid w:val="00E96244"/>
    <w:rsid w:val="00F11015"/>
    <w:rsid w:val="00F700F0"/>
    <w:rsid w:val="00F74998"/>
    <w:rsid w:val="00FB1C69"/>
    <w:rsid w:val="1CCA3FEE"/>
    <w:rsid w:val="4ED35788"/>
    <w:rsid w:val="5A4C543A"/>
    <w:rsid w:val="6C8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355D80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1994</Words>
  <Characters>2413</Characters>
  <Lines>20</Lines>
  <Paragraphs>5</Paragraphs>
  <TotalTime>231</TotalTime>
  <ScaleCrop>false</ScaleCrop>
  <LinksUpToDate>false</LinksUpToDate>
  <CharactersWithSpaces>2465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2022-05-18T03:02:00Z</dcterms:created>
  <dc:creator>admin</dc:creator>
  <cp:lastModifiedBy>summer</cp:lastModifiedBy>
  <dcterms:modified xsi:type="dcterms:W3CDTF">2022-11-21T03:49:23Z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40757D3FB6224FF1967615F3E66645F9</vt:lpwstr>
  </property>
</Properties>
</file>