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18"/>
          <w:szCs w:val="18"/>
        </w:rPr>
      </w:pPr>
      <w:r>
        <w:rPr>
          <w:rFonts w:hint="eastAsia" w:ascii="方正小标宋简体" w:hAnsi="宋体" w:eastAsia="方正小标宋简体" w:cs="Times New Roman"/>
          <w:sz w:val="36"/>
          <w:szCs w:val="36"/>
        </w:rPr>
        <w:t>20</w:t>
      </w:r>
      <w:r>
        <w:rPr>
          <w:rFonts w:hint="eastAsia" w:ascii="方正小标宋简体" w:hAnsi="宋体" w:eastAsia="方正小标宋简体"/>
          <w:sz w:val="36"/>
          <w:szCs w:val="36"/>
        </w:rPr>
        <w:t>23</w:t>
      </w:r>
      <w:r>
        <w:rPr>
          <w:rFonts w:hint="eastAsia" w:ascii="方正小标宋简体" w:hAnsi="宋体" w:eastAsia="方正小标宋简体"/>
          <w:sz w:val="36"/>
          <w:szCs w:val="36"/>
          <w:lang w:eastAsia="zh-CN"/>
        </w:rPr>
        <w:t>年</w:t>
      </w:r>
      <w:r>
        <w:rPr>
          <w:rFonts w:hint="eastAsia" w:ascii="方正小标宋简体" w:hAnsi="宋体" w:eastAsia="方正小标宋简体"/>
          <w:sz w:val="36"/>
          <w:szCs w:val="36"/>
        </w:rPr>
        <w:t>上半年</w:t>
      </w:r>
      <w:r>
        <w:rPr>
          <w:rFonts w:hint="eastAsia" w:ascii="方正小标宋简体" w:hAnsi="宋体" w:eastAsia="方正小标宋简体" w:cs="Times New Roman"/>
          <w:sz w:val="36"/>
          <w:szCs w:val="36"/>
        </w:rPr>
        <w:t>福建省高等教育自学考试面向社会开考实践性考核课程考试时间安排表</w:t>
      </w:r>
    </w:p>
    <w:tbl>
      <w:tblPr>
        <w:tblStyle w:val="5"/>
        <w:tblpPr w:leftFromText="180" w:rightFromText="180" w:vertAnchor="text" w:horzAnchor="margin" w:tblpX="-168" w:tblpY="309"/>
        <w:tblW w:w="22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823"/>
        <w:gridCol w:w="1700"/>
        <w:gridCol w:w="3253"/>
        <w:gridCol w:w="2309"/>
        <w:gridCol w:w="1950"/>
        <w:gridCol w:w="2492"/>
        <w:gridCol w:w="2520"/>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2126" w:type="dxa"/>
            <w:vAlign w:val="center"/>
          </w:tcPr>
          <w:p>
            <w:pPr>
              <w:jc w:val="left"/>
              <w:rPr>
                <w:rFonts w:ascii="宋体" w:hAnsi="宋体" w:eastAsia="宋体" w:cs="宋体"/>
                <w:b/>
                <w:bCs/>
                <w:sz w:val="18"/>
                <w:szCs w:val="18"/>
              </w:rPr>
            </w:pPr>
            <w:r>
              <w:rPr>
                <w:rFonts w:hint="eastAsia" w:ascii="宋体" w:hAnsi="宋体" w:eastAsia="宋体" w:cs="宋体"/>
                <w:b/>
                <w:bCs/>
                <w:sz w:val="18"/>
                <w:szCs w:val="18"/>
              </w:rPr>
              <w:t>新专业代码及名称</w:t>
            </w:r>
          </w:p>
        </w:tc>
        <w:tc>
          <w:tcPr>
            <w:tcW w:w="2823" w:type="dxa"/>
            <w:vAlign w:val="center"/>
          </w:tcPr>
          <w:p>
            <w:pPr>
              <w:jc w:val="left"/>
              <w:rPr>
                <w:rFonts w:ascii="宋体" w:hAnsi="宋体" w:eastAsia="宋体" w:cs="宋体"/>
                <w:b/>
                <w:bCs/>
                <w:sz w:val="18"/>
                <w:szCs w:val="18"/>
              </w:rPr>
            </w:pPr>
            <w:r>
              <w:rPr>
                <w:rFonts w:hint="eastAsia" w:ascii="宋体" w:hAnsi="宋体" w:eastAsia="宋体" w:cs="宋体"/>
                <w:b/>
                <w:bCs/>
                <w:sz w:val="18"/>
                <w:szCs w:val="18"/>
              </w:rPr>
              <w:t>原专业代码及名称</w:t>
            </w:r>
          </w:p>
        </w:tc>
        <w:tc>
          <w:tcPr>
            <w:tcW w:w="1700" w:type="dxa"/>
          </w:tcPr>
          <w:p>
            <w:pPr>
              <w:jc w:val="left"/>
              <w:rPr>
                <w:rFonts w:ascii="宋体" w:hAnsi="宋体" w:eastAsia="宋体" w:cs="宋体"/>
                <w:b/>
                <w:bCs/>
                <w:sz w:val="18"/>
                <w:szCs w:val="18"/>
              </w:rPr>
            </w:pPr>
            <w:r>
              <w:rPr>
                <w:rFonts w:hint="eastAsia" w:ascii="宋体" w:hAnsi="宋体" w:eastAsia="宋体" w:cs="宋体"/>
                <w:b/>
                <w:bCs/>
                <w:sz w:val="18"/>
                <w:szCs w:val="18"/>
              </w:rPr>
              <w:t>主考院校</w:t>
            </w:r>
          </w:p>
        </w:tc>
        <w:tc>
          <w:tcPr>
            <w:tcW w:w="3253" w:type="dxa"/>
          </w:tcPr>
          <w:p>
            <w:pPr>
              <w:jc w:val="left"/>
              <w:rPr>
                <w:rFonts w:ascii="宋体" w:hAnsi="宋体" w:eastAsia="宋体" w:cs="宋体"/>
                <w:b/>
                <w:bCs/>
                <w:sz w:val="18"/>
                <w:szCs w:val="18"/>
              </w:rPr>
            </w:pPr>
            <w:r>
              <w:rPr>
                <w:rFonts w:hint="eastAsia" w:ascii="宋体" w:hAnsi="宋体" w:eastAsia="宋体" w:cs="宋体"/>
                <w:b/>
                <w:color w:val="000000"/>
                <w:sz w:val="18"/>
                <w:szCs w:val="18"/>
              </w:rPr>
              <w:t>课程代码及名称</w:t>
            </w:r>
          </w:p>
        </w:tc>
        <w:tc>
          <w:tcPr>
            <w:tcW w:w="2309" w:type="dxa"/>
          </w:tcPr>
          <w:p>
            <w:pPr>
              <w:jc w:val="left"/>
              <w:rPr>
                <w:rFonts w:ascii="宋体" w:hAnsi="宋体" w:eastAsia="宋体" w:cs="宋体"/>
                <w:b/>
                <w:bCs/>
                <w:sz w:val="18"/>
                <w:szCs w:val="18"/>
              </w:rPr>
            </w:pPr>
            <w:r>
              <w:rPr>
                <w:rFonts w:hint="eastAsia" w:ascii="宋体" w:hAnsi="宋体" w:eastAsia="宋体" w:cs="宋体"/>
                <w:b/>
                <w:color w:val="000000"/>
                <w:sz w:val="18"/>
                <w:szCs w:val="18"/>
              </w:rPr>
              <w:t>报名时间</w:t>
            </w:r>
          </w:p>
        </w:tc>
        <w:tc>
          <w:tcPr>
            <w:tcW w:w="1950" w:type="dxa"/>
          </w:tcPr>
          <w:p>
            <w:pPr>
              <w:jc w:val="left"/>
              <w:rPr>
                <w:rFonts w:ascii="宋体" w:hAnsi="宋体" w:eastAsia="宋体" w:cs="宋体"/>
                <w:b/>
                <w:bCs/>
                <w:sz w:val="18"/>
                <w:szCs w:val="18"/>
              </w:rPr>
            </w:pPr>
            <w:r>
              <w:rPr>
                <w:rFonts w:hint="eastAsia" w:ascii="宋体" w:hAnsi="宋体" w:eastAsia="宋体" w:cs="宋体"/>
                <w:b/>
                <w:color w:val="000000"/>
                <w:sz w:val="18"/>
                <w:szCs w:val="18"/>
              </w:rPr>
              <w:t>实践考核时间</w:t>
            </w:r>
          </w:p>
        </w:tc>
        <w:tc>
          <w:tcPr>
            <w:tcW w:w="2492" w:type="dxa"/>
          </w:tcPr>
          <w:p>
            <w:pPr>
              <w:jc w:val="left"/>
              <w:rPr>
                <w:rFonts w:ascii="宋体" w:hAnsi="宋体" w:eastAsia="宋体" w:cs="宋体"/>
                <w:b/>
                <w:bCs/>
                <w:sz w:val="18"/>
                <w:szCs w:val="18"/>
              </w:rPr>
            </w:pPr>
            <w:r>
              <w:rPr>
                <w:rFonts w:hint="eastAsia" w:ascii="宋体" w:hAnsi="宋体" w:eastAsia="宋体" w:cs="宋体"/>
                <w:b/>
                <w:bCs/>
                <w:sz w:val="18"/>
                <w:szCs w:val="18"/>
              </w:rPr>
              <w:t>联系人及电话</w:t>
            </w:r>
          </w:p>
        </w:tc>
        <w:tc>
          <w:tcPr>
            <w:tcW w:w="2520" w:type="dxa"/>
          </w:tcPr>
          <w:p>
            <w:pPr>
              <w:jc w:val="left"/>
              <w:rPr>
                <w:rFonts w:ascii="宋体" w:hAnsi="宋体" w:eastAsia="宋体" w:cs="宋体"/>
                <w:b/>
                <w:bCs/>
                <w:sz w:val="18"/>
                <w:szCs w:val="18"/>
              </w:rPr>
            </w:pPr>
            <w:r>
              <w:rPr>
                <w:rFonts w:hint="eastAsia" w:ascii="宋体" w:hAnsi="宋体" w:eastAsia="宋体" w:cs="宋体"/>
                <w:b/>
                <w:bCs/>
                <w:sz w:val="18"/>
                <w:szCs w:val="18"/>
              </w:rPr>
              <w:t>地址</w:t>
            </w:r>
          </w:p>
        </w:tc>
        <w:tc>
          <w:tcPr>
            <w:tcW w:w="2992" w:type="dxa"/>
          </w:tcPr>
          <w:p>
            <w:pPr>
              <w:jc w:val="left"/>
              <w:rPr>
                <w:rFonts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26"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120103工程管理（本科）</w:t>
            </w:r>
          </w:p>
        </w:tc>
        <w:tc>
          <w:tcPr>
            <w:tcW w:w="2823"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020279工程管理（独立本科段）</w:t>
            </w:r>
          </w:p>
        </w:tc>
        <w:tc>
          <w:tcPr>
            <w:tcW w:w="1700"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福建农林大学</w:t>
            </w:r>
          </w:p>
        </w:tc>
        <w:tc>
          <w:tcPr>
            <w:tcW w:w="3253" w:type="dxa"/>
            <w:vAlign w:val="center"/>
          </w:tcPr>
          <w:p>
            <w:pPr>
              <w:jc w:val="left"/>
              <w:rPr>
                <w:rFonts w:ascii="宋体" w:hAnsi="宋体" w:eastAsia="宋体" w:cs="宋体"/>
                <w:sz w:val="18"/>
                <w:szCs w:val="18"/>
              </w:rPr>
            </w:pPr>
            <w:r>
              <w:rPr>
                <w:rFonts w:hint="eastAsia" w:ascii="宋体" w:hAnsi="宋体" w:eastAsia="宋体" w:cs="宋体"/>
                <w:sz w:val="18"/>
                <w:szCs w:val="18"/>
              </w:rPr>
              <w:t>01853工程项目招投标与合同管理</w:t>
            </w:r>
          </w:p>
        </w:tc>
        <w:tc>
          <w:tcPr>
            <w:tcW w:w="2309" w:type="dxa"/>
            <w:vMerge w:val="restart"/>
            <w:vAlign w:val="center"/>
          </w:tcPr>
          <w:p>
            <w:pPr>
              <w:jc w:val="left"/>
              <w:rPr>
                <w:rFonts w:hint="eastAsia" w:ascii="宋体" w:hAnsi="宋体" w:eastAsia="宋体" w:cs="宋体"/>
                <w:sz w:val="18"/>
                <w:szCs w:val="18"/>
              </w:rPr>
            </w:pPr>
            <w:r>
              <w:rPr>
                <w:rFonts w:hint="eastAsia" w:ascii="宋体" w:hAnsi="宋体" w:eastAsia="宋体" w:cs="宋体"/>
                <w:sz w:val="18"/>
                <w:szCs w:val="18"/>
              </w:rPr>
              <w:t>2022年12月14--17日（逾</w:t>
            </w:r>
          </w:p>
          <w:p>
            <w:pPr>
              <w:jc w:val="left"/>
              <w:rPr>
                <w:rFonts w:ascii="宋体" w:hAnsi="宋体" w:eastAsia="宋体" w:cs="宋体"/>
                <w:sz w:val="18"/>
                <w:szCs w:val="18"/>
              </w:rPr>
            </w:pPr>
            <w:r>
              <w:rPr>
                <w:rFonts w:hint="eastAsia" w:ascii="宋体" w:hAnsi="宋体" w:eastAsia="宋体" w:cs="宋体"/>
                <w:sz w:val="18"/>
                <w:szCs w:val="18"/>
              </w:rPr>
              <w:t>期不接受报名）</w:t>
            </w:r>
          </w:p>
        </w:tc>
        <w:tc>
          <w:tcPr>
            <w:tcW w:w="1950"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2023年5月7-8日</w:t>
            </w:r>
          </w:p>
        </w:tc>
        <w:tc>
          <w:tcPr>
            <w:tcW w:w="2492"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叶老师</w:t>
            </w:r>
          </w:p>
          <w:p>
            <w:pPr>
              <w:jc w:val="left"/>
              <w:rPr>
                <w:rFonts w:ascii="宋体" w:hAnsi="宋体" w:eastAsia="宋体" w:cs="宋体"/>
                <w:sz w:val="18"/>
                <w:szCs w:val="18"/>
              </w:rPr>
            </w:pPr>
            <w:r>
              <w:rPr>
                <w:rFonts w:hint="eastAsia" w:ascii="宋体" w:hAnsi="宋体" w:eastAsia="宋体" w:cs="宋体"/>
                <w:sz w:val="18"/>
                <w:szCs w:val="18"/>
              </w:rPr>
              <w:t>0591-83769536</w:t>
            </w:r>
          </w:p>
        </w:tc>
        <w:tc>
          <w:tcPr>
            <w:tcW w:w="2520"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福州市闽侯县上街溪源宫路63号福建农林大学旗山校区综合楼513#，邮编：350108</w:t>
            </w:r>
          </w:p>
        </w:tc>
        <w:tc>
          <w:tcPr>
            <w:tcW w:w="2992" w:type="dxa"/>
            <w:vMerge w:val="restart"/>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color w:val="000000"/>
                <w:sz w:val="18"/>
                <w:szCs w:val="18"/>
              </w:rPr>
            </w:pPr>
          </w:p>
        </w:tc>
        <w:tc>
          <w:tcPr>
            <w:tcW w:w="3253" w:type="dxa"/>
            <w:vAlign w:val="center"/>
          </w:tcPr>
          <w:p>
            <w:pPr>
              <w:jc w:val="left"/>
              <w:rPr>
                <w:rFonts w:ascii="宋体" w:hAnsi="宋体" w:eastAsia="宋体" w:cs="宋体"/>
                <w:sz w:val="18"/>
                <w:szCs w:val="18"/>
              </w:rPr>
            </w:pPr>
            <w:r>
              <w:rPr>
                <w:rFonts w:hint="eastAsia" w:ascii="宋体" w:hAnsi="宋体" w:eastAsia="宋体" w:cs="宋体"/>
                <w:sz w:val="18"/>
                <w:szCs w:val="18"/>
              </w:rPr>
              <w:t>07138工程造价与管理</w:t>
            </w:r>
          </w:p>
        </w:tc>
        <w:tc>
          <w:tcPr>
            <w:tcW w:w="2309" w:type="dxa"/>
            <w:vMerge w:val="continue"/>
            <w:vAlign w:val="center"/>
          </w:tcPr>
          <w:p>
            <w:pPr>
              <w:jc w:val="left"/>
              <w:rPr>
                <w:rFonts w:ascii="宋体" w:hAnsi="宋体" w:eastAsia="宋体" w:cs="宋体"/>
                <w:sz w:val="18"/>
                <w:szCs w:val="18"/>
              </w:rPr>
            </w:pPr>
          </w:p>
        </w:tc>
        <w:tc>
          <w:tcPr>
            <w:tcW w:w="1950" w:type="dxa"/>
            <w:vMerge w:val="continue"/>
            <w:vAlign w:val="center"/>
          </w:tcPr>
          <w:p>
            <w:pPr>
              <w:jc w:val="left"/>
              <w:rPr>
                <w:rFonts w:ascii="宋体" w:hAnsi="宋体" w:eastAsia="宋体" w:cs="宋体"/>
                <w:sz w:val="18"/>
                <w:szCs w:val="18"/>
              </w:rPr>
            </w:pP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color w:val="000000"/>
                <w:sz w:val="18"/>
                <w:szCs w:val="18"/>
              </w:rPr>
            </w:pPr>
          </w:p>
        </w:tc>
        <w:tc>
          <w:tcPr>
            <w:tcW w:w="3253" w:type="dxa"/>
            <w:vAlign w:val="center"/>
          </w:tcPr>
          <w:p>
            <w:pPr>
              <w:jc w:val="left"/>
              <w:rPr>
                <w:rFonts w:ascii="宋体" w:hAnsi="宋体" w:eastAsia="宋体" w:cs="宋体"/>
                <w:sz w:val="18"/>
                <w:szCs w:val="18"/>
              </w:rPr>
            </w:pPr>
            <w:r>
              <w:rPr>
                <w:rFonts w:hint="eastAsia" w:ascii="宋体" w:hAnsi="宋体" w:eastAsia="宋体" w:cs="宋体"/>
                <w:sz w:val="18"/>
                <w:szCs w:val="18"/>
              </w:rPr>
              <w:t>00421物理（工）(实践)</w:t>
            </w:r>
          </w:p>
        </w:tc>
        <w:tc>
          <w:tcPr>
            <w:tcW w:w="2309" w:type="dxa"/>
            <w:vMerge w:val="continue"/>
            <w:vAlign w:val="center"/>
          </w:tcPr>
          <w:p>
            <w:pPr>
              <w:jc w:val="left"/>
              <w:rPr>
                <w:rFonts w:ascii="宋体" w:hAnsi="宋体" w:eastAsia="宋体" w:cs="宋体"/>
                <w:sz w:val="18"/>
                <w:szCs w:val="18"/>
              </w:rPr>
            </w:pPr>
          </w:p>
        </w:tc>
        <w:tc>
          <w:tcPr>
            <w:tcW w:w="1950" w:type="dxa"/>
            <w:vMerge w:val="continue"/>
            <w:vAlign w:val="center"/>
          </w:tcPr>
          <w:p>
            <w:pPr>
              <w:jc w:val="left"/>
              <w:rPr>
                <w:rFonts w:ascii="宋体" w:hAnsi="宋体" w:eastAsia="宋体" w:cs="宋体"/>
                <w:sz w:val="18"/>
                <w:szCs w:val="18"/>
              </w:rPr>
            </w:pP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color w:val="000000"/>
                <w:sz w:val="18"/>
                <w:szCs w:val="18"/>
              </w:rPr>
            </w:pPr>
          </w:p>
        </w:tc>
        <w:tc>
          <w:tcPr>
            <w:tcW w:w="3253"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00123房地产评估（实践）</w:t>
            </w:r>
          </w:p>
        </w:tc>
        <w:tc>
          <w:tcPr>
            <w:tcW w:w="2309" w:type="dxa"/>
            <w:vMerge w:val="continue"/>
            <w:vAlign w:val="center"/>
          </w:tcPr>
          <w:p>
            <w:pPr>
              <w:jc w:val="left"/>
              <w:rPr>
                <w:rFonts w:ascii="宋体" w:hAnsi="宋体" w:eastAsia="宋体" w:cs="宋体"/>
                <w:sz w:val="18"/>
                <w:szCs w:val="18"/>
              </w:rPr>
            </w:pPr>
          </w:p>
        </w:tc>
        <w:tc>
          <w:tcPr>
            <w:tcW w:w="1950" w:type="dxa"/>
            <w:vMerge w:val="continue"/>
            <w:vAlign w:val="center"/>
          </w:tcPr>
          <w:p>
            <w:pPr>
              <w:jc w:val="left"/>
              <w:rPr>
                <w:rFonts w:ascii="宋体" w:hAnsi="宋体" w:eastAsia="宋体" w:cs="宋体"/>
                <w:sz w:val="18"/>
                <w:szCs w:val="18"/>
              </w:rPr>
            </w:pP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color w:val="000000"/>
                <w:sz w:val="18"/>
                <w:szCs w:val="18"/>
              </w:rPr>
            </w:pPr>
          </w:p>
        </w:tc>
        <w:tc>
          <w:tcPr>
            <w:tcW w:w="3253"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12357工程管理毕业论文</w:t>
            </w:r>
          </w:p>
        </w:tc>
        <w:tc>
          <w:tcPr>
            <w:tcW w:w="2309" w:type="dxa"/>
            <w:vMerge w:val="continue"/>
            <w:vAlign w:val="center"/>
          </w:tcPr>
          <w:p>
            <w:pPr>
              <w:jc w:val="left"/>
              <w:rPr>
                <w:rFonts w:ascii="宋体" w:hAnsi="宋体" w:eastAsia="宋体" w:cs="宋体"/>
                <w:sz w:val="18"/>
                <w:szCs w:val="18"/>
              </w:rPr>
            </w:pPr>
          </w:p>
        </w:tc>
        <w:tc>
          <w:tcPr>
            <w:tcW w:w="1950" w:type="dxa"/>
            <w:vMerge w:val="continue"/>
            <w:vAlign w:val="center"/>
          </w:tcPr>
          <w:p>
            <w:pPr>
              <w:jc w:val="left"/>
              <w:rPr>
                <w:rFonts w:ascii="宋体" w:hAnsi="宋体" w:eastAsia="宋体" w:cs="宋体"/>
                <w:sz w:val="18"/>
                <w:szCs w:val="18"/>
              </w:rPr>
            </w:pP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126"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082701食品科学与工程（本科）</w:t>
            </w:r>
          </w:p>
        </w:tc>
        <w:tc>
          <w:tcPr>
            <w:tcW w:w="2823"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081308食品科学与工程（独立本科段）</w:t>
            </w:r>
          </w:p>
        </w:tc>
        <w:tc>
          <w:tcPr>
            <w:tcW w:w="1700" w:type="dxa"/>
            <w:vMerge w:val="restart"/>
            <w:vAlign w:val="center"/>
          </w:tcPr>
          <w:p>
            <w:pPr>
              <w:jc w:val="left"/>
              <w:rPr>
                <w:rFonts w:ascii="宋体" w:hAnsi="宋体" w:eastAsia="宋体" w:cs="宋体"/>
                <w:color w:val="000000"/>
                <w:sz w:val="18"/>
                <w:szCs w:val="18"/>
              </w:rPr>
            </w:pPr>
            <w:r>
              <w:rPr>
                <w:rFonts w:hint="eastAsia" w:ascii="宋体" w:hAnsi="宋体" w:eastAsia="宋体" w:cs="宋体"/>
                <w:sz w:val="18"/>
                <w:szCs w:val="18"/>
              </w:rPr>
              <w:t>福建农林大学</w:t>
            </w:r>
          </w:p>
        </w:tc>
        <w:tc>
          <w:tcPr>
            <w:tcW w:w="3253" w:type="dxa"/>
            <w:vAlign w:val="center"/>
          </w:tcPr>
          <w:p>
            <w:pPr>
              <w:jc w:val="left"/>
              <w:rPr>
                <w:rFonts w:ascii="宋体" w:hAnsi="宋体" w:eastAsia="宋体" w:cs="宋体"/>
                <w:kern w:val="0"/>
                <w:sz w:val="18"/>
                <w:szCs w:val="18"/>
              </w:rPr>
            </w:pPr>
            <w:r>
              <w:rPr>
                <w:rFonts w:hint="eastAsia" w:ascii="宋体" w:hAnsi="宋体" w:eastAsia="宋体" w:cs="宋体"/>
                <w:sz w:val="18"/>
                <w:szCs w:val="18"/>
              </w:rPr>
              <w:t>02515食品化学（含有机化学）（实践）</w:t>
            </w:r>
          </w:p>
        </w:tc>
        <w:tc>
          <w:tcPr>
            <w:tcW w:w="2309" w:type="dxa"/>
            <w:vMerge w:val="restart"/>
            <w:vAlign w:val="center"/>
          </w:tcPr>
          <w:p>
            <w:pPr>
              <w:jc w:val="left"/>
              <w:rPr>
                <w:rFonts w:ascii="宋体" w:hAnsi="宋体" w:eastAsia="宋体" w:cs="宋体"/>
                <w:kern w:val="2"/>
                <w:sz w:val="18"/>
                <w:szCs w:val="18"/>
                <w:lang w:val="en-US" w:eastAsia="zh-CN" w:bidi="ar-SA"/>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年1月2 -6日（逾期不接受报名）</w:t>
            </w:r>
          </w:p>
          <w:p>
            <w:pPr>
              <w:jc w:val="left"/>
              <w:rPr>
                <w:rFonts w:ascii="宋体" w:hAnsi="宋体" w:eastAsia="宋体" w:cs="宋体"/>
                <w:sz w:val="18"/>
                <w:szCs w:val="18"/>
              </w:rPr>
            </w:pPr>
          </w:p>
        </w:tc>
        <w:tc>
          <w:tcPr>
            <w:tcW w:w="1950" w:type="dxa"/>
            <w:vAlign w:val="center"/>
          </w:tcPr>
          <w:p>
            <w:pPr>
              <w:jc w:val="left"/>
              <w:rPr>
                <w:rFonts w:ascii="宋体" w:hAnsi="宋体" w:eastAsia="宋体" w:cs="宋体"/>
                <w:kern w:val="2"/>
                <w:sz w:val="18"/>
                <w:szCs w:val="18"/>
                <w:lang w:val="en-US" w:eastAsia="zh-CN" w:bidi="ar-SA"/>
              </w:rPr>
            </w:pPr>
            <w:r>
              <w:rPr>
                <w:rFonts w:hint="eastAsia" w:ascii="宋体" w:hAnsi="宋体" w:eastAsia="宋体" w:cs="宋体"/>
                <w:color w:val="000000"/>
                <w:sz w:val="18"/>
                <w:szCs w:val="18"/>
              </w:rPr>
              <w:t>2023年3月25日</w:t>
            </w:r>
          </w:p>
        </w:tc>
        <w:tc>
          <w:tcPr>
            <w:tcW w:w="2492" w:type="dxa"/>
            <w:vMerge w:val="restart"/>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伍老师</w:t>
            </w:r>
          </w:p>
          <w:p>
            <w:pPr>
              <w:jc w:val="left"/>
              <w:rPr>
                <w:rFonts w:ascii="宋体" w:hAnsi="宋体" w:eastAsia="宋体" w:cs="宋体"/>
                <w:color w:val="000000"/>
                <w:sz w:val="18"/>
                <w:szCs w:val="18"/>
              </w:rPr>
            </w:pPr>
            <w:r>
              <w:rPr>
                <w:rFonts w:hint="eastAsia" w:ascii="宋体" w:hAnsi="宋体" w:eastAsia="宋体" w:cs="宋体"/>
                <w:color w:val="000000"/>
                <w:sz w:val="18"/>
                <w:szCs w:val="18"/>
              </w:rPr>
              <w:t>13960728660</w:t>
            </w:r>
          </w:p>
        </w:tc>
        <w:tc>
          <w:tcPr>
            <w:tcW w:w="2520" w:type="dxa"/>
            <w:vMerge w:val="restart"/>
            <w:vAlign w:val="center"/>
          </w:tcPr>
          <w:p>
            <w:pPr>
              <w:jc w:val="left"/>
              <w:rPr>
                <w:rFonts w:ascii="宋体" w:hAnsi="宋体" w:eastAsia="宋体" w:cs="宋体"/>
                <w:sz w:val="18"/>
                <w:szCs w:val="18"/>
              </w:rPr>
            </w:pPr>
            <w:r>
              <w:rPr>
                <w:rFonts w:hint="eastAsia" w:ascii="宋体" w:hAnsi="宋体" w:eastAsia="宋体" w:cs="宋体"/>
                <w:color w:val="000000"/>
                <w:sz w:val="18"/>
                <w:szCs w:val="18"/>
              </w:rPr>
              <w:t>福州市仓山区上下店路15号，福建农林大学下安3号实验楼507室</w:t>
            </w:r>
          </w:p>
        </w:tc>
        <w:tc>
          <w:tcPr>
            <w:tcW w:w="2992" w:type="dxa"/>
            <w:vMerge w:val="restart"/>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color w:val="000000"/>
                <w:sz w:val="18"/>
                <w:szCs w:val="18"/>
              </w:rPr>
            </w:pPr>
          </w:p>
        </w:tc>
        <w:tc>
          <w:tcPr>
            <w:tcW w:w="3253" w:type="dxa"/>
            <w:vAlign w:val="center"/>
          </w:tcPr>
          <w:p>
            <w:pPr>
              <w:jc w:val="left"/>
              <w:rPr>
                <w:rFonts w:ascii="宋体" w:hAnsi="宋体" w:eastAsia="宋体" w:cs="宋体"/>
                <w:kern w:val="0"/>
                <w:sz w:val="18"/>
                <w:szCs w:val="18"/>
              </w:rPr>
            </w:pPr>
            <w:r>
              <w:rPr>
                <w:rFonts w:hint="eastAsia" w:ascii="宋体" w:hAnsi="宋体" w:eastAsia="宋体" w:cs="宋体"/>
                <w:sz w:val="18"/>
                <w:szCs w:val="18"/>
              </w:rPr>
              <w:t>03282食品微生物学（二）（实践）</w:t>
            </w:r>
          </w:p>
        </w:tc>
        <w:tc>
          <w:tcPr>
            <w:tcW w:w="2309" w:type="dxa"/>
            <w:vMerge w:val="continue"/>
            <w:vAlign w:val="center"/>
          </w:tcPr>
          <w:p>
            <w:pPr>
              <w:jc w:val="left"/>
              <w:rPr>
                <w:rFonts w:ascii="宋体" w:hAnsi="宋体" w:eastAsia="宋体" w:cs="宋体"/>
                <w:sz w:val="18"/>
                <w:szCs w:val="18"/>
              </w:rPr>
            </w:pPr>
          </w:p>
        </w:tc>
        <w:tc>
          <w:tcPr>
            <w:tcW w:w="1950" w:type="dxa"/>
            <w:vAlign w:val="center"/>
          </w:tcPr>
          <w:p>
            <w:pPr>
              <w:jc w:val="left"/>
              <w:rPr>
                <w:rFonts w:ascii="宋体" w:hAnsi="宋体" w:eastAsia="宋体" w:cs="宋体"/>
                <w:kern w:val="2"/>
                <w:sz w:val="18"/>
                <w:szCs w:val="18"/>
                <w:lang w:val="en-US" w:eastAsia="zh-CN" w:bidi="ar-SA"/>
              </w:rPr>
            </w:pPr>
            <w:r>
              <w:rPr>
                <w:rFonts w:hint="eastAsia" w:ascii="宋体" w:hAnsi="宋体" w:eastAsia="宋体" w:cs="宋体"/>
                <w:color w:val="000000"/>
                <w:sz w:val="18"/>
                <w:szCs w:val="18"/>
              </w:rPr>
              <w:t>2023年3月25日</w:t>
            </w: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color w:val="000000"/>
                <w:sz w:val="18"/>
                <w:szCs w:val="18"/>
              </w:rPr>
            </w:pPr>
          </w:p>
        </w:tc>
        <w:tc>
          <w:tcPr>
            <w:tcW w:w="3253" w:type="dxa"/>
            <w:vAlign w:val="center"/>
          </w:tcPr>
          <w:p>
            <w:pPr>
              <w:jc w:val="left"/>
              <w:rPr>
                <w:rFonts w:ascii="宋体" w:hAnsi="宋体" w:eastAsia="宋体" w:cs="宋体"/>
                <w:kern w:val="0"/>
                <w:sz w:val="18"/>
                <w:szCs w:val="18"/>
              </w:rPr>
            </w:pPr>
            <w:r>
              <w:rPr>
                <w:rFonts w:hint="eastAsia" w:ascii="宋体" w:hAnsi="宋体" w:eastAsia="宋体" w:cs="宋体"/>
                <w:sz w:val="18"/>
                <w:szCs w:val="18"/>
              </w:rPr>
              <w:t>03278食品分析（实践）</w:t>
            </w:r>
          </w:p>
        </w:tc>
        <w:tc>
          <w:tcPr>
            <w:tcW w:w="2309" w:type="dxa"/>
            <w:vMerge w:val="continue"/>
            <w:vAlign w:val="center"/>
          </w:tcPr>
          <w:p>
            <w:pPr>
              <w:jc w:val="left"/>
              <w:rPr>
                <w:rFonts w:ascii="宋体" w:hAnsi="宋体" w:eastAsia="宋体" w:cs="宋体"/>
                <w:sz w:val="18"/>
                <w:szCs w:val="18"/>
              </w:rPr>
            </w:pPr>
          </w:p>
        </w:tc>
        <w:tc>
          <w:tcPr>
            <w:tcW w:w="1950" w:type="dxa"/>
            <w:vAlign w:val="center"/>
          </w:tcPr>
          <w:p>
            <w:pPr>
              <w:jc w:val="left"/>
              <w:rPr>
                <w:rFonts w:ascii="宋体" w:hAnsi="宋体" w:eastAsia="宋体" w:cs="宋体"/>
                <w:kern w:val="2"/>
                <w:sz w:val="18"/>
                <w:szCs w:val="18"/>
                <w:lang w:val="en-US" w:eastAsia="zh-CN" w:bidi="ar-SA"/>
              </w:rPr>
            </w:pPr>
            <w:r>
              <w:rPr>
                <w:rFonts w:hint="eastAsia" w:ascii="宋体" w:hAnsi="宋体" w:eastAsia="宋体" w:cs="宋体"/>
                <w:color w:val="000000"/>
                <w:sz w:val="18"/>
                <w:szCs w:val="18"/>
              </w:rPr>
              <w:t>2023年3月26日</w:t>
            </w: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color w:val="000000"/>
                <w:sz w:val="18"/>
                <w:szCs w:val="18"/>
              </w:rPr>
            </w:pPr>
          </w:p>
        </w:tc>
        <w:tc>
          <w:tcPr>
            <w:tcW w:w="3253" w:type="dxa"/>
            <w:vAlign w:val="top"/>
          </w:tcPr>
          <w:p>
            <w:pPr>
              <w:jc w:val="left"/>
              <w:rPr>
                <w:rFonts w:ascii="宋体" w:hAnsi="宋体" w:eastAsia="宋体" w:cs="宋体"/>
                <w:kern w:val="0"/>
                <w:sz w:val="18"/>
                <w:szCs w:val="18"/>
              </w:rPr>
            </w:pPr>
            <w:r>
              <w:rPr>
                <w:rFonts w:hint="eastAsia" w:ascii="宋体" w:hAnsi="宋体" w:eastAsia="宋体" w:cs="宋体"/>
                <w:sz w:val="18"/>
                <w:szCs w:val="18"/>
              </w:rPr>
              <w:t>08631求职择业与创业指导（实践）</w:t>
            </w:r>
          </w:p>
        </w:tc>
        <w:tc>
          <w:tcPr>
            <w:tcW w:w="2309" w:type="dxa"/>
            <w:vMerge w:val="continue"/>
            <w:vAlign w:val="center"/>
          </w:tcPr>
          <w:p>
            <w:pPr>
              <w:jc w:val="left"/>
              <w:rPr>
                <w:rFonts w:ascii="宋体" w:hAnsi="宋体" w:eastAsia="宋体" w:cs="宋体"/>
                <w:sz w:val="18"/>
                <w:szCs w:val="18"/>
              </w:rPr>
            </w:pPr>
          </w:p>
        </w:tc>
        <w:tc>
          <w:tcPr>
            <w:tcW w:w="1950" w:type="dxa"/>
            <w:vAlign w:val="center"/>
          </w:tcPr>
          <w:p>
            <w:pPr>
              <w:jc w:val="left"/>
              <w:rPr>
                <w:rFonts w:ascii="宋体" w:hAnsi="宋体" w:eastAsia="宋体" w:cs="宋体"/>
                <w:kern w:val="2"/>
                <w:sz w:val="18"/>
                <w:szCs w:val="18"/>
                <w:lang w:val="en-US" w:eastAsia="zh-CN" w:bidi="ar-SA"/>
              </w:rPr>
            </w:pPr>
            <w:r>
              <w:rPr>
                <w:rFonts w:hint="eastAsia" w:ascii="宋体" w:hAnsi="宋体" w:eastAsia="宋体" w:cs="宋体"/>
                <w:color w:val="000000"/>
                <w:sz w:val="18"/>
                <w:szCs w:val="18"/>
              </w:rPr>
              <w:t>2023年3月26日</w:t>
            </w: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126" w:type="dxa"/>
            <w:vMerge w:val="restart"/>
            <w:vAlign w:val="center"/>
          </w:tcPr>
          <w:p>
            <w:pPr>
              <w:jc w:val="left"/>
              <w:rPr>
                <w:rFonts w:hint="eastAsia" w:ascii="宋体" w:hAnsi="宋体" w:eastAsia="宋体" w:cs="宋体"/>
                <w:sz w:val="18"/>
                <w:szCs w:val="18"/>
              </w:rPr>
            </w:pPr>
            <w:r>
              <w:rPr>
                <w:rFonts w:hint="eastAsia" w:ascii="宋体" w:hAnsi="宋体" w:eastAsia="宋体" w:cs="宋体"/>
                <w:sz w:val="18"/>
                <w:szCs w:val="18"/>
              </w:rPr>
              <w:t>120206人力资源管理（本科）</w:t>
            </w:r>
          </w:p>
          <w:p>
            <w:pPr>
              <w:jc w:val="left"/>
              <w:rPr>
                <w:rFonts w:ascii="宋体" w:hAnsi="宋体" w:eastAsia="宋体" w:cs="宋体"/>
                <w:sz w:val="18"/>
                <w:szCs w:val="18"/>
              </w:rPr>
            </w:pPr>
          </w:p>
        </w:tc>
        <w:tc>
          <w:tcPr>
            <w:tcW w:w="2823"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020218人力资源管理</w:t>
            </w:r>
          </w:p>
          <w:p>
            <w:pPr>
              <w:jc w:val="left"/>
              <w:rPr>
                <w:rFonts w:hint="eastAsia" w:ascii="宋体" w:hAnsi="宋体" w:eastAsia="宋体" w:cs="宋体"/>
                <w:sz w:val="18"/>
                <w:szCs w:val="18"/>
              </w:rPr>
            </w:pPr>
            <w:r>
              <w:rPr>
                <w:rFonts w:hint="eastAsia" w:ascii="宋体" w:hAnsi="宋体" w:eastAsia="宋体" w:cs="宋体"/>
                <w:sz w:val="18"/>
                <w:szCs w:val="18"/>
              </w:rPr>
              <w:t>（独立本科段）</w:t>
            </w:r>
          </w:p>
          <w:p>
            <w:pPr>
              <w:jc w:val="left"/>
              <w:rPr>
                <w:rFonts w:ascii="宋体" w:hAnsi="宋体" w:eastAsia="宋体" w:cs="宋体"/>
                <w:sz w:val="18"/>
                <w:szCs w:val="18"/>
              </w:rPr>
            </w:pPr>
          </w:p>
        </w:tc>
        <w:tc>
          <w:tcPr>
            <w:tcW w:w="1700" w:type="dxa"/>
            <w:vMerge w:val="restart"/>
            <w:vAlign w:val="center"/>
          </w:tcPr>
          <w:p>
            <w:pPr>
              <w:jc w:val="left"/>
              <w:rPr>
                <w:rFonts w:hint="eastAsia" w:ascii="宋体" w:hAnsi="宋体" w:eastAsia="宋体" w:cs="宋体"/>
                <w:sz w:val="18"/>
                <w:szCs w:val="18"/>
              </w:rPr>
            </w:pPr>
            <w:r>
              <w:rPr>
                <w:rFonts w:hint="eastAsia" w:ascii="宋体" w:hAnsi="宋体" w:eastAsia="宋体" w:cs="宋体"/>
                <w:sz w:val="18"/>
                <w:szCs w:val="18"/>
              </w:rPr>
              <w:t>福建农林大学</w:t>
            </w:r>
          </w:p>
          <w:p>
            <w:pPr>
              <w:jc w:val="left"/>
              <w:rPr>
                <w:rFonts w:ascii="宋体" w:hAnsi="宋体" w:eastAsia="宋体" w:cs="宋体"/>
                <w:color w:val="000000"/>
                <w:sz w:val="18"/>
                <w:szCs w:val="18"/>
              </w:rPr>
            </w:pPr>
          </w:p>
        </w:tc>
        <w:tc>
          <w:tcPr>
            <w:tcW w:w="3253" w:type="dxa"/>
            <w:vAlign w:val="center"/>
          </w:tcPr>
          <w:p>
            <w:pPr>
              <w:jc w:val="left"/>
              <w:rPr>
                <w:rFonts w:ascii="宋体" w:hAnsi="宋体" w:eastAsia="宋体" w:cs="宋体"/>
                <w:kern w:val="0"/>
                <w:sz w:val="18"/>
                <w:szCs w:val="18"/>
              </w:rPr>
            </w:pPr>
            <w:r>
              <w:rPr>
                <w:rFonts w:hint="eastAsia" w:ascii="宋体" w:hAnsi="宋体" w:eastAsia="宋体" w:cs="宋体"/>
                <w:sz w:val="18"/>
                <w:szCs w:val="18"/>
              </w:rPr>
              <w:t>11761人力资源管理高级实验</w:t>
            </w:r>
          </w:p>
        </w:tc>
        <w:tc>
          <w:tcPr>
            <w:tcW w:w="2309" w:type="dxa"/>
            <w:vMerge w:val="restart"/>
            <w:vAlign w:val="center"/>
          </w:tcPr>
          <w:p>
            <w:pPr>
              <w:jc w:val="left"/>
              <w:rPr>
                <w:rFonts w:hint="eastAsia" w:ascii="宋体" w:hAnsi="宋体" w:eastAsia="宋体" w:cs="宋体"/>
                <w:color w:val="000000"/>
                <w:sz w:val="18"/>
                <w:szCs w:val="18"/>
              </w:rPr>
            </w:pPr>
            <w:r>
              <w:rPr>
                <w:rFonts w:hint="eastAsia" w:ascii="宋体" w:hAnsi="宋体" w:eastAsia="宋体" w:cs="宋体"/>
                <w:sz w:val="18"/>
                <w:szCs w:val="18"/>
                <w:lang w:eastAsia="zh-CN"/>
              </w:rPr>
              <w:t>原定：</w:t>
            </w:r>
            <w:r>
              <w:rPr>
                <w:rFonts w:hint="eastAsia" w:ascii="宋体" w:hAnsi="宋体" w:eastAsia="宋体" w:cs="宋体"/>
                <w:sz w:val="18"/>
                <w:szCs w:val="18"/>
              </w:rPr>
              <w:t>202</w:t>
            </w:r>
            <w:r>
              <w:rPr>
                <w:rFonts w:hint="eastAsia" w:ascii="宋体" w:hAnsi="宋体" w:eastAsia="宋体" w:cs="宋体"/>
                <w:sz w:val="18"/>
                <w:szCs w:val="18"/>
                <w:lang w:val="en-US" w:eastAsia="zh-CN"/>
              </w:rPr>
              <w:t>2</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21</w:t>
            </w:r>
            <w:r>
              <w:rPr>
                <w:rFonts w:hint="eastAsia" w:ascii="宋体" w:hAnsi="宋体" w:eastAsia="宋体" w:cs="宋体"/>
                <w:sz w:val="18"/>
                <w:szCs w:val="18"/>
              </w:rPr>
              <w:t>-</w:t>
            </w:r>
            <w:r>
              <w:rPr>
                <w:rFonts w:hint="eastAsia" w:ascii="宋体" w:hAnsi="宋体" w:eastAsia="宋体" w:cs="宋体"/>
                <w:sz w:val="18"/>
                <w:szCs w:val="18"/>
                <w:lang w:val="en-US" w:eastAsia="zh-CN"/>
              </w:rPr>
              <w:t>30</w:t>
            </w:r>
            <w:r>
              <w:rPr>
                <w:rFonts w:hint="eastAsia" w:ascii="宋体" w:hAnsi="宋体" w:eastAsia="宋体" w:cs="宋体"/>
                <w:sz w:val="18"/>
                <w:szCs w:val="18"/>
              </w:rPr>
              <w:t>日</w:t>
            </w:r>
            <w:r>
              <w:rPr>
                <w:rFonts w:hint="eastAsia" w:ascii="宋体" w:hAnsi="宋体" w:eastAsia="宋体" w:cs="宋体"/>
                <w:color w:val="000000"/>
                <w:sz w:val="18"/>
                <w:szCs w:val="18"/>
              </w:rPr>
              <w:t>（逾期不接受报名）</w:t>
            </w:r>
          </w:p>
          <w:p>
            <w:pPr>
              <w:jc w:val="left"/>
              <w:rPr>
                <w:rFonts w:hint="eastAsia" w:ascii="宋体" w:hAnsi="宋体" w:eastAsia="宋体" w:cs="宋体"/>
                <w:color w:val="000000"/>
                <w:sz w:val="18"/>
                <w:szCs w:val="18"/>
                <w:lang w:val="en-US" w:eastAsia="zh-CN"/>
              </w:rPr>
            </w:pPr>
            <w:bookmarkStart w:id="0" w:name="_GoBack"/>
            <w:bookmarkEnd w:id="0"/>
            <w:r>
              <w:rPr>
                <w:rFonts w:hint="eastAsia" w:ascii="宋体" w:hAnsi="宋体" w:eastAsia="宋体" w:cs="宋体"/>
                <w:color w:val="000000"/>
                <w:sz w:val="18"/>
                <w:szCs w:val="18"/>
                <w:lang w:val="en-US" w:eastAsia="zh-CN"/>
              </w:rPr>
              <w:t>延迟：</w:t>
            </w:r>
            <w:r>
              <w:rPr>
                <w:rFonts w:hint="eastAsia" w:ascii="宋体" w:hAnsi="宋体" w:eastAsia="宋体" w:cs="宋体"/>
                <w:sz w:val="18"/>
                <w:szCs w:val="18"/>
              </w:rPr>
              <w:t>202</w:t>
            </w:r>
            <w:r>
              <w:rPr>
                <w:rFonts w:hint="eastAsia" w:ascii="宋体" w:hAnsi="宋体" w:eastAsia="宋体" w:cs="宋体"/>
                <w:sz w:val="18"/>
                <w:szCs w:val="18"/>
                <w:lang w:val="en-US" w:eastAsia="zh-CN"/>
              </w:rPr>
              <w:t>2</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21日</w:t>
            </w:r>
            <w:r>
              <w:rPr>
                <w:rFonts w:hint="eastAsia" w:ascii="宋体" w:hAnsi="宋体" w:eastAsia="宋体" w:cs="宋体"/>
                <w:sz w:val="18"/>
                <w:szCs w:val="18"/>
              </w:rPr>
              <w:t>-</w:t>
            </w:r>
            <w:r>
              <w:rPr>
                <w:rFonts w:hint="eastAsia" w:ascii="宋体" w:hAnsi="宋体" w:eastAsia="宋体" w:cs="宋体"/>
                <w:sz w:val="18"/>
                <w:szCs w:val="18"/>
                <w:lang w:val="en-US" w:eastAsia="zh-CN"/>
              </w:rPr>
              <w:t>12月18日</w:t>
            </w:r>
            <w:r>
              <w:rPr>
                <w:rFonts w:hint="eastAsia" w:ascii="宋体" w:hAnsi="宋体" w:eastAsia="宋体" w:cs="宋体"/>
                <w:color w:val="000000"/>
                <w:sz w:val="18"/>
                <w:szCs w:val="18"/>
              </w:rPr>
              <w:t>（逾期不接受报名）</w:t>
            </w:r>
          </w:p>
        </w:tc>
        <w:tc>
          <w:tcPr>
            <w:tcW w:w="1950"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202</w:t>
            </w:r>
            <w:r>
              <w:rPr>
                <w:rFonts w:hint="eastAsia" w:ascii="宋体" w:hAnsi="宋体" w:eastAsia="宋体" w:cs="宋体"/>
                <w:sz w:val="18"/>
                <w:szCs w:val="18"/>
                <w:lang w:val="en-US" w:eastAsia="zh-CN"/>
              </w:rPr>
              <w:t>3</w:t>
            </w:r>
            <w:r>
              <w:rPr>
                <w:rFonts w:hint="eastAsia" w:ascii="宋体" w:hAnsi="宋体" w:eastAsia="宋体" w:cs="宋体"/>
                <w:sz w:val="18"/>
                <w:szCs w:val="18"/>
              </w:rPr>
              <w:t>年</w:t>
            </w:r>
            <w:r>
              <w:rPr>
                <w:rFonts w:hint="eastAsia" w:ascii="宋体" w:hAnsi="宋体" w:eastAsia="宋体" w:cs="宋体"/>
                <w:sz w:val="18"/>
                <w:szCs w:val="18"/>
                <w:lang w:val="en-US" w:eastAsia="zh-CN"/>
              </w:rPr>
              <w:t>3</w:t>
            </w:r>
            <w:r>
              <w:rPr>
                <w:rFonts w:hint="eastAsia" w:ascii="宋体" w:hAnsi="宋体" w:eastAsia="宋体" w:cs="宋体"/>
                <w:sz w:val="18"/>
                <w:szCs w:val="18"/>
              </w:rPr>
              <w:t>月</w:t>
            </w:r>
          </w:p>
          <w:p>
            <w:pPr>
              <w:jc w:val="left"/>
              <w:rPr>
                <w:rFonts w:ascii="宋体" w:hAnsi="宋体" w:eastAsia="宋体" w:cs="宋体"/>
                <w:kern w:val="2"/>
                <w:sz w:val="18"/>
                <w:szCs w:val="18"/>
                <w:lang w:val="en-US" w:eastAsia="zh-CN" w:bidi="ar-SA"/>
              </w:rPr>
            </w:pPr>
            <w:r>
              <w:rPr>
                <w:rFonts w:hint="eastAsia" w:ascii="宋体" w:hAnsi="宋体" w:eastAsia="宋体" w:cs="宋体"/>
                <w:sz w:val="18"/>
                <w:szCs w:val="18"/>
              </w:rPr>
              <w:t>具体时间</w:t>
            </w:r>
            <w:r>
              <w:rPr>
                <w:rFonts w:hint="eastAsia" w:ascii="宋体" w:hAnsi="宋体" w:eastAsia="宋体" w:cs="宋体"/>
                <w:sz w:val="18"/>
                <w:szCs w:val="18"/>
                <w:lang w:eastAsia="zh-CN"/>
              </w:rPr>
              <w:t>、</w:t>
            </w:r>
            <w:r>
              <w:rPr>
                <w:rFonts w:hint="eastAsia" w:ascii="宋体" w:hAnsi="宋体" w:eastAsia="宋体" w:cs="宋体"/>
                <w:sz w:val="18"/>
                <w:szCs w:val="18"/>
              </w:rPr>
              <w:t>地点另行通知</w:t>
            </w:r>
          </w:p>
        </w:tc>
        <w:tc>
          <w:tcPr>
            <w:tcW w:w="2492"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张老师</w:t>
            </w:r>
          </w:p>
          <w:p>
            <w:pPr>
              <w:jc w:val="left"/>
              <w:rPr>
                <w:rFonts w:hint="eastAsia" w:ascii="宋体" w:hAnsi="宋体" w:eastAsia="宋体" w:cs="宋体"/>
                <w:sz w:val="18"/>
                <w:szCs w:val="18"/>
              </w:rPr>
            </w:pPr>
            <w:r>
              <w:rPr>
                <w:rFonts w:hint="eastAsia" w:ascii="宋体" w:hAnsi="宋体" w:eastAsia="宋体" w:cs="宋体"/>
                <w:sz w:val="18"/>
                <w:szCs w:val="18"/>
              </w:rPr>
              <w:t>0591-83769034</w:t>
            </w:r>
          </w:p>
          <w:p>
            <w:pPr>
              <w:jc w:val="left"/>
              <w:rPr>
                <w:rFonts w:asciiTheme="minorHAnsi" w:hAnsiTheme="minorHAnsi" w:eastAsiaTheme="minorEastAsia" w:cstheme="minorBidi"/>
                <w:kern w:val="2"/>
                <w:sz w:val="18"/>
                <w:szCs w:val="18"/>
                <w:lang w:val="en-US" w:eastAsia="zh-CN" w:bidi="ar-SA"/>
              </w:rPr>
            </w:pPr>
          </w:p>
        </w:tc>
        <w:tc>
          <w:tcPr>
            <w:tcW w:w="2520" w:type="dxa"/>
            <w:vMerge w:val="restart"/>
            <w:vAlign w:val="center"/>
          </w:tcPr>
          <w:p>
            <w:p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福州市仓山区上下店路</w:t>
            </w:r>
            <w:r>
              <w:rPr>
                <w:rFonts w:hint="eastAsia" w:ascii="宋体" w:hAnsi="宋体" w:eastAsia="宋体" w:cs="宋体"/>
                <w:sz w:val="18"/>
                <w:szCs w:val="18"/>
                <w:lang w:val="en-US" w:eastAsia="zh-CN"/>
              </w:rPr>
              <w:t>15号</w:t>
            </w:r>
            <w:r>
              <w:rPr>
                <w:rFonts w:hint="eastAsia" w:ascii="宋体" w:hAnsi="宋体" w:eastAsia="宋体" w:cs="宋体"/>
                <w:sz w:val="18"/>
                <w:szCs w:val="18"/>
              </w:rPr>
              <w:t>福建农林大学继续教育学院自考办</w:t>
            </w:r>
          </w:p>
          <w:p>
            <w:pPr>
              <w:jc w:val="left"/>
              <w:rPr>
                <w:rFonts w:asciiTheme="minorHAnsi" w:hAnsiTheme="minorHAnsi" w:eastAsiaTheme="minorEastAsia" w:cstheme="minorBidi"/>
                <w:kern w:val="2"/>
                <w:sz w:val="18"/>
                <w:szCs w:val="18"/>
                <w:lang w:val="en-US" w:eastAsia="zh-CN" w:bidi="ar-SA"/>
              </w:rPr>
            </w:pPr>
          </w:p>
        </w:tc>
        <w:tc>
          <w:tcPr>
            <w:tcW w:w="2992" w:type="dxa"/>
            <w:vMerge w:val="restart"/>
            <w:vAlign w:val="top"/>
          </w:tcPr>
          <w:p>
            <w:pPr>
              <w:jc w:val="left"/>
              <w:rPr>
                <w:rFonts w:hint="eastAsia" w:ascii="宋体" w:hAnsi="宋体" w:eastAsia="宋体" w:cs="宋体"/>
                <w:sz w:val="18"/>
                <w:szCs w:val="18"/>
              </w:rPr>
            </w:pPr>
            <w:r>
              <w:rPr>
                <w:rFonts w:hint="eastAsia" w:ascii="宋体" w:hAnsi="宋体" w:eastAsia="宋体" w:cs="宋体"/>
                <w:sz w:val="18"/>
                <w:szCs w:val="18"/>
              </w:rPr>
              <w:t>报名方式请登录福建农林大学继续教育学院网站：http://cjxy.fafu.edu.cn查询相关报名事宜</w:t>
            </w:r>
            <w:r>
              <w:rPr>
                <w:rFonts w:hint="eastAsia" w:ascii="宋体" w:hAnsi="宋体" w:eastAsia="宋体" w:cs="宋体"/>
                <w:sz w:val="18"/>
                <w:szCs w:val="18"/>
                <w:lang w:eastAsia="zh-CN"/>
              </w:rPr>
              <w:t>（</w:t>
            </w:r>
            <w:r>
              <w:rPr>
                <w:rFonts w:hint="eastAsia" w:ascii="宋体" w:hAnsi="宋体" w:eastAsia="宋体" w:cs="宋体"/>
                <w:sz w:val="18"/>
                <w:szCs w:val="18"/>
              </w:rPr>
              <w:t>理论</w:t>
            </w:r>
            <w:r>
              <w:rPr>
                <w:rFonts w:hint="eastAsia" w:ascii="宋体" w:hAnsi="宋体" w:eastAsia="宋体" w:cs="宋体"/>
                <w:sz w:val="18"/>
                <w:szCs w:val="18"/>
                <w:lang w:eastAsia="zh-CN"/>
              </w:rPr>
              <w:t>课程</w:t>
            </w:r>
            <w:r>
              <w:rPr>
                <w:rFonts w:hint="eastAsia" w:ascii="宋体" w:hAnsi="宋体" w:eastAsia="宋体" w:cs="宋体"/>
                <w:sz w:val="18"/>
                <w:szCs w:val="18"/>
              </w:rPr>
              <w:t>成绩</w:t>
            </w:r>
            <w:r>
              <w:rPr>
                <w:rFonts w:hint="eastAsia" w:ascii="宋体" w:hAnsi="宋体" w:eastAsia="宋体" w:cs="宋体"/>
                <w:sz w:val="18"/>
                <w:szCs w:val="18"/>
                <w:lang w:eastAsia="zh-CN"/>
              </w:rPr>
              <w:t>全部</w:t>
            </w:r>
            <w:r>
              <w:rPr>
                <w:rFonts w:hint="eastAsia" w:ascii="宋体" w:hAnsi="宋体" w:eastAsia="宋体" w:cs="宋体"/>
                <w:sz w:val="18"/>
                <w:szCs w:val="18"/>
              </w:rPr>
              <w:t>通过后，才能报考相应实践课程</w:t>
            </w:r>
            <w:r>
              <w:rPr>
                <w:rFonts w:hint="eastAsia" w:ascii="宋体" w:hAnsi="宋体" w:eastAsia="宋体" w:cs="宋体"/>
                <w:sz w:val="18"/>
                <w:szCs w:val="18"/>
                <w:lang w:eastAsia="zh-CN"/>
              </w:rPr>
              <w:t>）</w:t>
            </w:r>
          </w:p>
          <w:p>
            <w:pPr>
              <w:jc w:val="left"/>
              <w:rPr>
                <w:rFonts w:asciiTheme="minorHAnsi" w:hAnsiTheme="minorHAnsi" w:eastAsiaTheme="minorEastAsia" w:cstheme="minorBidi"/>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26" w:type="dxa"/>
            <w:vMerge w:val="continue"/>
            <w:vAlign w:val="center"/>
          </w:tcPr>
          <w:p>
            <w:pPr>
              <w:jc w:val="left"/>
              <w:rPr>
                <w:rFonts w:ascii="宋体" w:hAnsi="宋体" w:eastAsia="宋体" w:cs="宋体"/>
                <w:sz w:val="18"/>
                <w:szCs w:val="18"/>
              </w:rPr>
            </w:pPr>
          </w:p>
        </w:tc>
        <w:tc>
          <w:tcPr>
            <w:tcW w:w="2823" w:type="dxa"/>
            <w:vMerge w:val="continue"/>
            <w:vAlign w:val="center"/>
          </w:tcPr>
          <w:p>
            <w:pPr>
              <w:jc w:val="left"/>
              <w:rPr>
                <w:rFonts w:ascii="宋体" w:hAnsi="宋体" w:eastAsia="宋体" w:cs="宋体"/>
                <w:sz w:val="18"/>
                <w:szCs w:val="18"/>
              </w:rPr>
            </w:pPr>
          </w:p>
        </w:tc>
        <w:tc>
          <w:tcPr>
            <w:tcW w:w="1700" w:type="dxa"/>
            <w:vMerge w:val="continue"/>
            <w:vAlign w:val="center"/>
          </w:tcPr>
          <w:p>
            <w:pPr>
              <w:jc w:val="left"/>
              <w:rPr>
                <w:rFonts w:ascii="宋体" w:hAnsi="宋体" w:eastAsia="宋体" w:cs="宋体"/>
                <w:sz w:val="18"/>
                <w:szCs w:val="18"/>
              </w:rPr>
            </w:pPr>
          </w:p>
        </w:tc>
        <w:tc>
          <w:tcPr>
            <w:tcW w:w="3253" w:type="dxa"/>
            <w:vAlign w:val="center"/>
          </w:tcPr>
          <w:p>
            <w:pPr>
              <w:jc w:val="left"/>
              <w:rPr>
                <w:rFonts w:ascii="宋体" w:hAnsi="宋体" w:eastAsia="宋体" w:cs="宋体"/>
                <w:kern w:val="0"/>
                <w:sz w:val="18"/>
                <w:szCs w:val="18"/>
              </w:rPr>
            </w:pPr>
            <w:r>
              <w:rPr>
                <w:rFonts w:hint="eastAsia" w:ascii="宋体" w:hAnsi="宋体" w:eastAsia="宋体" w:cs="宋体"/>
                <w:sz w:val="18"/>
                <w:szCs w:val="18"/>
              </w:rPr>
              <w:t>10222人力资源管理毕业论文</w:t>
            </w:r>
          </w:p>
        </w:tc>
        <w:tc>
          <w:tcPr>
            <w:tcW w:w="2309" w:type="dxa"/>
            <w:vMerge w:val="continue"/>
            <w:vAlign w:val="center"/>
          </w:tcPr>
          <w:p>
            <w:pPr>
              <w:jc w:val="left"/>
              <w:rPr>
                <w:rFonts w:ascii="宋体" w:hAnsi="宋体" w:eastAsia="宋体" w:cs="宋体"/>
                <w:sz w:val="18"/>
                <w:szCs w:val="18"/>
              </w:rPr>
            </w:pPr>
          </w:p>
        </w:tc>
        <w:tc>
          <w:tcPr>
            <w:tcW w:w="1950" w:type="dxa"/>
            <w:vMerge w:val="continue"/>
            <w:vAlign w:val="center"/>
          </w:tcPr>
          <w:p>
            <w:pPr>
              <w:jc w:val="left"/>
              <w:rPr>
                <w:rFonts w:ascii="宋体" w:hAnsi="宋体" w:eastAsia="宋体" w:cs="宋体"/>
                <w:sz w:val="18"/>
                <w:szCs w:val="18"/>
              </w:rPr>
            </w:pPr>
          </w:p>
        </w:tc>
        <w:tc>
          <w:tcPr>
            <w:tcW w:w="2492" w:type="dxa"/>
            <w:vMerge w:val="continue"/>
            <w:vAlign w:val="center"/>
          </w:tcPr>
          <w:p>
            <w:pPr>
              <w:jc w:val="left"/>
              <w:rPr>
                <w:rFonts w:ascii="宋体" w:hAnsi="宋体" w:eastAsia="宋体" w:cs="宋体"/>
                <w:sz w:val="18"/>
                <w:szCs w:val="18"/>
              </w:rPr>
            </w:pPr>
          </w:p>
        </w:tc>
        <w:tc>
          <w:tcPr>
            <w:tcW w:w="2520" w:type="dxa"/>
            <w:vMerge w:val="continue"/>
            <w:vAlign w:val="center"/>
          </w:tcPr>
          <w:p>
            <w:pPr>
              <w:jc w:val="left"/>
              <w:rPr>
                <w:rFonts w:ascii="宋体" w:hAnsi="宋体" w:eastAsia="宋体" w:cs="宋体"/>
                <w:sz w:val="18"/>
                <w:szCs w:val="18"/>
              </w:rPr>
            </w:pPr>
          </w:p>
        </w:tc>
        <w:tc>
          <w:tcPr>
            <w:tcW w:w="2992" w:type="dxa"/>
            <w:vMerge w:val="continue"/>
          </w:tcPr>
          <w:p>
            <w:pPr>
              <w:jc w:val="left"/>
              <w:rPr>
                <w:rFonts w:ascii="宋体" w:hAnsi="宋体" w:eastAsia="宋体" w:cs="宋体"/>
                <w:sz w:val="18"/>
                <w:szCs w:val="18"/>
              </w:rPr>
            </w:pPr>
          </w:p>
        </w:tc>
      </w:tr>
    </w:tbl>
    <w:p>
      <w:pPr>
        <w:rPr>
          <w:rFonts w:ascii="宋体" w:hAnsi="Calibri" w:eastAsia="宋体" w:cs="Times New Roman"/>
          <w:b/>
          <w:bCs/>
          <w:szCs w:val="21"/>
        </w:rPr>
      </w:pPr>
      <w:r>
        <w:rPr>
          <w:rFonts w:hint="eastAsia" w:ascii="宋体" w:hAnsi="宋体" w:eastAsia="宋体" w:cs="宋体"/>
          <w:b/>
          <w:bCs/>
          <w:szCs w:val="21"/>
        </w:rPr>
        <w:t>说明：</w:t>
      </w:r>
    </w:p>
    <w:p>
      <w:pPr>
        <w:ind w:firstLine="420"/>
        <w:rPr>
          <w:rFonts w:ascii="宋体" w:hAnsi="Calibri" w:eastAsia="宋体" w:cs="Times New Roman"/>
          <w:b/>
          <w:bCs/>
          <w:color w:val="000000"/>
          <w:kern w:val="0"/>
          <w:szCs w:val="21"/>
        </w:rPr>
      </w:pPr>
      <w:r>
        <w:rPr>
          <w:rFonts w:hint="eastAsia" w:ascii="宋体" w:hAnsi="宋体" w:eastAsia="宋体" w:cs="宋体"/>
          <w:b/>
          <w:bCs/>
          <w:szCs w:val="21"/>
        </w:rPr>
        <w:t>报名条件</w:t>
      </w:r>
      <w:r>
        <w:rPr>
          <w:rFonts w:hint="eastAsia" w:ascii="宋体" w:hAnsi="宋体" w:eastAsia="宋体" w:cs="宋体"/>
          <w:b/>
          <w:bCs/>
          <w:color w:val="000000"/>
          <w:szCs w:val="21"/>
        </w:rPr>
        <w:t>：根据《</w:t>
      </w:r>
      <w:r>
        <w:rPr>
          <w:rFonts w:hint="eastAsia" w:ascii="宋体" w:hAnsi="宋体" w:eastAsia="宋体" w:cs="宋体"/>
          <w:b/>
          <w:bCs/>
          <w:color w:val="000000"/>
          <w:kern w:val="0"/>
          <w:szCs w:val="21"/>
        </w:rPr>
        <w:t>高等教育自学考试实践性环节考核管理试行办法</w:t>
      </w:r>
      <w:r>
        <w:rPr>
          <w:rFonts w:hint="eastAsia" w:ascii="宋体" w:hAnsi="宋体" w:eastAsia="宋体" w:cs="宋体"/>
          <w:b/>
          <w:bCs/>
          <w:color w:val="000000"/>
          <w:szCs w:val="21"/>
        </w:rPr>
        <w:t>》</w:t>
      </w:r>
      <w:r>
        <w:rPr>
          <w:rFonts w:hint="eastAsia" w:ascii="宋体" w:hAnsi="宋体" w:eastAsia="宋体" w:cs="宋体"/>
          <w:b/>
          <w:bCs/>
          <w:color w:val="000000"/>
          <w:kern w:val="0"/>
          <w:szCs w:val="21"/>
        </w:rPr>
        <w:t>教考试〔</w:t>
      </w:r>
      <w:r>
        <w:rPr>
          <w:rFonts w:ascii="宋体" w:hAnsi="宋体" w:eastAsia="宋体" w:cs="宋体"/>
          <w:b/>
          <w:bCs/>
          <w:color w:val="000000"/>
          <w:kern w:val="0"/>
          <w:szCs w:val="21"/>
        </w:rPr>
        <w:t>1996</w:t>
      </w:r>
      <w:r>
        <w:rPr>
          <w:rFonts w:hint="eastAsia" w:ascii="宋体" w:hAnsi="宋体" w:eastAsia="宋体" w:cs="宋体"/>
          <w:b/>
          <w:bCs/>
          <w:color w:val="000000"/>
          <w:kern w:val="0"/>
          <w:szCs w:val="21"/>
        </w:rPr>
        <w:t>〕</w:t>
      </w:r>
      <w:r>
        <w:rPr>
          <w:rFonts w:ascii="宋体" w:hAnsi="宋体" w:eastAsia="宋体" w:cs="宋体"/>
          <w:b/>
          <w:bCs/>
          <w:color w:val="000000"/>
          <w:kern w:val="0"/>
          <w:szCs w:val="21"/>
        </w:rPr>
        <w:t>3</w:t>
      </w:r>
      <w:r>
        <w:rPr>
          <w:rFonts w:hint="eastAsia" w:ascii="宋体" w:hAnsi="宋体" w:eastAsia="宋体" w:cs="宋体"/>
          <w:b/>
          <w:bCs/>
          <w:color w:val="000000"/>
          <w:kern w:val="0"/>
          <w:szCs w:val="21"/>
        </w:rPr>
        <w:t>号第三章第十一条规定：应考者一般在该课程所涉及的理论考试合格后，方可报名参加该课程的实践性环节考核。应考者在所学专业全部课程考试合格后方可报名参加毕业论文（设计）或毕业综合考核。</w:t>
      </w:r>
    </w:p>
    <w:p>
      <w:pPr>
        <w:ind w:firstLine="420"/>
        <w:rPr>
          <w:rFonts w:cs="宋体" w:asciiTheme="minorEastAsia" w:hAnsiTheme="minorEastAsia"/>
          <w:b/>
          <w:color w:val="000000" w:themeColor="text1"/>
          <w:kern w:val="0"/>
          <w:szCs w:val="21"/>
        </w:rPr>
      </w:pPr>
    </w:p>
    <w:sectPr>
      <w:pgSz w:w="23814" w:h="16839"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wMDE2ZjRjNGI3OGNjZjMyNzg4ODEzZjUzZmI5ZmYifQ=="/>
  </w:docVars>
  <w:rsids>
    <w:rsidRoot w:val="00EE4195"/>
    <w:rsid w:val="00004D34"/>
    <w:rsid w:val="000061A2"/>
    <w:rsid w:val="00006573"/>
    <w:rsid w:val="00007031"/>
    <w:rsid w:val="00010FA7"/>
    <w:rsid w:val="00015966"/>
    <w:rsid w:val="0002117A"/>
    <w:rsid w:val="000228A1"/>
    <w:rsid w:val="00060E50"/>
    <w:rsid w:val="00062284"/>
    <w:rsid w:val="00070116"/>
    <w:rsid w:val="00073426"/>
    <w:rsid w:val="00075547"/>
    <w:rsid w:val="00076390"/>
    <w:rsid w:val="00083ED9"/>
    <w:rsid w:val="00084AE3"/>
    <w:rsid w:val="000952B6"/>
    <w:rsid w:val="00097EAB"/>
    <w:rsid w:val="000A324A"/>
    <w:rsid w:val="000A7522"/>
    <w:rsid w:val="000B08B8"/>
    <w:rsid w:val="000C28A7"/>
    <w:rsid w:val="000C3610"/>
    <w:rsid w:val="000D164A"/>
    <w:rsid w:val="000F02C0"/>
    <w:rsid w:val="000F72F9"/>
    <w:rsid w:val="00103B2A"/>
    <w:rsid w:val="00107BD1"/>
    <w:rsid w:val="0011498F"/>
    <w:rsid w:val="001211BC"/>
    <w:rsid w:val="001224ED"/>
    <w:rsid w:val="00134613"/>
    <w:rsid w:val="0013787F"/>
    <w:rsid w:val="00141B66"/>
    <w:rsid w:val="0015561C"/>
    <w:rsid w:val="00162263"/>
    <w:rsid w:val="00165964"/>
    <w:rsid w:val="001959C8"/>
    <w:rsid w:val="001B32D5"/>
    <w:rsid w:val="001B6212"/>
    <w:rsid w:val="001C4700"/>
    <w:rsid w:val="001D5B18"/>
    <w:rsid w:val="001D7C1A"/>
    <w:rsid w:val="001F115D"/>
    <w:rsid w:val="001F2D89"/>
    <w:rsid w:val="0020046B"/>
    <w:rsid w:val="00210AB7"/>
    <w:rsid w:val="00221B21"/>
    <w:rsid w:val="00236A3E"/>
    <w:rsid w:val="00243A02"/>
    <w:rsid w:val="0025115D"/>
    <w:rsid w:val="002534A7"/>
    <w:rsid w:val="00256D24"/>
    <w:rsid w:val="002576ED"/>
    <w:rsid w:val="00271D6C"/>
    <w:rsid w:val="00272AAD"/>
    <w:rsid w:val="002916A2"/>
    <w:rsid w:val="00297B4A"/>
    <w:rsid w:val="002A1A89"/>
    <w:rsid w:val="002A233B"/>
    <w:rsid w:val="002C573D"/>
    <w:rsid w:val="002D01D3"/>
    <w:rsid w:val="002D4822"/>
    <w:rsid w:val="002D5563"/>
    <w:rsid w:val="002D7A71"/>
    <w:rsid w:val="002F022E"/>
    <w:rsid w:val="002F4AC9"/>
    <w:rsid w:val="003001A7"/>
    <w:rsid w:val="0032043B"/>
    <w:rsid w:val="00322AAB"/>
    <w:rsid w:val="00323D69"/>
    <w:rsid w:val="00334CE6"/>
    <w:rsid w:val="0033544E"/>
    <w:rsid w:val="003372DC"/>
    <w:rsid w:val="00344E38"/>
    <w:rsid w:val="003513AA"/>
    <w:rsid w:val="003678CB"/>
    <w:rsid w:val="00384C65"/>
    <w:rsid w:val="00386031"/>
    <w:rsid w:val="003B19EE"/>
    <w:rsid w:val="003B4290"/>
    <w:rsid w:val="003C57E7"/>
    <w:rsid w:val="003C687E"/>
    <w:rsid w:val="003D10D8"/>
    <w:rsid w:val="003E1368"/>
    <w:rsid w:val="003E22D2"/>
    <w:rsid w:val="003E3307"/>
    <w:rsid w:val="003F3BD6"/>
    <w:rsid w:val="004175E4"/>
    <w:rsid w:val="0046799F"/>
    <w:rsid w:val="00480A21"/>
    <w:rsid w:val="00484740"/>
    <w:rsid w:val="00486BD6"/>
    <w:rsid w:val="00497CCA"/>
    <w:rsid w:val="004A2BEF"/>
    <w:rsid w:val="004A6D2D"/>
    <w:rsid w:val="004C142F"/>
    <w:rsid w:val="004C4569"/>
    <w:rsid w:val="004D070A"/>
    <w:rsid w:val="004D40D5"/>
    <w:rsid w:val="004E11AE"/>
    <w:rsid w:val="004F08A6"/>
    <w:rsid w:val="00502232"/>
    <w:rsid w:val="0050329E"/>
    <w:rsid w:val="00505A06"/>
    <w:rsid w:val="00522F72"/>
    <w:rsid w:val="00535DC0"/>
    <w:rsid w:val="00536221"/>
    <w:rsid w:val="00536B9B"/>
    <w:rsid w:val="005461CD"/>
    <w:rsid w:val="00546E8B"/>
    <w:rsid w:val="00554E17"/>
    <w:rsid w:val="0055716C"/>
    <w:rsid w:val="00560C0A"/>
    <w:rsid w:val="005614C4"/>
    <w:rsid w:val="0056152A"/>
    <w:rsid w:val="00564D1B"/>
    <w:rsid w:val="005760BC"/>
    <w:rsid w:val="0059103C"/>
    <w:rsid w:val="00595AD2"/>
    <w:rsid w:val="005A3D96"/>
    <w:rsid w:val="005A4C96"/>
    <w:rsid w:val="005A589F"/>
    <w:rsid w:val="005B0874"/>
    <w:rsid w:val="005C633F"/>
    <w:rsid w:val="005E23C2"/>
    <w:rsid w:val="005E2454"/>
    <w:rsid w:val="00600206"/>
    <w:rsid w:val="0062004A"/>
    <w:rsid w:val="00621B16"/>
    <w:rsid w:val="00631CA1"/>
    <w:rsid w:val="0064179B"/>
    <w:rsid w:val="00646471"/>
    <w:rsid w:val="00663216"/>
    <w:rsid w:val="006645F9"/>
    <w:rsid w:val="00667BB2"/>
    <w:rsid w:val="00675571"/>
    <w:rsid w:val="00682A1E"/>
    <w:rsid w:val="00683E45"/>
    <w:rsid w:val="00692F79"/>
    <w:rsid w:val="006A1F2F"/>
    <w:rsid w:val="006A6A9D"/>
    <w:rsid w:val="006A7BE5"/>
    <w:rsid w:val="006B0A45"/>
    <w:rsid w:val="006B27EA"/>
    <w:rsid w:val="006C153B"/>
    <w:rsid w:val="006E4D80"/>
    <w:rsid w:val="006E5D22"/>
    <w:rsid w:val="006E61AB"/>
    <w:rsid w:val="006F2DDA"/>
    <w:rsid w:val="006F4F82"/>
    <w:rsid w:val="00700152"/>
    <w:rsid w:val="0070249F"/>
    <w:rsid w:val="00707C76"/>
    <w:rsid w:val="0072588F"/>
    <w:rsid w:val="00725AB6"/>
    <w:rsid w:val="00727A8C"/>
    <w:rsid w:val="007312E9"/>
    <w:rsid w:val="00733CEE"/>
    <w:rsid w:val="00736EA5"/>
    <w:rsid w:val="007410D9"/>
    <w:rsid w:val="00753C79"/>
    <w:rsid w:val="007656AD"/>
    <w:rsid w:val="007708EC"/>
    <w:rsid w:val="00773E5C"/>
    <w:rsid w:val="00780195"/>
    <w:rsid w:val="00785BE7"/>
    <w:rsid w:val="00786416"/>
    <w:rsid w:val="00791887"/>
    <w:rsid w:val="00792977"/>
    <w:rsid w:val="007958E9"/>
    <w:rsid w:val="007B347B"/>
    <w:rsid w:val="007B4491"/>
    <w:rsid w:val="007B724F"/>
    <w:rsid w:val="007C5207"/>
    <w:rsid w:val="007C5586"/>
    <w:rsid w:val="007D1801"/>
    <w:rsid w:val="007D1D21"/>
    <w:rsid w:val="007E0B51"/>
    <w:rsid w:val="007F64C5"/>
    <w:rsid w:val="00802EC8"/>
    <w:rsid w:val="008070E3"/>
    <w:rsid w:val="008078C8"/>
    <w:rsid w:val="00813757"/>
    <w:rsid w:val="0081489D"/>
    <w:rsid w:val="008231A7"/>
    <w:rsid w:val="008273B0"/>
    <w:rsid w:val="008308EA"/>
    <w:rsid w:val="008470CB"/>
    <w:rsid w:val="00852824"/>
    <w:rsid w:val="00856DE4"/>
    <w:rsid w:val="0087693C"/>
    <w:rsid w:val="008779B0"/>
    <w:rsid w:val="00882790"/>
    <w:rsid w:val="00896DB0"/>
    <w:rsid w:val="008972E9"/>
    <w:rsid w:val="008A27A4"/>
    <w:rsid w:val="008A761B"/>
    <w:rsid w:val="008B27C4"/>
    <w:rsid w:val="008D168A"/>
    <w:rsid w:val="008D2856"/>
    <w:rsid w:val="008E02A1"/>
    <w:rsid w:val="008E3BBC"/>
    <w:rsid w:val="008F76FD"/>
    <w:rsid w:val="009032B1"/>
    <w:rsid w:val="009047FA"/>
    <w:rsid w:val="00913A9E"/>
    <w:rsid w:val="009154BC"/>
    <w:rsid w:val="009155F6"/>
    <w:rsid w:val="0092388E"/>
    <w:rsid w:val="00934863"/>
    <w:rsid w:val="009431E1"/>
    <w:rsid w:val="009602C3"/>
    <w:rsid w:val="00962250"/>
    <w:rsid w:val="00970672"/>
    <w:rsid w:val="00976EAD"/>
    <w:rsid w:val="00983AC0"/>
    <w:rsid w:val="00987CF3"/>
    <w:rsid w:val="00996AB9"/>
    <w:rsid w:val="009B4391"/>
    <w:rsid w:val="009D2D4E"/>
    <w:rsid w:val="009D7D0F"/>
    <w:rsid w:val="009E1AF3"/>
    <w:rsid w:val="00A00A6B"/>
    <w:rsid w:val="00A109F1"/>
    <w:rsid w:val="00A24BA0"/>
    <w:rsid w:val="00A25F11"/>
    <w:rsid w:val="00A32C4E"/>
    <w:rsid w:val="00A3552F"/>
    <w:rsid w:val="00A4111E"/>
    <w:rsid w:val="00A45DB1"/>
    <w:rsid w:val="00A65419"/>
    <w:rsid w:val="00A873E1"/>
    <w:rsid w:val="00AB093D"/>
    <w:rsid w:val="00AB4F8E"/>
    <w:rsid w:val="00AC3939"/>
    <w:rsid w:val="00AC622A"/>
    <w:rsid w:val="00AE1B7A"/>
    <w:rsid w:val="00AE4093"/>
    <w:rsid w:val="00AE52C7"/>
    <w:rsid w:val="00AF41C7"/>
    <w:rsid w:val="00B16F31"/>
    <w:rsid w:val="00B17A1B"/>
    <w:rsid w:val="00B27411"/>
    <w:rsid w:val="00B33D49"/>
    <w:rsid w:val="00B36BB0"/>
    <w:rsid w:val="00B53249"/>
    <w:rsid w:val="00B56C55"/>
    <w:rsid w:val="00B60834"/>
    <w:rsid w:val="00B64F02"/>
    <w:rsid w:val="00B70C7E"/>
    <w:rsid w:val="00B72C44"/>
    <w:rsid w:val="00B75983"/>
    <w:rsid w:val="00B921AD"/>
    <w:rsid w:val="00B94098"/>
    <w:rsid w:val="00BB785C"/>
    <w:rsid w:val="00BC10D1"/>
    <w:rsid w:val="00BC192D"/>
    <w:rsid w:val="00BC3266"/>
    <w:rsid w:val="00BC48B7"/>
    <w:rsid w:val="00BC7246"/>
    <w:rsid w:val="00BD3613"/>
    <w:rsid w:val="00BE307C"/>
    <w:rsid w:val="00BF051F"/>
    <w:rsid w:val="00BF46EE"/>
    <w:rsid w:val="00BF5ACE"/>
    <w:rsid w:val="00BF7558"/>
    <w:rsid w:val="00BF7B65"/>
    <w:rsid w:val="00C12853"/>
    <w:rsid w:val="00C24645"/>
    <w:rsid w:val="00C4166B"/>
    <w:rsid w:val="00C42C89"/>
    <w:rsid w:val="00C62694"/>
    <w:rsid w:val="00C6525F"/>
    <w:rsid w:val="00C706DF"/>
    <w:rsid w:val="00C72BD9"/>
    <w:rsid w:val="00C7675C"/>
    <w:rsid w:val="00C80E9D"/>
    <w:rsid w:val="00C823BE"/>
    <w:rsid w:val="00C8330D"/>
    <w:rsid w:val="00CA3859"/>
    <w:rsid w:val="00CB41E3"/>
    <w:rsid w:val="00CB4657"/>
    <w:rsid w:val="00CC2B12"/>
    <w:rsid w:val="00CC57CE"/>
    <w:rsid w:val="00CC7FD5"/>
    <w:rsid w:val="00CD62E3"/>
    <w:rsid w:val="00CE53DE"/>
    <w:rsid w:val="00CE7E62"/>
    <w:rsid w:val="00CF2C37"/>
    <w:rsid w:val="00CF7AB8"/>
    <w:rsid w:val="00D07F79"/>
    <w:rsid w:val="00D13D16"/>
    <w:rsid w:val="00D327C1"/>
    <w:rsid w:val="00D41A77"/>
    <w:rsid w:val="00D534CD"/>
    <w:rsid w:val="00D64872"/>
    <w:rsid w:val="00D70DCA"/>
    <w:rsid w:val="00D741A2"/>
    <w:rsid w:val="00D80853"/>
    <w:rsid w:val="00D8717C"/>
    <w:rsid w:val="00DA1F65"/>
    <w:rsid w:val="00DC47C1"/>
    <w:rsid w:val="00DC52F2"/>
    <w:rsid w:val="00DC5EFA"/>
    <w:rsid w:val="00DF32B7"/>
    <w:rsid w:val="00DF6A0D"/>
    <w:rsid w:val="00E000BC"/>
    <w:rsid w:val="00E00172"/>
    <w:rsid w:val="00E01773"/>
    <w:rsid w:val="00E05AA1"/>
    <w:rsid w:val="00E16839"/>
    <w:rsid w:val="00E17C32"/>
    <w:rsid w:val="00E2153B"/>
    <w:rsid w:val="00E356D4"/>
    <w:rsid w:val="00E53681"/>
    <w:rsid w:val="00E56132"/>
    <w:rsid w:val="00E635A3"/>
    <w:rsid w:val="00E654E6"/>
    <w:rsid w:val="00E6710A"/>
    <w:rsid w:val="00E67B79"/>
    <w:rsid w:val="00E70391"/>
    <w:rsid w:val="00E73C93"/>
    <w:rsid w:val="00E80120"/>
    <w:rsid w:val="00E8723D"/>
    <w:rsid w:val="00E91C22"/>
    <w:rsid w:val="00E940CC"/>
    <w:rsid w:val="00EB5A82"/>
    <w:rsid w:val="00EB75C2"/>
    <w:rsid w:val="00EC1499"/>
    <w:rsid w:val="00EE00D2"/>
    <w:rsid w:val="00EE4195"/>
    <w:rsid w:val="00EE46DB"/>
    <w:rsid w:val="00EE7B35"/>
    <w:rsid w:val="00EF0E17"/>
    <w:rsid w:val="00F0285B"/>
    <w:rsid w:val="00F24FE8"/>
    <w:rsid w:val="00F3149D"/>
    <w:rsid w:val="00F42662"/>
    <w:rsid w:val="00F46632"/>
    <w:rsid w:val="00F4784B"/>
    <w:rsid w:val="00F526FE"/>
    <w:rsid w:val="00F5344F"/>
    <w:rsid w:val="00F61B7C"/>
    <w:rsid w:val="00F62193"/>
    <w:rsid w:val="00F741EF"/>
    <w:rsid w:val="00F76B09"/>
    <w:rsid w:val="00F851D5"/>
    <w:rsid w:val="00F9102B"/>
    <w:rsid w:val="00F966BD"/>
    <w:rsid w:val="00FC3108"/>
    <w:rsid w:val="00FD255A"/>
    <w:rsid w:val="00FE0871"/>
    <w:rsid w:val="00FE5971"/>
    <w:rsid w:val="00FE5CF4"/>
    <w:rsid w:val="00FF2BD1"/>
    <w:rsid w:val="02ED1C6E"/>
    <w:rsid w:val="07007BB6"/>
    <w:rsid w:val="07E04497"/>
    <w:rsid w:val="0A1931C5"/>
    <w:rsid w:val="15645BE0"/>
    <w:rsid w:val="15CC1BB7"/>
    <w:rsid w:val="17967FA1"/>
    <w:rsid w:val="1CAC343C"/>
    <w:rsid w:val="1E0D23C8"/>
    <w:rsid w:val="202F16C0"/>
    <w:rsid w:val="233233FB"/>
    <w:rsid w:val="30EB6F8A"/>
    <w:rsid w:val="36EC7EFC"/>
    <w:rsid w:val="3B1339D7"/>
    <w:rsid w:val="3C623420"/>
    <w:rsid w:val="486378A9"/>
    <w:rsid w:val="548E61F0"/>
    <w:rsid w:val="5BA069F2"/>
    <w:rsid w:val="6183303E"/>
    <w:rsid w:val="620E205E"/>
    <w:rsid w:val="66C901FC"/>
    <w:rsid w:val="70947641"/>
    <w:rsid w:val="777F79AC"/>
    <w:rsid w:val="7C802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eastAsia="仿宋_GB2312"/>
      <w:sz w:val="32"/>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semiHidden/>
    <w:unhideWhenUsed/>
    <w:qFormat/>
    <w:uiPriority w:val="99"/>
    <w:rPr>
      <w:color w:val="800080" w:themeColor="followedHyperlink"/>
      <w:u w:val="single"/>
    </w:rPr>
  </w:style>
  <w:style w:type="character" w:styleId="9">
    <w:name w:val="Hyperlink"/>
    <w:basedOn w:val="6"/>
    <w:unhideWhenUsed/>
    <w:qFormat/>
    <w:uiPriority w:val="99"/>
    <w:rPr>
      <w:color w:val="0000FF" w:themeColor="hyperlink"/>
      <w:u w:val="singl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700</Words>
  <Characters>902</Characters>
  <Lines>4</Lines>
  <Paragraphs>1</Paragraphs>
  <TotalTime>3</TotalTime>
  <ScaleCrop>false</ScaleCrop>
  <LinksUpToDate>false</LinksUpToDate>
  <CharactersWithSpaces>903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2022-09-07T07:11:00Z</dcterms:created>
  <dc:creator>user</dc:creator>
  <cp:lastModifiedBy>Lemon</cp:lastModifiedBy>
  <dcterms:modified xsi:type="dcterms:W3CDTF">2022-11-21T01:04:10Z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885DDAB955B84F9D990E3451C029A043</vt:lpwstr>
  </property>
</Properties>
</file>