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8" w:beforeAutospacing="0" w:after="158" w:afterAutospacing="0" w:line="225" w:lineRule="atLeast"/>
        <w:ind w:left="0" w:right="0" w:firstLine="420"/>
        <w:jc w:val="center"/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毕业论文参考文献标准格式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参考文献类型：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专著［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］，论文集［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］，报纸文章［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］，期刊文章［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J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］，学位论文［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］，报告［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R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］，标准［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S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］，专利［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P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］，论文集中的析出文献［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A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电子文献类型：数据库［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DB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］，计算机［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CP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］，电子公告［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EB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电子文献的载体类型：互联网［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OL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］，光盘［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CD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］，磁带［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MT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］，磁盘［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DK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说明：方括号连同字母代表参考文献的类型，字母是文献类型的标识。对于不属于上述各种类型的可用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Z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表示。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A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：专著、论文集、学位论文、报告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［序号］主要责任者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文献题名［文献类型标识］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出版地：出版者，出版年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］刘国钧，陈绍业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图书馆目录［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北京：高等教育出版社，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1957.   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B: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期刊文章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［序号］主要责任者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文献题名［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J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刊名，年，卷（期）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］何龄修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读南明史［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J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中国史研究，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1998,(3).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OU J P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SOONG T T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et al.Recent advance in research on applications of passive energy dissipation systems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J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.Earthquack Eng,1997,38(3) 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72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C: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论文集中的析出文献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［序号］析出文献主要责任者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析出文献题名［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A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原文献主要责任者（可选）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原文献题名［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出版地：出版者，出版年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］钟文发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非线性规划在可燃毒物配置中的应用［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A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赵炜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运筹学的理论与应用——中国运筹学会第五届大会论文集［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西安：西安电子科技大学出版社，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1996.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：报纸文章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［序号］主要责任者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文献题名［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报纸名，出版日期（版次）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］谢希德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创造学习的新思路［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人民日报，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1998-12-25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E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：电子文献  ［文献类型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载体类型标识］：［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J/OL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］网上期刊、［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EB/OL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］网上电子公告、 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M/CD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］光盘图书、［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DB/OL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］网上数据库、［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DB/MT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］磁带数据库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［序号］主要责任者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电子文献题名［电子文献及载体类型标识］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电子文献的出版或获得地址，发表更新日期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引用日期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］王明亮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关于中国学术期刊标准化数据库系统工程的进展［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EB/OL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.http://www.cajcd.edu.cn/pub/wml.html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1998-08-16/1998-10-01.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］万锦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中国大学学报文摘（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1983-1993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英文版［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DB/CD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北京：中国大百科全书出版社，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1996.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自考毕业论文提纲模板一：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1" w:name="_1039422307"/>
      <w:bookmarkEnd w:id="1"/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704850" cy="8096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" w:name="对象 1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3" w:name="_1039426394"/>
      <w:bookmarkEnd w:id="3"/>
      <w:bookmarkStart w:id="4" w:name="_1039422180"/>
      <w:bookmarkEnd w:id="4"/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2409825" cy="7620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5" w:name="对象 2"/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楷体" w:hAnsi="楷体" w:eastAsia="楷体" w:cs="楷体"/>
          <w:i w:val="0"/>
          <w:iCs w:val="0"/>
          <w:caps w:val="0"/>
          <w:color w:val="000000"/>
          <w:spacing w:val="0"/>
          <w:sz w:val="48"/>
          <w:szCs w:val="48"/>
          <w:lang w:eastAsia="zh-CN"/>
        </w:rPr>
        <w:t>自 考 本 科 生 毕 业 论 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论文题目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u w:val="single"/>
          <w:lang w:eastAsia="zh-CN"/>
        </w:rPr>
        <w:t>浅析企业员工招聘存在的问题及解决对策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作者姓名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专   业  名   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准  考 证 号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指 导 教  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7"/>
          <w:szCs w:val="27"/>
        </w:rPr>
        <w:t>20  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</w:rPr>
        <w:t>年  月  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begin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instrText xml:space="preserve"> HYPERLINK "https://sociology.nju.edu.cn/2b/74/c17684a600948/page.htm" \l "__RefHeading___Toc17966" </w:instrTex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引言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一、员工招聘及其作用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（一）员工招聘的概念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（二）员工招聘在企业人力资源管理中的作用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二、企业员工招聘存在的主要问题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（一）企业招聘缺乏长远计划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（二）企业招聘存在信息不对称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（三）企业招聘标准不合理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（四）企业招聘手段不科学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（五）招聘人员及招聘队伍的非专业化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（六）面试存在的问题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三、解决企业员工招聘问题的对策及建议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（一）完善招聘计划，建立科学的招聘系统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（二）改善消除企业招聘中的信息不对称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（三）制定合理的招聘标准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（四）谨慎选择适当可行的招聘渠道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（五）建立专业的招聘团队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（六）加强面试管理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四、结语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参考文献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致谢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Style w:val="5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自考毕业论文提纲模板二：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704850" cy="8096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"/>
      <w:bookmarkStart w:id="10" w:name="_GoBack"/>
      <w:bookmarkEnd w:id="1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2409825" cy="76200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48"/>
          <w:szCs w:val="48"/>
          <w:lang w:eastAsia="zh-CN"/>
        </w:rPr>
        <w:t>自 考 本 科 生 毕 业 论 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论文题目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  <w:u w:val="single"/>
          <w:lang w:eastAsia="zh-CN"/>
        </w:rPr>
        <w:t>我国大学生就业的现状、问题及对策研究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作者姓名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专   业  名   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准  考 证 号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108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指 导 教  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6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7"/>
          <w:szCs w:val="27"/>
        </w:rPr>
        <w:t>20  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7"/>
          <w:szCs w:val="27"/>
        </w:rPr>
        <w:t>年  月  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begin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instrText xml:space="preserve"> HYPERLINK "https://sociology.nju.edu.cn/2b/74/c17684a600948/page.htm" \l "__RefHeading___Toc17966" </w:instrTex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引言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一、我国大学生的就业现状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二、我国大学生就业面临的主要问题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（一）劳动力供大于求的格局依然存在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（二）就业的结构性矛盾突出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（三）就业竞争缺乏公平性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（四）就业流向不平衡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（五）非重点院校和高学历的大学生就业难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三、我国大学生的就业问题的成因分析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（一）社会方面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（二）用人单位方面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（三）高校方面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（四）大学生自身方面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四、解决我国大学生就业问题的对策及建议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（一）政府应创造良好的就业环境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（二）用人单位应树立科学的人才观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（三）高校的改革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75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（四）大学生自身作出相应的调整和努力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五、结语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参考文献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致谢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</w:pPr>
      <w:bookmarkStart w:id="6" w:name="sdfootnote1sym"/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instrText xml:space="preserve"> HYPERLINK "https://sociology.nju.edu.cn/2b/74/c17684a600948/page.htm" \l "sdfootnote1anc" </w:instrTex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separate"/>
      </w:r>
      <w:bookmarkEnd w:id="6"/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不是“中国知网”大学生论文检测系统（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check.cnki.net/pmlc/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  <w:t>），请勿弄错！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</w:pPr>
      <w:bookmarkStart w:id="7" w:name="sdfootnote2sym"/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instrText xml:space="preserve"> HYPERLINK "https://sociology.nju.edu.cn/2b/74/c17684a600948/page.htm" \l "sdfootnote2anc" </w:instrTex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separate"/>
      </w:r>
      <w:bookmarkEnd w:id="7"/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9"/>
          <w:szCs w:val="19"/>
        </w:rPr>
        <w:t> 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年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9"/>
          <w:szCs w:val="19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月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9"/>
          <w:szCs w:val="19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日前不能上传论文，各阶段论文查重起止时间请见表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9"/>
          <w:szCs w:val="19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（第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9"/>
          <w:szCs w:val="19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页）。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5" w:lineRule="atLeast"/>
        <w:ind w:left="0" w:right="0" w:firstLine="420"/>
      </w:pPr>
      <w:bookmarkStart w:id="8" w:name="sdfootnote3sym"/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instrText xml:space="preserve"> HYPERLINK "https://sociology.nju.edu.cn/2b/74/c17684a600948/page.htm" \l "sdfootnote3anc" </w:instrTex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separate"/>
      </w:r>
      <w:bookmarkEnd w:id="8"/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绑定手机号码后，在论文查重期间不要停机、销号等，以免无法接收短信验证码。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</w:pPr>
      <w:bookmarkStart w:id="9" w:name="sdfootnote4sym"/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instrText xml:space="preserve"> HYPERLINK "https://sociology.nju.edu.cn/2b/74/c17684a600948/page.htm" \l "sdfootnote4anc" </w:instrTex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separate"/>
      </w:r>
      <w:bookmarkEnd w:id="9"/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在学生界面的“过程文档管理”-“提交毕业设计（论文）”里面，点击“查看详情”、“校内互检”能看到具体细节（查重报告及和谁重复）。论文查重不符合要求的考生，应据此对论文进行修改，然后再及时提交论文进行下一轮检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00000000"/>
    <w:rsid w:val="090F4C70"/>
    <w:rsid w:val="5E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1582</Words>
  <Characters>1828</Characters>
  <Lines>0</Lines>
  <Paragraphs>0</Paragraphs>
  <TotalTime>0</TotalTime>
  <ScaleCrop>false</ScaleCrop>
  <LinksUpToDate>false</LinksUpToDate>
  <CharactersWithSpaces>1925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四川自考网</cp:lastModifiedBy>
  <dcterms:modified xsi:type="dcterms:W3CDTF">2022-12-28T03:33:57Z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A4FBBC4011AE44F8B6B6E74B2A0F8D68</vt:lpwstr>
  </property>
</Properties>
</file>