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高等教育自学考试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《区域经济开发与管理》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（本科段）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专业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毕业生申请学士学位需同时具备下列条件：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本次申报的考生必须是2022年的毕业生。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全部课程(不包括毕业论文)平均成绩65分以上（含65分）。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毕业论文成绩70分以上（含70分），且毕业论文查重率在30%以内（不含30%），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统一采用河北科技师范学院毕业论文检测专用通道，毕业论文检测链接：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"http://vpcs.cqvip.com/personal/hevttcj"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http://vpcs.cqvip.com/personal/hevttcj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，【具体检测范围、检测方式等见学院网站“自学考试-规章制度-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"http://jxjyxy.hevttc.edu.cn/Zshow.aspx?DJ=1&amp;LMID=48&amp;ID=10583"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lang w:val="en-US"/>
        </w:rPr>
        <w:t>〔2017〕9号-成人高等教育本科毕业生学士学位论文重复率检测相关要求（试行）”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和《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"http://jxjyxy.hevttc.edu.cn/Zshow.aspx?DJ=1&amp;LMID=48&amp;ID=11019" \o "关于高等教育自学考试毕业（学位）论文报考时间、工作流程的进一步说明（继续教育学院〔2018〕4号）栏目：自学考试&gt;&gt;规章制度发布时间：2018/8/27 15:58:43人气：84"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关于高等教育自学考试毕业（学位）论文报考时间、工作流程的进一步说明》（继续教育学院〔2018〕4号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"http://jxjyxy.hevttc.edu.cn/Zshow.aspx?DJ=1&amp;LMID=48&amp;ID=11019" \o "关于高等教育自学考试毕业（学位）论文报考时间、工作流程的进一步说明（继续教育学院〔2018〕4号）栏目：自学考试&gt;&gt;规章制度发布时间：2018/8/27 15:58:43人气：84"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、获得“河北省成人教育本科学士学位外语合格证书“（合格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成绩在有效期内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根据冀学位办[2014]5号文件精神，凡已取得学士学位证书的本科毕业生，凭由省学位办出具的原获学士学位证书的认证报告代替“河北省成人高等教育本科毕业生申请授予学士学位外国语水平考试”合格证（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认证地点及单位：石家庄市，河北省教育厅办公楼内河北省学位委员会办公室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高等教育自学考试《英语（二）》60分及以上成绩（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提供自考信息系统合格成绩查询登录密码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）。以上三个条件具备其一即可。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Tc3NDJlYzA2OGIwZDlkM2YwMjNkMGUyYTc4YzYifQ=="/>
    <w:docVar w:name="KSO_WPS_MARK_KEY" w:val="50d4a4ff-dc7e-4fc6-a80b-82f5d8e2a043"/>
  </w:docVars>
  <w:rsids>
    <w:rsidRoot w:val="00000000"/>
    <w:rsid w:val="55BD54A8"/>
    <w:rsid w:val="62A738C1"/>
    <w:rsid w:val="7F4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562</Characters>
  <Lines>0</Lines>
  <Paragraphs>0</Paragraphs>
  <TotalTime>0</TotalTime>
  <ScaleCrop>false</ScaleCrop>
  <LinksUpToDate>false</LinksUpToDate>
  <CharactersWithSpaces>577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2021-09-24T04:27:00Z</dcterms:created>
  <dc:creator>Administrator</dc:creator>
  <cp:lastModifiedBy>四川自考网</cp:lastModifiedBy>
  <dcterms:modified xsi:type="dcterms:W3CDTF">2023-02-20T04:29:44Z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B99468904C5748548DABD81F3ACE888C</vt:lpwstr>
  </property>
</Properties>
</file>