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187" w:lineRule="auto"/>
        <w:jc w:val="center"/>
        <w:rPr>
          <w:rFonts w:hint="default" w:ascii="Times New Roman" w:hAnsi="Times New Roman" w:eastAsia="黑体" w:cs="Times New Roman"/>
          <w:spacing w:val="-2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pacing w:val="-2"/>
          <w:sz w:val="36"/>
          <w:szCs w:val="36"/>
        </w:rPr>
        <w:t>西华师范大学高等学历继续教育</w:t>
      </w:r>
    </w:p>
    <w:p>
      <w:pPr>
        <w:spacing w:before="140" w:line="187" w:lineRule="auto"/>
        <w:jc w:val="center"/>
        <w:rPr>
          <w:rFonts w:hint="default" w:ascii="Times New Roman" w:hAnsi="Times New Roman" w:eastAsia="黑体" w:cs="Times New Roman"/>
          <w:spacing w:val="-2"/>
          <w:sz w:val="36"/>
          <w:szCs w:val="36"/>
        </w:rPr>
      </w:pPr>
      <w:r>
        <w:rPr>
          <w:rFonts w:hint="default" w:ascii="Times New Roman" w:hAnsi="Times New Roman" w:eastAsia="黑体" w:cs="Times New Roman"/>
          <w:spacing w:val="-2"/>
          <w:sz w:val="36"/>
          <w:szCs w:val="36"/>
        </w:rPr>
        <w:t>本科毕业论文（设计）撰写规范与要求</w:t>
      </w:r>
    </w:p>
    <w:bookmarkEnd w:id="0"/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before="68" w:line="352" w:lineRule="auto"/>
        <w:ind w:firstLine="419"/>
        <w:rPr>
          <w:rFonts w:hint="default" w:ascii="Times New Roman" w:hAnsi="Times New Roman" w:eastAsia="微软雅黑" w:cs="Times New Roman"/>
          <w:spacing w:val="-20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撰写毕业论文（设计）是培养学生综合运用本学科的基本知识和基本技能，分析、解决实际问题和某些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理论问题，培养学生科学研究、创新意识、创新能力，提高学生素质的重要途径，是高校教学的重</w:t>
      </w:r>
      <w:r>
        <w:rPr>
          <w:rFonts w:hint="default" w:ascii="Times New Roman" w:hAnsi="Times New Roman" w:eastAsia="宋体" w:cs="Times New Roman"/>
          <w:spacing w:val="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要实践环节。为了统一和规范我校本科生毕业论文（设计）的写作，保证毕业论文（设计）质量，根据《中华人民共</w:t>
      </w:r>
      <w:r>
        <w:rPr>
          <w:rFonts w:hint="default" w:ascii="Times New Roman" w:hAnsi="Times New Roman" w:eastAsia="宋体" w:cs="Times New Roman"/>
          <w:spacing w:val="-4"/>
          <w:szCs w:val="21"/>
        </w:rPr>
        <w:t>和国国家标准科学技术报告、学位论文和学术论文的编写格式》（国家标准</w:t>
      </w:r>
      <w:r>
        <w:rPr>
          <w:rFonts w:hint="default" w:ascii="Times New Roman" w:hAnsi="Times New Roman" w:eastAsia="宋体" w:cs="Times New Roman"/>
          <w:spacing w:val="-3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</w:rPr>
        <w:t>GB7713-87）的规定，学校特制定《西华师范大学高等学历继续教育本科毕业论文（设计）撰写规范与要求》。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-19" w:leftChars="-9" w:firstLine="18" w:firstLineChars="9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一、论文（设计）文本构成</w:t>
      </w:r>
    </w:p>
    <w:p>
      <w:pPr>
        <w:spacing w:before="68" w:line="352" w:lineRule="auto"/>
        <w:ind w:firstLine="419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毕业论文（设计）文本构成包括前置部分、正文部分、附录部分。具体构成及顺序如下：</w:t>
      </w:r>
    </w:p>
    <w:p>
      <w:pPr>
        <w:spacing w:line="71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9"/>
          <w:pgMar w:top="1431" w:right="1473" w:bottom="1198" w:left="1482" w:header="0" w:footer="1032" w:gutter="0"/>
          <w:pgNumType w:fmt="decimal"/>
          <w:cols w:equalWidth="0" w:num="1">
            <w:col w:w="8951"/>
          </w:cols>
        </w:sectPr>
      </w:pPr>
    </w:p>
    <w:p>
      <w:pPr>
        <w:spacing w:line="253" w:lineRule="auto"/>
        <w:rPr>
          <w:rFonts w:hint="default" w:ascii="Times New Roman" w:hAnsi="Times New Roman" w:cs="Times New Roman"/>
        </w:rPr>
      </w:pPr>
    </w:p>
    <w:p>
      <w:pPr>
        <w:spacing w:line="253" w:lineRule="auto"/>
        <w:rPr>
          <w:rFonts w:hint="default" w:ascii="Times New Roman" w:hAnsi="Times New Roman" w:cs="Times New Roman"/>
        </w:rPr>
      </w:pPr>
    </w:p>
    <w:p>
      <w:pPr>
        <w:spacing w:line="253" w:lineRule="auto"/>
        <w:rPr>
          <w:rFonts w:hint="default" w:ascii="Times New Roman" w:hAnsi="Times New Roman" w:cs="Times New Roman"/>
        </w:rPr>
      </w:pPr>
    </w:p>
    <w:p>
      <w:pPr>
        <w:spacing w:before="91" w:line="180" w:lineRule="auto"/>
        <w:ind w:firstLine="823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spacing w:val="-2"/>
          <w:szCs w:val="21"/>
        </w:rPr>
        <w:t>前置部分</w:t>
      </w:r>
    </w:p>
    <w:p>
      <w:pPr>
        <w:spacing w:before="207" w:line="422" w:lineRule="auto"/>
        <w:ind w:left="830" w:leftChars="200" w:hanging="410" w:hangingChars="201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（详见毕业论文</w:t>
      </w:r>
      <w:r>
        <w:rPr>
          <w:rFonts w:hint="default" w:ascii="Times New Roman" w:hAnsi="Times New Roman" w:eastAsia="宋体" w:cs="Times New Roman"/>
          <w:spacing w:val="6"/>
          <w:szCs w:val="21"/>
        </w:rPr>
        <w:t>设计</w:t>
      </w:r>
      <w:r>
        <w:rPr>
          <w:rFonts w:hint="default" w:ascii="Times New Roman" w:hAnsi="Times New Roman" w:eastAsia="宋体" w:cs="Times New Roman"/>
          <w:spacing w:val="-4"/>
          <w:szCs w:val="21"/>
        </w:rPr>
        <w:t>手册）</w:t>
      </w: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1" w:lineRule="auto"/>
        <w:rPr>
          <w:rFonts w:hint="default" w:ascii="Times New Roman" w:hAnsi="Times New Roman" w:cs="Times New Roman"/>
        </w:rPr>
      </w:pPr>
    </w:p>
    <w:p>
      <w:pPr>
        <w:spacing w:line="242" w:lineRule="auto"/>
        <w:rPr>
          <w:rFonts w:hint="default" w:ascii="Times New Roman" w:hAnsi="Times New Roman" w:cs="Times New Roman"/>
        </w:rPr>
      </w:pPr>
    </w:p>
    <w:p>
      <w:pPr>
        <w:spacing w:line="242" w:lineRule="auto"/>
        <w:rPr>
          <w:rFonts w:hint="default" w:ascii="Times New Roman" w:hAnsi="Times New Roman" w:cs="Times New Roman"/>
        </w:rPr>
      </w:pPr>
    </w:p>
    <w:p>
      <w:pPr>
        <w:spacing w:before="91" w:line="180" w:lineRule="auto"/>
        <w:ind w:firstLine="812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spacing w:val="-1"/>
          <w:szCs w:val="21"/>
        </w:rPr>
        <w:t>正文部分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44" w:lineRule="exact"/>
        <w:rPr>
          <w:rFonts w:hint="default" w:ascii="Times New Roman" w:hAnsi="Times New Roman" w:cs="Times New Roman"/>
        </w:rPr>
      </w:pPr>
    </w:p>
    <w:p>
      <w:pPr>
        <w:spacing w:line="14" w:lineRule="auto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eastAsia="黑体" w:cs="Times New Roman"/>
          <w:sz w:val="2"/>
          <w:szCs w:val="2"/>
        </w:rPr>
        <w:br w:type="column"/>
      </w:r>
    </w:p>
    <w:p>
      <w:pPr>
        <w:spacing w:before="239" w:line="3339" w:lineRule="exac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266700" cy="1803400"/>
            <wp:effectExtent l="0" t="0" r="0" b="6350"/>
            <wp:docPr id="1028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 10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rFonts w:hint="default" w:ascii="Times New Roman" w:hAnsi="Times New Roman" w:cs="Times New Roman"/>
        </w:rPr>
      </w:pPr>
    </w:p>
    <w:p>
      <w:pPr>
        <w:spacing w:before="1" w:line="5407" w:lineRule="exac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266700" cy="3237865"/>
            <wp:effectExtent l="0" t="0" r="0" b="635"/>
            <wp:docPr id="1029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 1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eastAsia="黑体" w:cs="Times New Roman"/>
          <w:sz w:val="2"/>
          <w:szCs w:val="2"/>
        </w:rPr>
        <w:br w:type="column"/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0" w:line="185" w:lineRule="auto"/>
        <w:textAlignment w:val="baseline"/>
        <w:rPr>
          <w:rFonts w:hint="default" w:ascii="Times New Roman" w:hAnsi="Times New Roman" w:eastAsia="宋体" w:cs="Times New Roman"/>
          <w:spacing w:val="-2"/>
          <w:position w:val="2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毕业论文承诺书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开题报告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指导教师指导毕业论文（设计）内容记录表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指导教师评价表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评阅人评价表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答辩评分参考标准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答辩记录</w:t>
      </w:r>
    </w:p>
    <w:p>
      <w:pPr>
        <w:spacing w:line="268" w:lineRule="auto"/>
        <w:rPr>
          <w:rFonts w:hint="default" w:ascii="Times New Roman" w:hAnsi="Times New Roman" w:cs="Times New Roman"/>
        </w:rPr>
      </w:pPr>
    </w:p>
    <w:p>
      <w:pPr>
        <w:spacing w:before="69" w:line="184" w:lineRule="auto"/>
        <w:ind w:firstLine="57"/>
        <w:rPr>
          <w:rFonts w:hint="default" w:ascii="Times New Roman" w:hAnsi="Times New Roman" w:eastAsia="宋体" w:cs="Times New Roman"/>
          <w:spacing w:val="-3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毕业论文（设计）题目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作者专业、年级班级、姓名、指导教师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中文摘要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关键词（中文）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英文摘要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关键词（英文）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目录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插图索引（必要时）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附表索引（必要时）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引言或绪论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主体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结论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参考文献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0" w:after="120"/>
        <w:ind w:firstLine="62"/>
        <w:textAlignment w:val="baseline"/>
        <w:rPr>
          <w:rFonts w:hint="default" w:ascii="Times New Roman" w:hAnsi="Times New Roman" w:eastAsia="宋体" w:cs="Times New Roman"/>
          <w:spacing w:val="-2"/>
          <w:szCs w:val="21"/>
        </w:rPr>
        <w:sectPr>
          <w:type w:val="continuous"/>
          <w:pgSz w:w="11906" w:h="16839"/>
          <w:pgMar w:top="1431" w:right="1473" w:bottom="1198" w:left="1482" w:header="0" w:footer="1032" w:gutter="0"/>
          <w:pgNumType w:fmt="decimal"/>
          <w:cols w:equalWidth="0" w:num="3">
            <w:col w:w="1972" w:space="80"/>
            <w:col w:w="490" w:space="100"/>
            <w:col w:w="6310"/>
          </w:cols>
        </w:sectPr>
      </w:pPr>
    </w:p>
    <w:p>
      <w:pPr>
        <w:spacing w:line="175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headerReference r:id="rId4" w:type="default"/>
          <w:pgSz w:w="11906" w:h="16839"/>
          <w:pgMar w:top="1431" w:right="1399" w:bottom="400" w:left="1481" w:header="0" w:footer="850" w:gutter="0"/>
          <w:pgNumType w:fmt="decimal"/>
          <w:cols w:equalWidth="0" w:num="1">
            <w:col w:w="9025"/>
          </w:cols>
        </w:sectPr>
      </w:pPr>
    </w:p>
    <w:p>
      <w:pPr>
        <w:spacing w:line="242" w:lineRule="auto"/>
        <w:rPr>
          <w:rFonts w:hint="default" w:ascii="Times New Roman" w:hAnsi="Times New Roman" w:cs="Times New Roman"/>
        </w:rPr>
      </w:pPr>
    </w:p>
    <w:p>
      <w:pPr>
        <w:spacing w:before="90" w:line="180" w:lineRule="auto"/>
        <w:ind w:firstLine="581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附录部分</w:t>
      </w:r>
    </w:p>
    <w:p>
      <w:pPr>
        <w:rPr>
          <w:rFonts w:hint="default" w:ascii="Times New Roman" w:hAnsi="Times New Roman" w:cs="Times New Roman"/>
        </w:rPr>
      </w:pPr>
    </w:p>
    <w:p>
      <w:pPr>
        <w:spacing w:line="14" w:lineRule="exact"/>
        <w:rPr>
          <w:rFonts w:hint="default" w:ascii="Times New Roman" w:hAnsi="Times New Roman" w:cs="Times New Roman"/>
        </w:rPr>
      </w:pPr>
    </w:p>
    <w:p>
      <w:pPr>
        <w:spacing w:line="14" w:lineRule="auto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eastAsia="黑体" w:cs="Times New Roman"/>
          <w:sz w:val="2"/>
          <w:szCs w:val="2"/>
        </w:rPr>
        <w:br w:type="column"/>
      </w:r>
    </w:p>
    <w:p>
      <w:pPr>
        <w:spacing w:before="131" w:line="759" w:lineRule="exact"/>
        <w:ind w:firstLine="45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137795" cy="481965"/>
            <wp:effectExtent l="0" t="0" r="14605" b="13335"/>
            <wp:docPr id="1030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 1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eastAsia="黑体" w:cs="Times New Roman"/>
          <w:sz w:val="2"/>
          <w:szCs w:val="2"/>
        </w:rPr>
        <w:br w:type="column"/>
      </w:r>
    </w:p>
    <w:p>
      <w:pPr>
        <w:spacing w:before="40" w:line="624" w:lineRule="exact"/>
        <w:ind w:firstLine="63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position w:val="31"/>
          <w:szCs w:val="21"/>
        </w:rPr>
        <w:t>附录（必要时）</w:t>
      </w:r>
    </w:p>
    <w:p>
      <w:pPr>
        <w:spacing w:before="1" w:line="198" w:lineRule="auto"/>
        <w:ind w:firstLine="47"/>
        <w:rPr>
          <w:rFonts w:hint="default" w:ascii="Times New Roman" w:hAnsi="Times New Roman" w:cs="Times New Roman"/>
        </w:rPr>
        <w:sectPr>
          <w:type w:val="continuous"/>
          <w:pgSz w:w="11906" w:h="16839"/>
          <w:pgMar w:top="1431" w:right="1399" w:bottom="400" w:left="1481" w:header="0" w:footer="0" w:gutter="0"/>
          <w:pgNumType w:fmt="decimal"/>
          <w:cols w:equalWidth="0" w:num="3">
            <w:col w:w="1452" w:space="100"/>
            <w:col w:w="311" w:space="100"/>
            <w:col w:w="7063"/>
          </w:cols>
        </w:sectPr>
      </w:pPr>
      <w:r>
        <w:rPr>
          <w:rFonts w:hint="default" w:ascii="Times New Roman" w:hAnsi="Times New Roman" w:eastAsia="宋体" w:cs="Times New Roman"/>
          <w:spacing w:val="-5"/>
          <w:szCs w:val="21"/>
        </w:rPr>
        <w:t>致谢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-19" w:leftChars="-9" w:firstLine="18" w:firstLineChars="9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二</w:t>
      </w:r>
      <w:r>
        <w:rPr>
          <w:rFonts w:hint="default" w:ascii="Times New Roman" w:hAnsi="Times New Roman" w:eastAsia="微软雅黑" w:cs="Times New Roman"/>
          <w:spacing w:val="-4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pacing w:val="-4"/>
          <w:szCs w:val="21"/>
          <w:lang w:eastAsia="zh-CN"/>
        </w:rPr>
        <w:t>、</w:t>
      </w:r>
      <w:r>
        <w:rPr>
          <w:rFonts w:hint="default" w:ascii="Times New Roman" w:hAnsi="Times New Roman" w:eastAsia="微软雅黑" w:cs="Times New Roman"/>
          <w:spacing w:val="-4"/>
          <w:szCs w:val="21"/>
        </w:rPr>
        <w:t xml:space="preserve"> 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420" w:leftChars="200" w:firstLine="0" w:firstLineChars="0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（一）前置部分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400" w:lineRule="exact"/>
        <w:ind w:firstLine="437"/>
        <w:textAlignment w:val="auto"/>
        <w:rPr>
          <w:rFonts w:hint="default" w:ascii="Times New Roman" w:hAnsi="Times New Roman" w:eastAsia="宋体" w:cs="Times New Roman"/>
          <w:spacing w:val="-1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1封面格式必须遵照学校统一格式填写，各项内容表述要准确。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400" w:lineRule="exact"/>
        <w:ind w:firstLine="437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pacing w:val="-1"/>
          <w:szCs w:val="21"/>
        </w:rPr>
        <w:t>封面上的论文（设计）题目必须与正文上的题目一致。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（二）正文部分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5" w:line="400" w:lineRule="exact"/>
        <w:ind w:right="75" w:firstLine="419"/>
        <w:textAlignment w:val="auto"/>
        <w:rPr>
          <w:rFonts w:hint="default" w:ascii="Times New Roman" w:hAnsi="Times New Roman" w:eastAsia="宋体" w:cs="Times New Roman"/>
          <w:spacing w:val="-6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毕业论文（设计）正文是毕业论文（设计）文本的主体和核心部分，一般应包括论文（设计）题目，作者专业、年级班级、</w:t>
      </w:r>
      <w:r>
        <w:rPr>
          <w:rFonts w:hint="default" w:ascii="Times New Roman" w:hAnsi="Times New Roman" w:eastAsia="宋体" w:cs="Times New Roman"/>
          <w:spacing w:val="-2"/>
          <w:szCs w:val="21"/>
        </w:rPr>
        <w:t>姓名，中文摘要与英文摘要，中文关键词与英文关键词，目录，</w:t>
      </w:r>
      <w:r>
        <w:rPr>
          <w:rFonts w:hint="default" w:ascii="Times New Roman" w:hAnsi="Times New Roman" w:eastAsia="宋体" w:cs="Times New Roman"/>
          <w:spacing w:val="-6"/>
          <w:szCs w:val="21"/>
        </w:rPr>
        <w:t>引言或绪论，论文（设计）主体，结论，参考文献等部分。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5" w:line="400" w:lineRule="exact"/>
        <w:ind w:right="75" w:firstLine="419"/>
        <w:textAlignment w:val="auto"/>
        <w:rPr>
          <w:rFonts w:hint="default" w:ascii="Times New Roman" w:hAnsi="Times New Roman" w:eastAsia="宋体" w:cs="Times New Roman"/>
          <w:spacing w:val="-6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1</w:t>
      </w:r>
      <w:r>
        <w:rPr>
          <w:rFonts w:hint="default" w:ascii="Times New Roman" w:hAnsi="Times New Roman" w:eastAsia="宋体" w:cs="Times New Roman"/>
          <w:spacing w:val="-6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6"/>
          <w:szCs w:val="21"/>
        </w:rPr>
        <w:t>论文（设计）题目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5" w:line="400" w:lineRule="exact"/>
        <w:ind w:right="75" w:firstLine="419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题目应该简短、明确、有概括性。通过题目，能大致了解论文（设计）内容、专业特点和学科范畴；但</w:t>
      </w:r>
      <w:r>
        <w:rPr>
          <w:rFonts w:hint="default" w:ascii="Times New Roman" w:hAnsi="Times New Roman" w:eastAsia="宋体" w:cs="Times New Roman"/>
          <w:spacing w:val="-2"/>
          <w:szCs w:val="21"/>
        </w:rPr>
        <w:t>字数要适当，一般不宜超过</w:t>
      </w:r>
      <w:r>
        <w:rPr>
          <w:rFonts w:hint="default" w:ascii="Times New Roman" w:hAnsi="Times New Roman" w:eastAsia="宋体" w:cs="Times New Roman"/>
          <w:spacing w:val="-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20</w:t>
      </w:r>
      <w:r>
        <w:rPr>
          <w:rFonts w:hint="default" w:ascii="Times New Roman" w:hAnsi="Times New Roman" w:eastAsia="宋体" w:cs="Times New Roman"/>
          <w:spacing w:val="-4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字，必要时可加副标题。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400" w:lineRule="exact"/>
        <w:ind w:firstLine="421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论文（设计）要一人一题，而且选题要符合专业培养目标。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400" w:lineRule="exact"/>
        <w:ind w:firstLine="424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毕业论文（设计）题目分别用中英文表述；题目的英文翻译一定要恰当。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33" w:firstLine="423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毕业论文（设计）在开题后，如果需修改题目，必须在开题报告中进行说明；题目无调整的，在封面、</w:t>
      </w:r>
      <w:r>
        <w:rPr>
          <w:rFonts w:hint="default" w:ascii="Times New Roman" w:hAnsi="Times New Roman" w:eastAsia="宋体" w:cs="Times New Roman"/>
          <w:spacing w:val="-1"/>
          <w:szCs w:val="21"/>
        </w:rPr>
        <w:t>开题报告书、评审登记卡、答辩记录表、正文上的标题必须一致。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2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2"/>
          <w:szCs w:val="21"/>
        </w:rPr>
        <w:t>论文（设计）摘要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210" w:firstLine="42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摘要必须是对全文内容的高度概括，应反映出毕业论文（设计）的方法、内容、成果和结论，不能过于</w:t>
      </w:r>
      <w:r>
        <w:rPr>
          <w:rFonts w:hint="default" w:ascii="Times New Roman" w:hAnsi="Times New Roman" w:eastAsia="宋体" w:cs="Times New Roman"/>
          <w:spacing w:val="-1"/>
          <w:szCs w:val="21"/>
        </w:rPr>
        <w:t>简略。摘要中不宜使用公式、图表，不标注引用文献编号。中文摘要以</w:t>
      </w:r>
      <w:r>
        <w:rPr>
          <w:rFonts w:hint="default" w:ascii="Times New Roman" w:hAnsi="Times New Roman" w:eastAsia="宋体" w:cs="Times New Roman"/>
          <w:spacing w:val="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300—500</w:t>
      </w:r>
      <w:r>
        <w:rPr>
          <w:rFonts w:hint="default" w:ascii="Times New Roman" w:hAnsi="Times New Roman" w:eastAsia="宋体" w:cs="Times New Roman"/>
          <w:spacing w:val="-4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字为宜，英文摘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要应与中文摘要一致，并要符合英语语法，无语言错误，语句通顺，文字表达自然流畅。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400" w:lineRule="exact"/>
        <w:ind w:firstLine="424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3</w:t>
      </w:r>
      <w:r>
        <w:rPr>
          <w:rFonts w:hint="default" w:ascii="Times New Roman" w:hAnsi="Times New Roman" w:eastAsia="宋体" w:cs="Times New Roman"/>
          <w:spacing w:val="-3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3"/>
          <w:szCs w:val="21"/>
        </w:rPr>
        <w:t>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210" w:firstLine="420"/>
        <w:textAlignment w:val="auto"/>
        <w:rPr>
          <w:rFonts w:hint="default" w:ascii="Times New Roman" w:hAnsi="Times New Roman" w:eastAsia="宋体" w:cs="Times New Roman"/>
          <w:spacing w:val="-3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关键词是供检索用的主题词条，应采用能覆盖论文（设计）主要内容的通用词条。关键词一般为</w:t>
      </w:r>
      <w:r>
        <w:rPr>
          <w:rFonts w:hint="default" w:ascii="Times New Roman" w:hAnsi="Times New Roman" w:eastAsia="宋体" w:cs="Times New Roman"/>
          <w:spacing w:val="-3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Cs w:val="21"/>
        </w:rPr>
        <w:t>3-5</w:t>
      </w:r>
      <w:r>
        <w:rPr>
          <w:rFonts w:hint="default" w:ascii="Times New Roman" w:hAnsi="Times New Roman" w:eastAsia="宋体" w:cs="Times New Roman"/>
          <w:spacing w:val="-4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Cs w:val="21"/>
        </w:rPr>
        <w:t>个，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按词条的外延层次排列，外延大的排在前面。英文的关键词应与中文关键词</w:t>
      </w:r>
      <w:r>
        <w:rPr>
          <w:rFonts w:hint="default" w:ascii="Times New Roman" w:hAnsi="Times New Roman" w:eastAsia="宋体" w:cs="Times New Roman"/>
          <w:spacing w:val="-3"/>
          <w:szCs w:val="21"/>
        </w:rPr>
        <w:t>一致。关键词之间用分号分开，最后一个关键词后不打标点符号。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210" w:firstLine="420"/>
        <w:textAlignment w:val="auto"/>
        <w:rPr>
          <w:rFonts w:hint="default" w:ascii="Times New Roman" w:hAnsi="Times New Roman" w:eastAsia="宋体" w:cs="Times New Roman"/>
          <w:spacing w:val="-3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4</w:t>
      </w:r>
      <w:r>
        <w:rPr>
          <w:rFonts w:hint="default" w:ascii="Times New Roman" w:hAnsi="Times New Roman" w:eastAsia="宋体" w:cs="Times New Roman"/>
          <w:spacing w:val="-3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3"/>
          <w:szCs w:val="21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210" w:firstLine="42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目录以文章内容的先后为序，要求标题层次清晰。目录中应包括绪论、论文（设计）主体、结论、参考</w:t>
      </w:r>
      <w:r>
        <w:rPr>
          <w:rFonts w:hint="default" w:ascii="Times New Roman" w:hAnsi="Times New Roman" w:eastAsia="宋体" w:cs="Times New Roman"/>
          <w:spacing w:val="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文献、附录(必要时)、致谢等。</w:t>
      </w:r>
      <w:r>
        <w:rPr>
          <w:rFonts w:hint="default" w:ascii="Times New Roman" w:hAnsi="Times New Roman" w:eastAsia="宋体" w:cs="Times New Roman"/>
          <w:spacing w:val="-48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目录中的页码要与正文中的页码相一致。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400" w:lineRule="exact"/>
        <w:ind w:firstLine="424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5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2"/>
          <w:szCs w:val="21"/>
        </w:rPr>
        <w:t>引言或绪论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210" w:firstLine="42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引言或绪论</w:t>
      </w:r>
      <w:r>
        <w:rPr>
          <w:rFonts w:hint="default" w:ascii="Times New Roman" w:hAnsi="Times New Roman" w:eastAsia="宋体" w:cs="Times New Roman"/>
          <w:spacing w:val="11"/>
          <w:szCs w:val="21"/>
        </w:rPr>
        <w:t>一般</w:t>
      </w:r>
      <w:r>
        <w:rPr>
          <w:rFonts w:hint="default" w:ascii="Times New Roman" w:hAnsi="Times New Roman" w:eastAsia="宋体" w:cs="Times New Roman"/>
          <w:spacing w:val="-2"/>
          <w:szCs w:val="21"/>
        </w:rPr>
        <w:t>作为第一章。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210" w:firstLine="42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引言或绪论应对与选题相关的国内外文献进行综述。其主要内容包括：选题的背景及目的，国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内外研究状况和相关领域中已有的成果，尚待进一步研究和解决的问题、研究方法等。绪论一般在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500-1000</w:t>
      </w:r>
      <w:r>
        <w:rPr>
          <w:rFonts w:hint="default" w:ascii="Times New Roman" w:hAnsi="Times New Roman" w:eastAsia="宋体" w:cs="Times New Roman"/>
          <w:spacing w:val="-3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8" w:line="400" w:lineRule="exact"/>
        <w:ind w:left="0" w:leftChars="0" w:firstLine="420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6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2"/>
          <w:szCs w:val="21"/>
        </w:rPr>
        <w:t>毕业论文（设计）主体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210" w:firstLine="42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主体是毕业</w:t>
      </w:r>
      <w:r>
        <w:rPr>
          <w:rFonts w:hint="default" w:ascii="Times New Roman" w:hAnsi="Times New Roman" w:eastAsia="宋体" w:cs="Times New Roman"/>
          <w:spacing w:val="11"/>
          <w:szCs w:val="21"/>
        </w:rPr>
        <w:t>论文（设计）</w:t>
      </w:r>
      <w:r>
        <w:rPr>
          <w:rFonts w:hint="default" w:ascii="Times New Roman" w:hAnsi="Times New Roman" w:eastAsia="宋体" w:cs="Times New Roman"/>
          <w:spacing w:val="-3"/>
          <w:szCs w:val="21"/>
        </w:rPr>
        <w:t>正文的主要部分，要求结构合理、层次清楚、重点突出、文字简练、通顺，无</w:t>
      </w:r>
      <w:r>
        <w:rPr>
          <w:rFonts w:hint="default" w:ascii="Times New Roman" w:hAnsi="Times New Roman" w:eastAsia="宋体" w:cs="Times New Roman"/>
          <w:spacing w:val="-2"/>
          <w:szCs w:val="21"/>
        </w:rPr>
        <w:t>科学性错误。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400" w:lineRule="exact"/>
        <w:ind w:left="137" w:leftChars="0" w:right="6" w:firstLine="283" w:firstLineChars="0"/>
        <w:textAlignment w:val="auto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主体的内容应包括以下几个方面：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400" w:lineRule="exact"/>
        <w:ind w:left="137" w:leftChars="0" w:right="6" w:firstLine="283" w:firstLineChars="0"/>
        <w:textAlignment w:val="auto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（1）毕业论文（设计）总体方案与选择的论证。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400" w:lineRule="exact"/>
        <w:ind w:left="137" w:leftChars="0" w:right="6" w:firstLine="283" w:firstLineChars="0"/>
        <w:textAlignment w:val="auto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（2）毕业论文（设计）各部分的设计。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400" w:lineRule="exact"/>
        <w:ind w:left="137" w:leftChars="0" w:right="6" w:firstLine="283" w:firstLineChars="0"/>
        <w:textAlignment w:val="auto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（3）试验方案的可行性、有效性以及试验数据的处理及分析。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400" w:lineRule="exact"/>
        <w:ind w:left="137" w:leftChars="0" w:right="6" w:firstLine="283" w:firstLineChars="0"/>
        <w:textAlignment w:val="auto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（4）对本研究内容及成果应进行较全面、客观的理论阐述，应着重指出本研究内容中的创新、 改进与实际应用之处。凡引用、转述、参考他人的成果或资料，均须注明出处。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400" w:lineRule="exact"/>
        <w:ind w:left="137" w:leftChars="0" w:right="6" w:firstLine="283" w:firstLineChars="0"/>
        <w:textAlignment w:val="auto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（5）自然科学论文（设计）应推理正确，结论清晰，无科学性错误。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400" w:lineRule="exact"/>
        <w:ind w:left="137" w:leftChars="0" w:right="6" w:firstLine="283" w:firstLineChars="0"/>
        <w:textAlignment w:val="auto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（6）管理和人文学科的论文（设计）应包括对所研究问题的论述及系统分析、比较研究，案例论证或实证分析，模型运行的结果分析或建议、改进措施等。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8" w:line="400" w:lineRule="exact"/>
        <w:ind w:left="0" w:leftChars="0" w:firstLine="420" w:firstLineChars="0"/>
        <w:textAlignment w:val="auto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7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2"/>
          <w:szCs w:val="21"/>
        </w:rPr>
        <w:t>论文（设计）中的章、节、条、款各级标题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210" w:firstLine="420"/>
        <w:textAlignment w:val="auto"/>
        <w:rPr>
          <w:rFonts w:hint="default" w:ascii="Times New Roman" w:hAnsi="Times New Roman" w:eastAsia="宋体" w:cs="Times New Roman"/>
          <w:spacing w:val="-1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论文（设计）正文中各标题要突出重点、简明扼要，不得使用标点符号。标题中尽量不采用英文缩写词，</w:t>
      </w:r>
      <w:r>
        <w:rPr>
          <w:rFonts w:hint="default" w:ascii="Times New Roman" w:hAnsi="Times New Roman" w:eastAsia="宋体" w:cs="Times New Roman"/>
          <w:spacing w:val="18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对必须采用者，应使用本学科的通用缩写词。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400" w:lineRule="exact"/>
        <w:ind w:right="210" w:firstLine="42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论文（设计）正文的</w:t>
      </w:r>
      <w:r>
        <w:rPr>
          <w:rFonts w:hint="default" w:ascii="Times New Roman" w:hAnsi="Times New Roman" w:eastAsia="宋体" w:cs="Times New Roman"/>
          <w:spacing w:val="11"/>
          <w:szCs w:val="21"/>
        </w:rPr>
        <w:t>层次</w:t>
      </w:r>
      <w:r>
        <w:rPr>
          <w:rFonts w:hint="default" w:ascii="Times New Roman" w:hAnsi="Times New Roman" w:eastAsia="宋体" w:cs="Times New Roman"/>
          <w:spacing w:val="-3"/>
          <w:szCs w:val="21"/>
        </w:rPr>
        <w:t>应根据实际需要而定，论文（设计）格式要保证文章结构清晰，纲目分明，撰写论文（设计）通</w:t>
      </w:r>
      <w:r>
        <w:rPr>
          <w:rFonts w:hint="default" w:ascii="Times New Roman" w:hAnsi="Times New Roman" w:eastAsia="宋体" w:cs="Times New Roman"/>
          <w:spacing w:val="-1"/>
          <w:szCs w:val="21"/>
        </w:rPr>
        <w:t>行的标题层次按以下三种格式编排，字号应分层次有所区别。</w:t>
      </w:r>
    </w:p>
    <w:p>
      <w:pPr>
        <w:spacing w:line="49" w:lineRule="exact"/>
        <w:rPr>
          <w:rFonts w:hint="default" w:ascii="Times New Roman" w:hAnsi="Times New Roman" w:cs="Times New Roman"/>
        </w:rPr>
      </w:pPr>
    </w:p>
    <w:tbl>
      <w:tblPr>
        <w:tblStyle w:val="6"/>
        <w:tblW w:w="60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9"/>
        <w:gridCol w:w="30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049" w:type="dxa"/>
            <w:tcBorders>
              <w:top w:val="single" w:color="000000" w:sz="10" w:space="0"/>
              <w:left w:val="single" w:color="000000" w:sz="10" w:space="0"/>
            </w:tcBorders>
          </w:tcPr>
          <w:p>
            <w:pPr>
              <w:spacing w:before="148" w:line="171" w:lineRule="auto"/>
              <w:jc w:val="center"/>
              <w:rPr>
                <w:rFonts w:hint="default" w:ascii="Times New Roman" w:hAnsi="Times New Roman" w:eastAsia="微软雅黑" w:cs="Times New Roman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pacing w:val="-1"/>
                <w:szCs w:val="21"/>
              </w:rPr>
              <w:t>第一种</w:t>
            </w:r>
          </w:p>
        </w:tc>
        <w:tc>
          <w:tcPr>
            <w:tcW w:w="3034" w:type="dxa"/>
            <w:tcBorders>
              <w:top w:val="single" w:color="000000" w:sz="10" w:space="0"/>
            </w:tcBorders>
          </w:tcPr>
          <w:p>
            <w:pPr>
              <w:spacing w:before="148" w:line="171" w:lineRule="auto"/>
              <w:jc w:val="center"/>
              <w:rPr>
                <w:rFonts w:hint="default" w:ascii="Times New Roman" w:hAnsi="Times New Roman" w:eastAsia="微软雅黑" w:cs="Times New Roman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pacing w:val="-1"/>
                <w:szCs w:val="21"/>
              </w:rPr>
              <w:t>第二种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049" w:type="dxa"/>
            <w:tcBorders>
              <w:left w:val="single" w:color="000000" w:sz="10" w:space="0"/>
            </w:tcBorders>
          </w:tcPr>
          <w:p>
            <w:pPr>
              <w:spacing w:before="224" w:line="155" w:lineRule="exact"/>
              <w:ind w:firstLine="1207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Cs w:val="21"/>
              </w:rPr>
              <w:t>一</w:t>
            </w:r>
            <w:r>
              <w:rPr>
                <w:rFonts w:hint="default" w:ascii="Times New Roman" w:hAnsi="Times New Roman" w:eastAsia="宋体" w:cs="Times New Roman"/>
                <w:spacing w:val="-26"/>
                <w:sz w:val="10"/>
                <w:szCs w:val="1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1"/>
                <w:w w:val="112"/>
                <w:szCs w:val="21"/>
              </w:rPr>
              <w:t>、…</w:t>
            </w:r>
          </w:p>
        </w:tc>
        <w:tc>
          <w:tcPr>
            <w:tcW w:w="3034" w:type="dxa"/>
          </w:tcPr>
          <w:p>
            <w:pPr>
              <w:spacing w:before="178" w:line="180" w:lineRule="auto"/>
              <w:ind w:firstLine="1338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w w:val="98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25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0"/>
                <w:w w:val="98"/>
                <w:szCs w:val="21"/>
              </w:rPr>
              <w:t>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049" w:type="dxa"/>
            <w:tcBorders>
              <w:left w:val="single" w:color="000000" w:sz="10" w:space="0"/>
            </w:tcBorders>
          </w:tcPr>
          <w:p>
            <w:pPr>
              <w:spacing w:before="147" w:line="184" w:lineRule="auto"/>
              <w:ind w:firstLine="1103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Cs w:val="21"/>
              </w:rPr>
              <w:t>（一）…</w:t>
            </w:r>
          </w:p>
        </w:tc>
        <w:tc>
          <w:tcPr>
            <w:tcW w:w="3034" w:type="dxa"/>
          </w:tcPr>
          <w:p>
            <w:pPr>
              <w:spacing w:before="180" w:line="180" w:lineRule="auto"/>
              <w:ind w:firstLine="1233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Cs w:val="21"/>
              </w:rPr>
              <w:t>1.1</w:t>
            </w:r>
            <w:r>
              <w:rPr>
                <w:rFonts w:hint="default" w:ascii="Times New Roman" w:hAnsi="Times New Roman" w:eastAsia="宋体" w:cs="Times New Roman"/>
                <w:spacing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szCs w:val="21"/>
              </w:rPr>
              <w:t>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049" w:type="dxa"/>
            <w:tcBorders>
              <w:left w:val="single" w:color="000000" w:sz="10" w:space="0"/>
            </w:tcBorders>
          </w:tcPr>
          <w:p>
            <w:pPr>
              <w:spacing w:before="184" w:line="180" w:lineRule="auto"/>
              <w:ind w:firstLine="1272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Cs w:val="21"/>
              </w:rPr>
              <w:t>1.</w:t>
            </w:r>
            <w:r>
              <w:rPr>
                <w:rFonts w:hint="default" w:ascii="Times New Roman" w:hAnsi="Times New Roman" w:eastAsia="宋体" w:cs="Times New Roman"/>
                <w:spacing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Cs w:val="21"/>
              </w:rPr>
              <w:t>…</w:t>
            </w:r>
          </w:p>
        </w:tc>
        <w:tc>
          <w:tcPr>
            <w:tcW w:w="3034" w:type="dxa"/>
          </w:tcPr>
          <w:p>
            <w:pPr>
              <w:spacing w:before="184" w:line="180" w:lineRule="auto"/>
              <w:ind w:firstLine="1130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Cs w:val="21"/>
              </w:rPr>
              <w:t>1.1.1</w:t>
            </w:r>
            <w:r>
              <w:rPr>
                <w:rFonts w:hint="default" w:ascii="Times New Roman" w:hAnsi="Times New Roman" w:eastAsia="宋体" w:cs="Times New Roman"/>
                <w:spacing w:val="26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szCs w:val="21"/>
              </w:rPr>
              <w:t>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049" w:type="dxa"/>
            <w:tcBorders>
              <w:left w:val="single" w:color="000000" w:sz="10" w:space="0"/>
            </w:tcBorders>
          </w:tcPr>
          <w:p>
            <w:pPr>
              <w:spacing w:before="156" w:line="184" w:lineRule="auto"/>
              <w:ind w:firstLine="1156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9"/>
                <w:w w:val="9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75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9"/>
                <w:w w:val="91"/>
                <w:szCs w:val="21"/>
              </w:rPr>
              <w:t>1）</w:t>
            </w:r>
            <w:r>
              <w:rPr>
                <w:rFonts w:hint="default" w:ascii="Times New Roman" w:hAnsi="Times New Roman" w:eastAsia="宋体" w:cs="Times New Roman"/>
                <w:spacing w:val="15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9"/>
                <w:w w:val="91"/>
                <w:szCs w:val="21"/>
              </w:rPr>
              <w:t>…</w:t>
            </w:r>
          </w:p>
        </w:tc>
        <w:tc>
          <w:tcPr>
            <w:tcW w:w="3034" w:type="dxa"/>
          </w:tcPr>
          <w:p>
            <w:pPr>
              <w:spacing w:before="188" w:line="180" w:lineRule="auto"/>
              <w:ind w:firstLine="1024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Cs w:val="21"/>
              </w:rPr>
              <w:t>1.1.1.1</w:t>
            </w:r>
            <w:r>
              <w:rPr>
                <w:rFonts w:hint="default" w:ascii="Times New Roman" w:hAnsi="Times New Roman" w:eastAsia="宋体" w:cs="Times New Roman"/>
                <w:spacing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Cs w:val="21"/>
              </w:rPr>
              <w:t>…</w:t>
            </w:r>
          </w:p>
        </w:tc>
      </w:tr>
    </w:tbl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撰写论文（设计）可任选其中的一种格式，但所采用的格式必须符合本表规定并前后统一，不得混杂使用。</w:t>
      </w:r>
    </w:p>
    <w:p>
      <w:pPr>
        <w:spacing w:before="138" w:line="184" w:lineRule="auto"/>
        <w:ind w:left="0" w:leftChars="0" w:firstLine="420" w:firstLineChars="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8．结论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结论单独</w:t>
      </w:r>
      <w:r>
        <w:rPr>
          <w:rFonts w:hint="default" w:ascii="Times New Roman" w:hAnsi="Times New Roman" w:eastAsia="宋体" w:cs="Times New Roman"/>
          <w:spacing w:val="11"/>
          <w:szCs w:val="21"/>
        </w:rPr>
        <w:t>作为</w:t>
      </w:r>
      <w:r>
        <w:rPr>
          <w:rFonts w:hint="default" w:ascii="Times New Roman" w:hAnsi="Times New Roman" w:eastAsia="宋体" w:cs="Times New Roman"/>
          <w:spacing w:val="-1"/>
          <w:szCs w:val="21"/>
        </w:rPr>
        <w:t>一章排写，但不加章号。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1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结论是毕业论文（设计）的总结，是整篇论文（设计）的归宿。要求精炼、准确地概述全文的主要观点：或自己赞成的观点，或自己反对的观点，或自己的创造性工作与新的见解及其意义和作用，还可进一步提出需要讨论的问题和建议等。</w:t>
      </w:r>
    </w:p>
    <w:p>
      <w:pPr>
        <w:spacing w:before="138" w:line="184" w:lineRule="auto"/>
        <w:ind w:left="0" w:leftChars="0" w:firstLine="420" w:firstLineChars="0"/>
        <w:rPr>
          <w:rFonts w:hint="default" w:ascii="Times New Roman" w:hAnsi="Times New Roman" w:eastAsia="宋体" w:cs="Times New Roman"/>
          <w:spacing w:val="-3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9．参考文献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4"/>
          <w:szCs w:val="21"/>
        </w:rPr>
      </w:pPr>
      <w:r>
        <w:rPr>
          <w:rFonts w:hint="default" w:ascii="Times New Roman" w:hAnsi="Times New Roman" w:eastAsia="宋体" w:cs="Times New Roman"/>
          <w:spacing w:val="-4"/>
          <w:szCs w:val="21"/>
        </w:rPr>
        <w:t>参考文献不得少于 5 篇，除特殊专业的毕业论文（设计）外，原则上均应有 1 篇以上的外文参考文献。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毕业</w:t>
      </w:r>
      <w:r>
        <w:rPr>
          <w:rFonts w:hint="default" w:ascii="Times New Roman" w:hAnsi="Times New Roman" w:eastAsia="宋体" w:cs="Times New Roman"/>
          <w:spacing w:val="-6"/>
          <w:szCs w:val="21"/>
        </w:rPr>
        <w:t>论文（设计）</w:t>
      </w:r>
      <w:r>
        <w:rPr>
          <w:rFonts w:hint="default" w:ascii="Times New Roman" w:hAnsi="Times New Roman" w:eastAsia="宋体" w:cs="Times New Roman"/>
          <w:spacing w:val="-3"/>
          <w:szCs w:val="21"/>
        </w:rPr>
        <w:t>的撰写应本着严谨求实的科学态度，凡有直接引用他人成果之处，均应进行标注，并</w:t>
      </w:r>
      <w:r>
        <w:rPr>
          <w:rFonts w:hint="default" w:ascii="Times New Roman" w:hAnsi="Times New Roman" w:eastAsia="宋体" w:cs="Times New Roman"/>
          <w:spacing w:val="3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</w:rPr>
        <w:t>按引文在正文中出现的先后顺序列于参考文献中。一篇（部）</w:t>
      </w:r>
      <w:r>
        <w:rPr>
          <w:rFonts w:hint="default" w:ascii="Times New Roman" w:hAnsi="Times New Roman" w:eastAsia="宋体" w:cs="Times New Roman"/>
          <w:spacing w:val="-1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</w:rPr>
        <w:t>论著在论文（设计）中多处直接引用时，在参</w:t>
      </w:r>
      <w:r>
        <w:rPr>
          <w:rFonts w:hint="default" w:ascii="Times New Roman" w:hAnsi="Times New Roman" w:eastAsia="宋体" w:cs="Times New Roman"/>
          <w:spacing w:val="-2"/>
          <w:szCs w:val="21"/>
        </w:rPr>
        <w:t>考文献中应只出现一次，应将标注序号归并到一起集中列出。仅参考但未直接引用的与毕业论文（设计）选</w:t>
      </w:r>
      <w:r>
        <w:rPr>
          <w:rFonts w:hint="default" w:ascii="Times New Roman" w:hAnsi="Times New Roman" w:eastAsia="宋体" w:cs="Times New Roman"/>
          <w:spacing w:val="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题有关的著作和论文（设计）也应在参考文献中列出，排于直接引用的参考文献之后，并连续编序号。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（三） 附录部分</w:t>
      </w:r>
    </w:p>
    <w:p>
      <w:pPr>
        <w:spacing w:before="165" w:line="184" w:lineRule="auto"/>
        <w:ind w:firstLine="435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szCs w:val="21"/>
        </w:rPr>
        <w:t>1</w:t>
      </w:r>
      <w:r>
        <w:rPr>
          <w:rFonts w:hint="default" w:ascii="Times New Roman" w:hAnsi="Times New Roman" w:eastAsia="宋体" w:cs="Times New Roman"/>
          <w:spacing w:val="-7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7"/>
          <w:szCs w:val="21"/>
        </w:rPr>
        <w:t>附录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对于一些不宜放入正文、但作为毕业论文（设计）又是不可缺少的部分，或有重要参考价值的内容，可</w:t>
      </w:r>
      <w:r>
        <w:rPr>
          <w:rFonts w:hint="default" w:ascii="Times New Roman" w:hAnsi="Times New Roman" w:eastAsia="宋体" w:cs="Times New Roman"/>
          <w:spacing w:val="-1"/>
          <w:szCs w:val="21"/>
        </w:rPr>
        <w:t>编入毕业论文（设计）的附录中。例如，过长的公式推导、重复性的数据、图表、程序全文及其说明等。</w:t>
      </w:r>
    </w:p>
    <w:p>
      <w:pPr>
        <w:spacing w:before="189" w:line="184" w:lineRule="auto"/>
        <w:ind w:firstLine="422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2</w:t>
      </w:r>
      <w:r>
        <w:rPr>
          <w:rFonts w:hint="default" w:ascii="Times New Roman" w:hAnsi="Times New Roman" w:eastAsia="宋体" w:cs="Times New Roman"/>
          <w:spacing w:val="-3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3"/>
          <w:szCs w:val="21"/>
        </w:rPr>
        <w:t>致谢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致谢中主要</w:t>
      </w:r>
      <w:r>
        <w:rPr>
          <w:rFonts w:hint="default" w:ascii="Times New Roman" w:hAnsi="Times New Roman" w:eastAsia="宋体" w:cs="Times New Roman"/>
          <w:spacing w:val="11"/>
          <w:szCs w:val="21"/>
        </w:rPr>
        <w:t>感谢</w:t>
      </w:r>
      <w:r>
        <w:rPr>
          <w:rFonts w:hint="default" w:ascii="Times New Roman" w:hAnsi="Times New Roman" w:eastAsia="宋体" w:cs="Times New Roman"/>
          <w:spacing w:val="-1"/>
          <w:szCs w:val="21"/>
        </w:rPr>
        <w:t>导师和对</w:t>
      </w:r>
      <w:r>
        <w:rPr>
          <w:rFonts w:hint="default" w:ascii="Times New Roman" w:hAnsi="Times New Roman" w:eastAsia="宋体" w:cs="Times New Roman"/>
          <w:spacing w:val="-2"/>
          <w:szCs w:val="21"/>
        </w:rPr>
        <w:t>论文（设计）</w:t>
      </w:r>
      <w:r>
        <w:rPr>
          <w:rFonts w:hint="default" w:ascii="Times New Roman" w:hAnsi="Times New Roman" w:eastAsia="宋体" w:cs="Times New Roman"/>
          <w:spacing w:val="-1"/>
          <w:szCs w:val="21"/>
        </w:rPr>
        <w:t>工作有直接贡献及帮助的人士和单位。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三、书写规范与打印要求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（一）文字和字数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除外语专业和</w:t>
      </w:r>
      <w:r>
        <w:rPr>
          <w:rFonts w:hint="default" w:ascii="Times New Roman" w:hAnsi="Times New Roman" w:eastAsia="宋体" w:cs="Times New Roman"/>
          <w:spacing w:val="-19"/>
          <w:szCs w:val="21"/>
        </w:rPr>
        <w:t>留学生</w:t>
      </w:r>
      <w:r>
        <w:rPr>
          <w:rFonts w:hint="default" w:ascii="Times New Roman" w:hAnsi="Times New Roman" w:eastAsia="宋体" w:cs="Times New Roman"/>
          <w:spacing w:val="-1"/>
          <w:szCs w:val="21"/>
        </w:rPr>
        <w:t>外，一般用</w:t>
      </w:r>
      <w:r>
        <w:rPr>
          <w:rFonts w:hint="default" w:ascii="Times New Roman" w:hAnsi="Times New Roman" w:eastAsia="宋体" w:cs="Times New Roman"/>
          <w:spacing w:val="-2"/>
          <w:szCs w:val="21"/>
        </w:rPr>
        <w:t>汉语</w:t>
      </w:r>
      <w:r>
        <w:rPr>
          <w:rFonts w:hint="default" w:ascii="Times New Roman" w:hAnsi="Times New Roman" w:eastAsia="宋体" w:cs="Times New Roman"/>
          <w:spacing w:val="-1"/>
          <w:szCs w:val="21"/>
        </w:rPr>
        <w:t>简化文字书写。原则上文科不得少于5000</w:t>
      </w:r>
      <w:r>
        <w:rPr>
          <w:rFonts w:hint="default" w:ascii="Times New Roman" w:hAnsi="Times New Roman" w:eastAsia="宋体" w:cs="Times New Roman"/>
          <w:spacing w:val="-4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字，理工科不得少于4000</w:t>
      </w:r>
      <w:r>
        <w:rPr>
          <w:rFonts w:hint="default" w:ascii="Times New Roman" w:hAnsi="Times New Roman" w:eastAsia="宋体" w:cs="Times New Roman"/>
          <w:spacing w:val="-42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字。外语专业、艺术类专业的毕业论文（设计）的字数，可根据其学科特点确定，但外语专业</w:t>
      </w:r>
      <w:r>
        <w:rPr>
          <w:rFonts w:hint="default" w:ascii="Times New Roman" w:hAnsi="Times New Roman" w:eastAsia="宋体" w:cs="Times New Roman"/>
          <w:spacing w:val="-2"/>
          <w:szCs w:val="21"/>
        </w:rPr>
        <w:t>的论文（设计）字数不得少于</w:t>
      </w:r>
      <w:r>
        <w:rPr>
          <w:rFonts w:hint="default" w:ascii="Times New Roman" w:hAnsi="Times New Roman" w:eastAsia="宋体" w:cs="Times New Roman"/>
          <w:spacing w:val="-3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4000</w:t>
      </w:r>
      <w:r>
        <w:rPr>
          <w:rFonts w:hint="default" w:ascii="Times New Roman" w:hAnsi="Times New Roman" w:eastAsia="宋体" w:cs="Times New Roman"/>
          <w:spacing w:val="-4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个单词。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（二）书写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论文（设计）一律由</w:t>
      </w:r>
      <w:r>
        <w:rPr>
          <w:rFonts w:hint="default" w:ascii="Times New Roman" w:hAnsi="Times New Roman" w:eastAsia="宋体" w:cs="Times New Roman"/>
          <w:spacing w:val="11"/>
          <w:szCs w:val="21"/>
        </w:rPr>
        <w:t>本人</w:t>
      </w:r>
      <w:r>
        <w:rPr>
          <w:rFonts w:hint="default" w:ascii="Times New Roman" w:hAnsi="Times New Roman" w:eastAsia="宋体" w:cs="Times New Roman"/>
          <w:spacing w:val="-1"/>
          <w:szCs w:val="21"/>
        </w:rPr>
        <w:t>在计算机上输入、编排并打印在学校提供的</w:t>
      </w:r>
      <w:r>
        <w:rPr>
          <w:rFonts w:hint="default" w:ascii="Times New Roman" w:hAnsi="Times New Roman" w:eastAsia="宋体" w:cs="Times New Roman"/>
          <w:spacing w:val="-3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A4</w:t>
      </w:r>
      <w:r>
        <w:rPr>
          <w:rFonts w:hint="default" w:ascii="Times New Roman" w:hAnsi="Times New Roman" w:eastAsia="宋体" w:cs="Times New Roman"/>
          <w:spacing w:val="-4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专用打印纸上，单面印刷。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（三） 字体和字号 （详见“附件十”）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1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论文（设计）题目：黑体三号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1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各章标题：宋体小四号 加粗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1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节、条、款各级标题及正文文字：宋体小四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1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页码：仿宋体五号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1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数字和字母：Times New Roman 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（四）封面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按继续教育学院统一规定的封面填写。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（五）页面设置</w:t>
      </w:r>
    </w:p>
    <w:p>
      <w:pPr>
        <w:spacing w:before="165" w:line="184" w:lineRule="auto"/>
        <w:ind w:firstLine="435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1．页边距</w:t>
      </w:r>
    </w:p>
    <w:p>
      <w:pPr>
        <w:spacing w:before="165" w:line="184" w:lineRule="auto"/>
        <w:ind w:firstLine="435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上边距：2.54cm；下边距：2.54cm；左边距 3.17cm；右边距：3.17cm。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行间距全部采用固定值</w:t>
      </w:r>
      <w:r>
        <w:rPr>
          <w:rFonts w:hint="default" w:ascii="Times New Roman" w:hAnsi="Times New Roman" w:eastAsia="宋体" w:cs="Times New Roman"/>
          <w:spacing w:val="-3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20</w:t>
      </w:r>
      <w:r>
        <w:rPr>
          <w:rFonts w:hint="default" w:ascii="Times New Roman" w:hAnsi="Times New Roman" w:eastAsia="宋体" w:cs="Times New Roman"/>
          <w:spacing w:val="-4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磅行距，两段对齐。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不设页眉。</w:t>
      </w:r>
    </w:p>
    <w:p>
      <w:pPr>
        <w:spacing w:before="192" w:line="184" w:lineRule="auto"/>
        <w:ind w:firstLine="422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2．页码的书写要求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毕业论文（设计）文本前置部分的</w:t>
      </w:r>
      <w:r>
        <w:rPr>
          <w:rFonts w:hint="default" w:ascii="Times New Roman" w:hAnsi="Times New Roman" w:eastAsia="宋体" w:cs="Times New Roman"/>
          <w:szCs w:val="21"/>
        </w:rPr>
        <w:t>封面</w:t>
      </w:r>
      <w:r>
        <w:rPr>
          <w:rFonts w:hint="default" w:ascii="Times New Roman" w:hAnsi="Times New Roman" w:eastAsia="宋体" w:cs="Times New Roman"/>
          <w:spacing w:val="-3"/>
          <w:szCs w:val="21"/>
        </w:rPr>
        <w:t>、毕业论文（设计）诚信声明、毕业论文（设计）开题报告书、指导教师指导毕业</w:t>
      </w:r>
      <w:r>
        <w:rPr>
          <w:rFonts w:hint="default" w:ascii="Times New Roman" w:hAnsi="Times New Roman" w:eastAsia="宋体" w:cs="Times New Roman"/>
          <w:spacing w:val="-1"/>
          <w:szCs w:val="21"/>
        </w:rPr>
        <w:t>论文（设计）情况登记表、毕业论文（设计）评审表、毕业论文（设计）答辩记录表和目录不编入论文（设计）页码。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摘要、</w:t>
      </w:r>
      <w:r>
        <w:rPr>
          <w:rFonts w:hint="default" w:ascii="Times New Roman" w:hAnsi="Times New Roman" w:eastAsia="宋体" w:cs="Times New Roman"/>
          <w:spacing w:val="11"/>
          <w:szCs w:val="21"/>
        </w:rPr>
        <w:t>关键词</w:t>
      </w:r>
      <w:r>
        <w:rPr>
          <w:rFonts w:hint="default" w:ascii="Times New Roman" w:hAnsi="Times New Roman" w:eastAsia="宋体" w:cs="Times New Roman"/>
          <w:spacing w:val="-1"/>
          <w:szCs w:val="21"/>
        </w:rPr>
        <w:t>用罗马数字单独编页码，页码位于页面底端居中。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毕业论文（设计）</w:t>
      </w:r>
      <w:r>
        <w:rPr>
          <w:rFonts w:hint="default" w:ascii="Times New Roman" w:hAnsi="Times New Roman" w:eastAsia="宋体" w:cs="Times New Roman"/>
          <w:spacing w:val="11"/>
          <w:szCs w:val="21"/>
        </w:rPr>
        <w:t>正文</w:t>
      </w:r>
      <w:r>
        <w:rPr>
          <w:rFonts w:hint="default" w:ascii="Times New Roman" w:hAnsi="Times New Roman" w:eastAsia="宋体" w:cs="Times New Roman"/>
          <w:spacing w:val="-3"/>
          <w:szCs w:val="21"/>
        </w:rPr>
        <w:t>部分与附录部分的页码从论文（设计）题目开始编至附录，用阿拉伯数字连续编排，页码</w:t>
      </w:r>
      <w:r>
        <w:rPr>
          <w:rFonts w:hint="default" w:ascii="Times New Roman" w:hAnsi="Times New Roman" w:eastAsia="宋体" w:cs="Times New Roman"/>
          <w:spacing w:val="-1"/>
          <w:szCs w:val="21"/>
        </w:rPr>
        <w:t>位于页面底端居中。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（六）摘要与关键词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szCs w:val="21"/>
        </w:rPr>
        <w:t>中文的“摘要”与“关键词”几个</w:t>
      </w:r>
      <w:r>
        <w:rPr>
          <w:rFonts w:hint="default" w:ascii="Times New Roman" w:hAnsi="Times New Roman" w:eastAsia="宋体" w:cs="Times New Roman"/>
          <w:szCs w:val="21"/>
        </w:rPr>
        <w:t>标示</w:t>
      </w:r>
      <w:r>
        <w:rPr>
          <w:rFonts w:hint="default" w:ascii="Times New Roman" w:hAnsi="Times New Roman" w:eastAsia="宋体" w:cs="Times New Roman"/>
          <w:spacing w:val="-7"/>
          <w:szCs w:val="21"/>
        </w:rPr>
        <w:t>字为黑体小四；英文的“摘要”与“关键词”几个标示</w:t>
      </w:r>
      <w:r>
        <w:rPr>
          <w:rFonts w:hint="default" w:ascii="Times New Roman" w:hAnsi="Times New Roman" w:eastAsia="宋体" w:cs="Times New Roman"/>
          <w:spacing w:val="-4"/>
          <w:szCs w:val="21"/>
        </w:rPr>
        <w:t>字为</w:t>
      </w:r>
      <w:r>
        <w:rPr>
          <w:rFonts w:hint="default" w:ascii="Times New Roman" w:hAnsi="Times New Roman" w:eastAsia="宋体" w:cs="Times New Roman"/>
          <w:spacing w:val="-2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</w:rPr>
        <w:t>Times</w:t>
      </w:r>
      <w:r>
        <w:rPr>
          <w:rFonts w:hint="default" w:ascii="Times New Roman" w:hAnsi="Times New Roman" w:eastAsia="宋体" w:cs="Times New Roman"/>
          <w:spacing w:val="-3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</w:rPr>
        <w:t>New</w:t>
      </w:r>
      <w:r>
        <w:rPr>
          <w:rFonts w:hint="default" w:ascii="Times New Roman" w:hAnsi="Times New Roman" w:eastAsia="宋体" w:cs="Times New Roman"/>
          <w:spacing w:val="-3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</w:rPr>
        <w:t>Roman</w:t>
      </w:r>
      <w:r>
        <w:rPr>
          <w:rFonts w:hint="default" w:ascii="Times New Roman" w:hAnsi="Times New Roman" w:eastAsia="宋体" w:cs="Times New Roman"/>
          <w:spacing w:val="-43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</w:rPr>
        <w:t>体小四。中文摘要内容与具体的关键词为仿宋体小四；英文摘要内容与具体</w:t>
      </w:r>
      <w:r>
        <w:rPr>
          <w:rFonts w:hint="default" w:ascii="Times New Roman" w:hAnsi="Times New Roman" w:eastAsia="宋体" w:cs="Times New Roman"/>
          <w:spacing w:val="-3"/>
          <w:szCs w:val="21"/>
        </w:rPr>
        <w:t>的关键词为</w:t>
      </w:r>
      <w:r>
        <w:rPr>
          <w:rFonts w:hint="default" w:ascii="Times New Roman" w:hAnsi="Times New Roman" w:eastAsia="宋体" w:cs="Times New Roman"/>
          <w:spacing w:val="-3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Times</w:t>
      </w:r>
      <w:r>
        <w:rPr>
          <w:rFonts w:hint="default" w:ascii="Times New Roman" w:hAnsi="Times New Roman" w:eastAsia="宋体" w:cs="Times New Roman"/>
          <w:spacing w:val="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New</w:t>
      </w:r>
      <w:r>
        <w:rPr>
          <w:rFonts w:hint="default" w:ascii="Times New Roman" w:hAnsi="Times New Roman" w:eastAsia="宋体" w:cs="Times New Roman"/>
          <w:spacing w:val="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Roman</w:t>
      </w:r>
      <w:r>
        <w:rPr>
          <w:rFonts w:hint="default" w:ascii="Times New Roman" w:hAnsi="Times New Roman" w:eastAsia="宋体" w:cs="Times New Roman"/>
          <w:spacing w:val="-43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体小四。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（七）名词术语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科技名词</w:t>
      </w:r>
      <w:r>
        <w:rPr>
          <w:rFonts w:hint="default" w:ascii="Times New Roman" w:hAnsi="Times New Roman" w:eastAsia="宋体" w:cs="Times New Roman"/>
          <w:spacing w:val="11"/>
          <w:szCs w:val="21"/>
        </w:rPr>
        <w:t>术语</w:t>
      </w:r>
      <w:r>
        <w:rPr>
          <w:rFonts w:hint="default" w:ascii="Times New Roman" w:hAnsi="Times New Roman" w:eastAsia="宋体" w:cs="Times New Roman"/>
          <w:spacing w:val="-2"/>
          <w:szCs w:val="21"/>
        </w:rPr>
        <w:t>及设备、元件的名称，应采用国家标准或部颁标准中规定的术语或名称。标准中未规定的术语要采用学科通用术语或名称。全文名词术语必须统一</w:t>
      </w:r>
      <w:r>
        <w:rPr>
          <w:rFonts w:hint="default" w:ascii="Times New Roman" w:hAnsi="Times New Roman" w:eastAsia="宋体" w:cs="Times New Roman"/>
          <w:spacing w:val="-2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2"/>
          <w:szCs w:val="21"/>
        </w:rPr>
        <w:t>一些特殊名词或新名词应在适当位置加以说明或注解。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采用英语缩写词时，除本</w:t>
      </w:r>
      <w:r>
        <w:rPr>
          <w:rFonts w:hint="default" w:ascii="Times New Roman" w:hAnsi="Times New Roman" w:eastAsia="宋体" w:cs="Times New Roman"/>
          <w:szCs w:val="21"/>
        </w:rPr>
        <w:t>学科</w:t>
      </w:r>
      <w:r>
        <w:rPr>
          <w:rFonts w:hint="default" w:ascii="Times New Roman" w:hAnsi="Times New Roman" w:eastAsia="宋体" w:cs="Times New Roman"/>
          <w:spacing w:val="-2"/>
          <w:szCs w:val="21"/>
        </w:rPr>
        <w:t>广泛应用的通用缩写词外，文中第一次出现的缩写词应该用括号注明英文全文。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（八）数字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按国家</w:t>
      </w:r>
      <w:r>
        <w:rPr>
          <w:rFonts w:hint="default" w:ascii="Times New Roman" w:hAnsi="Times New Roman" w:eastAsia="宋体" w:cs="Times New Roman"/>
          <w:spacing w:val="11"/>
          <w:szCs w:val="21"/>
        </w:rPr>
        <w:t>语言</w:t>
      </w:r>
      <w:r>
        <w:rPr>
          <w:rFonts w:hint="default" w:ascii="Times New Roman" w:hAnsi="Times New Roman" w:eastAsia="宋体" w:cs="Times New Roman"/>
          <w:spacing w:val="-5"/>
          <w:szCs w:val="21"/>
        </w:rPr>
        <w:t>文字工作</w:t>
      </w:r>
      <w:r>
        <w:rPr>
          <w:rFonts w:hint="default" w:ascii="Times New Roman" w:hAnsi="Times New Roman" w:eastAsia="宋体" w:cs="Times New Roman"/>
          <w:szCs w:val="21"/>
        </w:rPr>
        <w:t>委员会</w:t>
      </w:r>
      <w:r>
        <w:rPr>
          <w:rFonts w:hint="default" w:ascii="Times New Roman" w:hAnsi="Times New Roman" w:eastAsia="宋体" w:cs="Times New Roman"/>
          <w:spacing w:val="-5"/>
          <w:szCs w:val="21"/>
        </w:rPr>
        <w:t>等七部门</w:t>
      </w:r>
      <w:r>
        <w:rPr>
          <w:rFonts w:hint="default" w:ascii="Times New Roman" w:hAnsi="Times New Roman" w:eastAsia="宋体" w:cs="Times New Roman"/>
          <w:spacing w:val="-19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1987</w:t>
      </w:r>
      <w:r>
        <w:rPr>
          <w:rFonts w:hint="default" w:ascii="Times New Roman" w:hAnsi="Times New Roman" w:eastAsia="Times New Roman" w:cs="Times New Roman"/>
          <w:spacing w:val="8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Cs w:val="21"/>
        </w:rPr>
        <w:t>年发布的《关于出版物上数字用法的试行规定》，</w:t>
      </w:r>
      <w:r>
        <w:rPr>
          <w:rFonts w:hint="default" w:ascii="Times New Roman" w:hAnsi="Times New Roman" w:eastAsia="宋体" w:cs="Times New Roman"/>
          <w:spacing w:val="-12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Cs w:val="21"/>
        </w:rPr>
        <w:t>除</w:t>
      </w:r>
      <w:r>
        <w:rPr>
          <w:rFonts w:hint="default" w:ascii="Times New Roman" w:hAnsi="Times New Roman" w:eastAsia="宋体" w:cs="Times New Roman"/>
          <w:spacing w:val="-6"/>
          <w:szCs w:val="21"/>
        </w:rPr>
        <w:t>习惯用中文数字表示的以外，一般均采用阿拉伯数字。年份一概写全数，如</w:t>
      </w:r>
      <w:r>
        <w:rPr>
          <w:rFonts w:hint="default" w:ascii="Times New Roman" w:hAnsi="Times New Roman" w:eastAsia="宋体" w:cs="Times New Roman"/>
          <w:spacing w:val="-32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2005</w:t>
      </w:r>
      <w:r>
        <w:rPr>
          <w:rFonts w:hint="default" w:ascii="Times New Roman" w:hAnsi="Times New Roman" w:eastAsia="Times New Roman" w:cs="Times New Roman"/>
          <w:spacing w:val="10"/>
          <w:w w:val="10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Cs w:val="21"/>
        </w:rPr>
        <w:t>年不能写成</w:t>
      </w:r>
      <w:r>
        <w:rPr>
          <w:rFonts w:hint="default" w:ascii="Times New Roman" w:hAnsi="Times New Roman" w:eastAsia="宋体" w:cs="Times New Roman"/>
          <w:spacing w:val="-45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05</w:t>
      </w:r>
      <w:r>
        <w:rPr>
          <w:rFonts w:hint="default" w:ascii="Times New Roman" w:hAnsi="Times New Roman" w:eastAsia="宋体" w:cs="Times New Roman"/>
          <w:spacing w:val="-6"/>
          <w:szCs w:val="21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（九）表格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每个表格应有自己的表序和表题，并应在文中进行说明，例如：</w:t>
      </w:r>
      <w:r>
        <w:rPr>
          <w:rFonts w:hint="default" w:ascii="Times New Roman" w:hAnsi="Times New Roman" w:eastAsia="宋体" w:cs="Times New Roman"/>
          <w:spacing w:val="-5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Cs w:val="21"/>
        </w:rPr>
        <w:t>“如表</w:t>
      </w:r>
      <w:r>
        <w:rPr>
          <w:rFonts w:hint="default" w:ascii="Times New Roman" w:hAnsi="Times New Roman" w:eastAsia="宋体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1.</w:t>
      </w:r>
      <w:r>
        <w:rPr>
          <w:rFonts w:hint="default" w:ascii="Times New Roman" w:hAnsi="Times New Roman" w:eastAsia="Times New Roman" w:cs="Times New Roman"/>
          <w:spacing w:val="-2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1</w:t>
      </w:r>
      <w:r>
        <w:rPr>
          <w:rFonts w:hint="default" w:ascii="Times New Roman" w:hAnsi="Times New Roman" w:eastAsia="宋体" w:cs="Times New Roman"/>
          <w:spacing w:val="-6"/>
          <w:szCs w:val="21"/>
        </w:rPr>
        <w:t>”。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表序一般按章编排，如第一章第一个插表的序号为“表</w:t>
      </w:r>
      <w:r>
        <w:rPr>
          <w:rFonts w:hint="default" w:ascii="Times New Roman" w:hAnsi="Times New Roman" w:eastAsia="宋体" w:cs="Times New Roman"/>
          <w:spacing w:val="-26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Cs w:val="21"/>
        </w:rPr>
        <w:t>1.</w:t>
      </w:r>
      <w:r>
        <w:rPr>
          <w:rFonts w:hint="default" w:ascii="Times New Roman" w:hAnsi="Times New Roman" w:eastAsia="Times New Roman" w:cs="Times New Roman"/>
          <w:spacing w:val="-27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Cs w:val="21"/>
        </w:rPr>
        <w:t>1</w:t>
      </w:r>
      <w:r>
        <w:rPr>
          <w:rFonts w:hint="default" w:ascii="Times New Roman" w:hAnsi="Times New Roman" w:eastAsia="宋体" w:cs="Times New Roman"/>
          <w:spacing w:val="-1"/>
          <w:szCs w:val="21"/>
        </w:rPr>
        <w:t>”等。表序与表名之间空一格，表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名中不允许使用标点符号，表名后不加标点。表序与表名置于表上居中。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表头设计应简单明了，尽量</w:t>
      </w:r>
      <w:r>
        <w:rPr>
          <w:rFonts w:hint="default" w:ascii="Times New Roman" w:hAnsi="Times New Roman" w:eastAsia="宋体" w:cs="Times New Roman"/>
          <w:szCs w:val="21"/>
        </w:rPr>
        <w:t>不用</w:t>
      </w:r>
      <w:r>
        <w:rPr>
          <w:rFonts w:hint="default" w:ascii="Times New Roman" w:hAnsi="Times New Roman" w:eastAsia="宋体" w:cs="Times New Roman"/>
          <w:spacing w:val="-5"/>
          <w:szCs w:val="21"/>
        </w:rPr>
        <w:t>斜线；表头与表格为一整体，不得拆开排写于两页。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表中数据应正确无误，书写清楚。数字空缺的格内加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“</w:t>
      </w:r>
      <w:r>
        <w:rPr>
          <w:rFonts w:hint="default" w:ascii="Times New Roman" w:hAnsi="Times New Roman" w:eastAsia="宋体" w:cs="Times New Roman"/>
          <w:spacing w:val="-2"/>
          <w:szCs w:val="21"/>
        </w:rPr>
        <w:t>一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”</w:t>
      </w:r>
      <w:r>
        <w:rPr>
          <w:rFonts w:hint="default" w:ascii="Times New Roman" w:hAnsi="Times New Roman" w:eastAsia="宋体" w:cs="Times New Roman"/>
          <w:spacing w:val="-2"/>
          <w:szCs w:val="21"/>
        </w:rPr>
        <w:t>字线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(</w:t>
      </w:r>
      <w:r>
        <w:rPr>
          <w:rFonts w:hint="default" w:ascii="Times New Roman" w:hAnsi="Times New Roman" w:eastAsia="宋体" w:cs="Times New Roman"/>
          <w:spacing w:val="-2"/>
          <w:szCs w:val="21"/>
        </w:rPr>
        <w:t>占</w:t>
      </w:r>
      <w:r>
        <w:rPr>
          <w:rFonts w:hint="default" w:ascii="Times New Roman" w:hAnsi="Times New Roman" w:eastAsia="宋体" w:cs="Times New Roman"/>
          <w:spacing w:val="-32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2</w:t>
      </w:r>
      <w:r>
        <w:rPr>
          <w:rFonts w:hint="default" w:ascii="Times New Roman" w:hAnsi="Times New Roman" w:eastAsia="宋体" w:cs="Times New Roman"/>
          <w:spacing w:val="-2"/>
          <w:szCs w:val="21"/>
        </w:rPr>
        <w:t>个数字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)</w:t>
      </w:r>
      <w:r>
        <w:rPr>
          <w:rFonts w:hint="default" w:ascii="Times New Roman" w:hAnsi="Times New Roman" w:eastAsia="Times New Roman" w:cs="Times New Roman"/>
          <w:spacing w:val="-2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，不允许用“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....</w:t>
      </w:r>
      <w:r>
        <w:rPr>
          <w:rFonts w:hint="default" w:ascii="Times New Roman" w:hAnsi="Times New Roman" w:eastAsia="宋体" w:cs="Times New Roman"/>
          <w:spacing w:val="-2"/>
          <w:szCs w:val="21"/>
        </w:rPr>
        <w:t>”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8"/>
          <w:szCs w:val="21"/>
        </w:rPr>
        <w:t>或“同上”之类的写法；表内文字一律用仿宋体五号。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0"/>
          <w:szCs w:val="21"/>
        </w:rPr>
        <w:t>表中若有附注时，用仿宋体五号写在表的下方，句末加标点。仅有一条附注时写成：注：…；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有多条附注时，附注各项的序号一律用阿拉伯数字，例如：注</w:t>
      </w:r>
      <w:r>
        <w:rPr>
          <w:rFonts w:hint="default" w:ascii="Times New Roman" w:hAnsi="Times New Roman" w:eastAsia="宋体" w:cs="Times New Roman"/>
          <w:spacing w:val="-2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1</w:t>
      </w:r>
      <w:r>
        <w:rPr>
          <w:rFonts w:hint="default" w:ascii="Times New Roman" w:hAnsi="Times New Roman" w:eastAsia="宋体" w:cs="Times New Roman"/>
          <w:spacing w:val="-7"/>
          <w:szCs w:val="21"/>
        </w:rPr>
        <w:t>：</w:t>
      </w:r>
      <w:r>
        <w:rPr>
          <w:rFonts w:hint="default" w:ascii="Times New Roman" w:hAnsi="Times New Roman" w:eastAsia="宋体" w:cs="Times New Roman"/>
          <w:spacing w:val="-8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（十） 图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毕业论文（设计）的</w:t>
      </w:r>
      <w:r>
        <w:rPr>
          <w:rFonts w:hint="default" w:ascii="Times New Roman" w:hAnsi="Times New Roman" w:eastAsia="宋体" w:cs="Times New Roman"/>
          <w:spacing w:val="11"/>
          <w:szCs w:val="21"/>
        </w:rPr>
        <w:t>插图</w:t>
      </w:r>
      <w:r>
        <w:rPr>
          <w:rFonts w:hint="default" w:ascii="Times New Roman" w:hAnsi="Times New Roman" w:eastAsia="宋体" w:cs="Times New Roman"/>
          <w:spacing w:val="-1"/>
          <w:szCs w:val="21"/>
        </w:rPr>
        <w:t>应与文字紧密配合，文图相符，内容正确。选图要力求精练。</w:t>
      </w:r>
    </w:p>
    <w:p>
      <w:pPr>
        <w:spacing w:before="191" w:line="184" w:lineRule="auto"/>
        <w:ind w:firstLine="436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10"/>
          <w:szCs w:val="21"/>
        </w:rPr>
        <w:t>1</w:t>
      </w:r>
      <w:r>
        <w:rPr>
          <w:rFonts w:hint="default" w:ascii="Times New Roman" w:hAnsi="Times New Roman" w:eastAsia="宋体" w:cs="Times New Roman"/>
          <w:spacing w:val="-10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10"/>
          <w:szCs w:val="21"/>
        </w:rPr>
        <w:t>制图标准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插图应符合国家标准及</w:t>
      </w:r>
      <w:r>
        <w:rPr>
          <w:rFonts w:hint="default" w:ascii="Times New Roman" w:hAnsi="Times New Roman" w:eastAsia="宋体" w:cs="Times New Roman"/>
          <w:szCs w:val="21"/>
        </w:rPr>
        <w:t>专业</w:t>
      </w:r>
      <w:r>
        <w:rPr>
          <w:rFonts w:hint="default" w:ascii="Times New Roman" w:hAnsi="Times New Roman" w:eastAsia="宋体" w:cs="Times New Roman"/>
          <w:spacing w:val="-1"/>
          <w:szCs w:val="21"/>
        </w:rPr>
        <w:t>标准。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机械工程图：采用第一角投射法，严格按照</w:t>
      </w:r>
      <w:r>
        <w:rPr>
          <w:rFonts w:hint="default" w:ascii="Times New Roman" w:hAnsi="Times New Roman" w:eastAsia="宋体" w:cs="Times New Roman"/>
          <w:spacing w:val="-40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GB4457</w:t>
      </w:r>
      <w:r>
        <w:rPr>
          <w:rFonts w:hint="default" w:ascii="Times New Roman" w:hAnsi="Times New Roman" w:eastAsia="宋体" w:cs="Times New Roman"/>
          <w:spacing w:val="-5"/>
          <w:szCs w:val="21"/>
        </w:rPr>
        <w:t>～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4460-84</w:t>
      </w:r>
      <w:r>
        <w:rPr>
          <w:rFonts w:hint="default" w:ascii="Times New Roman" w:hAnsi="Times New Roman" w:eastAsia="Times New Roman" w:cs="Times New Roman"/>
          <w:spacing w:val="-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Cs w:val="21"/>
        </w:rPr>
        <w:t>，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GB131-83</w:t>
      </w:r>
      <w:r>
        <w:rPr>
          <w:rFonts w:hint="default" w:ascii="Times New Roman" w:hAnsi="Times New Roman" w:eastAsia="Times New Roman" w:cs="Times New Roman"/>
          <w:spacing w:val="-4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Cs w:val="21"/>
        </w:rPr>
        <w:t>《机械制图》</w:t>
      </w:r>
      <w:r>
        <w:rPr>
          <w:rFonts w:hint="default" w:ascii="Times New Roman" w:hAnsi="Times New Roman" w:eastAsia="宋体" w:cs="Times New Roman"/>
          <w:spacing w:val="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Cs w:val="21"/>
        </w:rPr>
        <w:t>标准</w:t>
      </w:r>
      <w:r>
        <w:rPr>
          <w:rFonts w:hint="default" w:ascii="Times New Roman" w:hAnsi="Times New Roman" w:eastAsia="宋体" w:cs="Times New Roman"/>
          <w:spacing w:val="-4"/>
          <w:szCs w:val="21"/>
        </w:rPr>
        <w:t>规定。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9"/>
          <w:szCs w:val="21"/>
        </w:rPr>
        <w:t>电气图：图形符号、</w:t>
      </w:r>
      <w:r>
        <w:rPr>
          <w:rFonts w:hint="default" w:ascii="Times New Roman" w:hAnsi="Times New Roman" w:eastAsia="宋体" w:cs="Times New Roman"/>
          <w:szCs w:val="21"/>
        </w:rPr>
        <w:t>文字</w:t>
      </w:r>
      <w:r>
        <w:rPr>
          <w:rFonts w:hint="default" w:ascii="Times New Roman" w:hAnsi="Times New Roman" w:eastAsia="宋体" w:cs="Times New Roman"/>
          <w:spacing w:val="-9"/>
          <w:szCs w:val="21"/>
        </w:rPr>
        <w:t>符号等应符合有关标准的规定。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szCs w:val="21"/>
        </w:rPr>
        <w:t>流程图：原则上应采用结构化程序并正确运用流程框图。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对无规定符号的图形应采用该行业的常用画法。</w:t>
      </w:r>
    </w:p>
    <w:p>
      <w:pPr>
        <w:spacing w:before="189" w:line="184" w:lineRule="auto"/>
        <w:ind w:firstLine="416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4"/>
          <w:szCs w:val="21"/>
        </w:rPr>
        <w:t>2</w:t>
      </w:r>
      <w:r>
        <w:rPr>
          <w:rFonts w:hint="default" w:ascii="Times New Roman" w:hAnsi="Times New Roman" w:eastAsia="宋体" w:cs="Times New Roman"/>
          <w:spacing w:val="-4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4"/>
          <w:szCs w:val="21"/>
        </w:rPr>
        <w:t>图题及图中说明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每幅插图均应有图题</w:t>
      </w:r>
      <w:r>
        <w:rPr>
          <w:rFonts w:hint="default" w:ascii="Times New Roman" w:hAnsi="Times New Roman" w:eastAsia="Times New Roman" w:cs="Times New Roman"/>
          <w:szCs w:val="21"/>
        </w:rPr>
        <w:t>(</w:t>
      </w:r>
      <w:r>
        <w:rPr>
          <w:rFonts w:hint="default" w:ascii="Times New Roman" w:hAnsi="Times New Roman" w:eastAsia="宋体" w:cs="Times New Roman"/>
          <w:szCs w:val="21"/>
        </w:rPr>
        <w:t>由图号和图名组成</w:t>
      </w:r>
      <w:r>
        <w:rPr>
          <w:rFonts w:hint="default" w:ascii="Times New Roman" w:hAnsi="Times New Roman" w:eastAsia="Times New Roman" w:cs="Times New Roman"/>
          <w:szCs w:val="21"/>
        </w:rPr>
        <w:t>)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Cs w:val="21"/>
        </w:rPr>
        <w:t>。图号按章编排，如第一章第一图的图号为“图</w:t>
      </w:r>
      <w:r>
        <w:rPr>
          <w:rFonts w:hint="default" w:ascii="Times New Roman" w:hAnsi="Times New Roman" w:eastAsia="宋体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zCs w:val="21"/>
        </w:rPr>
        <w:t>1.</w:t>
      </w:r>
      <w:r>
        <w:rPr>
          <w:rFonts w:hint="default" w:ascii="Times New Roman" w:hAnsi="Times New Roman" w:eastAsia="Times New Roman" w:cs="Times New Roman"/>
          <w:spacing w:val="-2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zCs w:val="21"/>
        </w:rPr>
        <w:t>1</w:t>
      </w:r>
      <w:r>
        <w:rPr>
          <w:rFonts w:hint="default" w:ascii="Times New Roman" w:hAnsi="Times New Roman" w:eastAsia="宋体" w:cs="Times New Roman"/>
          <w:szCs w:val="21"/>
        </w:rPr>
        <w:t xml:space="preserve">” </w:t>
      </w:r>
      <w:r>
        <w:rPr>
          <w:rFonts w:hint="default" w:ascii="Times New Roman" w:hAnsi="Times New Roman" w:eastAsia="宋体" w:cs="Times New Roman"/>
          <w:spacing w:val="-2"/>
          <w:szCs w:val="21"/>
        </w:rPr>
        <w:t>等。图题置于图下，用宋体五号。有图注或其他说明时应置于图题之上，用仿宋体五号。图名在图号之后空一格排写。引用图应说明出处，在图题右上角加引用文献号。图中若有分图时，分图号用</w:t>
      </w:r>
      <w:r>
        <w:rPr>
          <w:rFonts w:hint="default" w:ascii="Times New Roman" w:hAnsi="Times New Roman" w:eastAsia="宋体" w:cs="Times New Roman"/>
          <w:spacing w:val="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(a)</w:t>
      </w:r>
      <w:r>
        <w:rPr>
          <w:rFonts w:hint="default" w:ascii="Times New Roman" w:hAnsi="Times New Roman" w:eastAsia="Times New Roman" w:cs="Times New Roman"/>
          <w:spacing w:val="-19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、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(b)</w:t>
      </w:r>
      <w:r>
        <w:rPr>
          <w:rFonts w:hint="default" w:ascii="Times New Roman" w:hAnsi="Times New Roman" w:eastAsia="宋体" w:cs="Times New Roman"/>
          <w:spacing w:val="-3"/>
          <w:szCs w:val="21"/>
        </w:rPr>
        <w:t>等置于分图之下。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3"/>
          <w:szCs w:val="21"/>
        </w:rPr>
        <w:t>图中各部分</w:t>
      </w:r>
      <w:r>
        <w:rPr>
          <w:rFonts w:hint="default" w:ascii="Times New Roman" w:hAnsi="Times New Roman" w:eastAsia="宋体" w:cs="Times New Roman"/>
          <w:spacing w:val="11"/>
          <w:szCs w:val="21"/>
        </w:rPr>
        <w:t>说明</w:t>
      </w:r>
      <w:r>
        <w:rPr>
          <w:rFonts w:hint="default" w:ascii="Times New Roman" w:hAnsi="Times New Roman" w:eastAsia="宋体" w:cs="Times New Roman"/>
          <w:spacing w:val="-3"/>
          <w:szCs w:val="21"/>
        </w:rPr>
        <w:t>应采用</w:t>
      </w:r>
      <w:r>
        <w:rPr>
          <w:rFonts w:hint="default" w:ascii="Times New Roman" w:hAnsi="Times New Roman" w:eastAsia="宋体" w:cs="Times New Roman"/>
          <w:szCs w:val="21"/>
        </w:rPr>
        <w:t>中文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(</w:t>
      </w:r>
      <w:r>
        <w:rPr>
          <w:rFonts w:hint="default" w:ascii="Times New Roman" w:hAnsi="Times New Roman" w:eastAsia="宋体" w:cs="Times New Roman"/>
          <w:spacing w:val="-3"/>
          <w:szCs w:val="21"/>
        </w:rPr>
        <w:t>引用的外文图除外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)</w:t>
      </w:r>
      <w:r>
        <w:rPr>
          <w:rFonts w:hint="default" w:ascii="Times New Roman" w:hAnsi="Times New Roman" w:eastAsia="宋体" w:cs="Times New Roman"/>
          <w:spacing w:val="-3"/>
          <w:szCs w:val="21"/>
        </w:rPr>
        <w:t>或数字项号，各项文字说明置于图题之上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(</w:t>
      </w:r>
      <w:r>
        <w:rPr>
          <w:rFonts w:hint="default" w:ascii="Times New Roman" w:hAnsi="Times New Roman" w:eastAsia="宋体" w:cs="Times New Roman"/>
          <w:spacing w:val="-3"/>
          <w:szCs w:val="21"/>
        </w:rPr>
        <w:t>有分图题者，置于分图题之上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)</w:t>
      </w:r>
      <w:r>
        <w:rPr>
          <w:rFonts w:hint="default" w:ascii="Times New Roman" w:hAnsi="Times New Roman" w:eastAsia="宋体" w:cs="Times New Roman"/>
          <w:spacing w:val="-3"/>
          <w:szCs w:val="21"/>
        </w:rPr>
        <w:t>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3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2"/>
          <w:szCs w:val="21"/>
        </w:rPr>
        <w:t>插图编排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插图与其图题为一个整体，不得拆开排写于两页。插图处的该页空白不够排写该图整体时，可 将其后文字部分提前排写，将图移至次页最前面。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pacing w:val="-2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pacing w:val="-2"/>
          <w:szCs w:val="21"/>
        </w:rPr>
        <w:t>论文（设计）原件中照片图及插图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毕业论文（设计）原件中的照片图应是直接用数码相机拍照的照片或是原版照片粘贴，不得采用复印方式。照片可为黑白或彩色，应主题突出、层次分明、清晰整洁、反差适中。照片采用光面相纸，不</w:t>
      </w:r>
      <w:r>
        <w:rPr>
          <w:rFonts w:hint="default" w:ascii="Times New Roman" w:hAnsi="Times New Roman" w:eastAsia="宋体" w:cs="Times New Roman"/>
          <w:spacing w:val="-1"/>
          <w:szCs w:val="21"/>
        </w:rPr>
        <w:t>宜用布纹相纸。对金相显微组织照片必须注明放大倍数。</w:t>
      </w:r>
    </w:p>
    <w:p>
      <w:pPr>
        <w:spacing w:before="189" w:line="184" w:lineRule="auto"/>
        <w:ind w:firstLine="423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5"/>
          <w:szCs w:val="21"/>
        </w:rPr>
        <w:t>5</w:t>
      </w:r>
      <w:r>
        <w:rPr>
          <w:rFonts w:hint="default" w:ascii="Times New Roman" w:hAnsi="Times New Roman" w:eastAsia="Times New Roman" w:cs="Times New Roman"/>
          <w:spacing w:val="-18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8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5"/>
          <w:szCs w:val="21"/>
        </w:rPr>
        <w:t>坐标与坐标单位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szCs w:val="21"/>
        </w:rPr>
        <w:t>对坐标轴</w:t>
      </w:r>
      <w:r>
        <w:rPr>
          <w:rFonts w:hint="default" w:ascii="Times New Roman" w:hAnsi="Times New Roman" w:eastAsia="宋体" w:cs="Times New Roman"/>
          <w:spacing w:val="11"/>
          <w:szCs w:val="21"/>
        </w:rPr>
        <w:t>必须</w:t>
      </w:r>
      <w:r>
        <w:rPr>
          <w:rFonts w:hint="default" w:ascii="Times New Roman" w:hAnsi="Times New Roman" w:eastAsia="宋体" w:cs="Times New Roman"/>
          <w:spacing w:val="-1"/>
          <w:szCs w:val="21"/>
        </w:rPr>
        <w:t>进行说明，有数字标注的坐标图，必须注明坐标单位。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（十一） 物理量名称、 符号与计量单位</w:t>
      </w:r>
    </w:p>
    <w:p>
      <w:pPr>
        <w:spacing w:before="165" w:line="184" w:lineRule="auto"/>
        <w:ind w:firstLine="437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5"/>
          <w:szCs w:val="21"/>
        </w:rPr>
        <w:t>1</w:t>
      </w:r>
      <w:r>
        <w:rPr>
          <w:rFonts w:hint="default" w:ascii="Times New Roman" w:hAnsi="Times New Roman" w:eastAsia="宋体" w:cs="Times New Roman"/>
          <w:spacing w:val="-5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5"/>
          <w:szCs w:val="21"/>
        </w:rPr>
        <w:t>物理量的名称和符号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物理量的名称和符号应符合</w:t>
      </w:r>
      <w:r>
        <w:rPr>
          <w:rFonts w:hint="default" w:ascii="Times New Roman" w:hAnsi="Times New Roman" w:eastAsia="宋体" w:cs="Times New Roman"/>
          <w:spacing w:val="2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GB3100~3102-86</w:t>
      </w:r>
      <w:r>
        <w:rPr>
          <w:rFonts w:hint="default" w:ascii="Times New Roman" w:hAnsi="Times New Roman" w:eastAsia="Times New Roman" w:cs="Times New Roman"/>
          <w:spacing w:val="2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的规定。论文（设计）中某一量的名称和符号应统一。</w:t>
      </w:r>
    </w:p>
    <w:p>
      <w:pPr>
        <w:numPr>
          <w:ilvl w:val="0"/>
          <w:numId w:val="1"/>
        </w:numPr>
        <w:spacing w:before="192" w:line="184" w:lineRule="auto"/>
        <w:ind w:firstLine="417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4"/>
          <w:szCs w:val="21"/>
        </w:rPr>
        <w:t>物理量计量单位</w:t>
      </w:r>
    </w:p>
    <w:p>
      <w:pPr>
        <w:spacing w:before="190" w:line="296" w:lineRule="auto"/>
        <w:ind w:right="210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11"/>
          <w:szCs w:val="21"/>
        </w:rPr>
        <w:t>物理量计量单位及符号应按国务院</w:t>
      </w:r>
      <w:r>
        <w:rPr>
          <w:rFonts w:hint="default" w:ascii="Times New Roman" w:hAnsi="Times New Roman" w:eastAsia="Times New Roman" w:cs="Times New Roman"/>
          <w:spacing w:val="11"/>
          <w:szCs w:val="21"/>
        </w:rPr>
        <w:t>1984</w:t>
      </w:r>
      <w:r>
        <w:rPr>
          <w:rFonts w:hint="default" w:ascii="Times New Roman" w:hAnsi="Times New Roman" w:eastAsia="宋体" w:cs="Times New Roman"/>
          <w:spacing w:val="11"/>
          <w:szCs w:val="21"/>
        </w:rPr>
        <w:t>年发布的《中华人民共和国法定计量单位》及</w:t>
      </w:r>
      <w:r>
        <w:rPr>
          <w:rFonts w:hint="default" w:ascii="Times New Roman" w:hAnsi="Times New Roman" w:eastAsia="Times New Roman" w:cs="Times New Roman"/>
          <w:spacing w:val="1"/>
          <w:szCs w:val="21"/>
        </w:rPr>
        <w:t>GB3100~3102</w:t>
      </w:r>
      <w:r>
        <w:rPr>
          <w:rFonts w:hint="default" w:ascii="Times New Roman" w:hAnsi="Times New Roman" w:eastAsia="宋体" w:cs="Times New Roman"/>
          <w:spacing w:val="1"/>
          <w:szCs w:val="21"/>
        </w:rPr>
        <w:t>执行，不得使用非法计量单位及符号。计量单位符号，除用人名命名的单位第一个</w:t>
      </w:r>
      <w:r>
        <w:rPr>
          <w:rFonts w:hint="default" w:ascii="Times New Roman" w:hAnsi="Times New Roman" w:eastAsia="宋体" w:cs="Times New Roman"/>
          <w:spacing w:val="-1"/>
          <w:szCs w:val="21"/>
        </w:rPr>
        <w:t>字母用大写之处，一律用小写字母。</w:t>
      </w:r>
    </w:p>
    <w:p>
      <w:pPr>
        <w:spacing w:before="152" w:line="281" w:lineRule="exact"/>
        <w:ind w:firstLine="425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w w:val="96"/>
          <w:szCs w:val="21"/>
        </w:rPr>
        <w:t>非物理量单位（如件、台、元、次等）</w:t>
      </w:r>
      <w:r>
        <w:rPr>
          <w:rFonts w:hint="default" w:ascii="Times New Roman" w:hAnsi="Times New Roman" w:eastAsia="宋体" w:cs="Times New Roman"/>
          <w:spacing w:val="-3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w w:val="96"/>
          <w:szCs w:val="21"/>
        </w:rPr>
        <w:t>可以采用汉字与单位符号混写的方式，如“万</w:t>
      </w:r>
      <w:r>
        <w:rPr>
          <w:rFonts w:hint="default" w:ascii="Times New Roman" w:hAnsi="Times New Roman" w:eastAsia="Times New Roman" w:cs="Times New Roman"/>
          <w:spacing w:val="-5"/>
          <w:w w:val="96"/>
          <w:szCs w:val="21"/>
        </w:rPr>
        <w:t>t</w:t>
      </w:r>
      <w:r>
        <w:rPr>
          <w:rFonts w:hint="default" w:ascii="Times New Roman" w:hAnsi="Times New Roman" w:eastAsia="Times New Roman" w:cs="Times New Roman"/>
          <w:spacing w:val="2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w w:val="96"/>
          <w:szCs w:val="21"/>
        </w:rPr>
        <w:t>·</w:t>
      </w:r>
      <w:r>
        <w:rPr>
          <w:rFonts w:hint="default" w:ascii="Times New Roman" w:hAnsi="Times New Roman" w:eastAsia="Times New Roman" w:cs="Times New Roman"/>
          <w:spacing w:val="-5"/>
          <w:w w:val="96"/>
          <w:szCs w:val="21"/>
        </w:rPr>
        <w:t>km</w:t>
      </w:r>
      <w:r>
        <w:rPr>
          <w:rFonts w:hint="default" w:ascii="Times New Roman" w:hAnsi="Times New Roman" w:eastAsia="Times New Roman" w:cs="Times New Roman"/>
          <w:spacing w:val="-22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w w:val="96"/>
          <w:szCs w:val="21"/>
        </w:rPr>
        <w:t>”。</w:t>
      </w:r>
    </w:p>
    <w:p>
      <w:pPr>
        <w:spacing w:before="118" w:line="347" w:lineRule="auto"/>
        <w:ind w:right="207" w:firstLine="422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文稿叙述中不定数字之后允许用中文计量单位符号，如“几千克至</w:t>
      </w:r>
      <w:r>
        <w:rPr>
          <w:rFonts w:hint="default" w:ascii="Times New Roman" w:hAnsi="Times New Roman" w:eastAsia="宋体" w:cs="Times New Roman"/>
          <w:spacing w:val="-13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1000kg</w:t>
      </w:r>
      <w:r>
        <w:rPr>
          <w:rFonts w:hint="default" w:ascii="Times New Roman" w:hAnsi="Times New Roman" w:eastAsia="宋体" w:cs="Times New Roman"/>
          <w:spacing w:val="-5"/>
          <w:szCs w:val="21"/>
        </w:rPr>
        <w:t>”。</w:t>
      </w:r>
      <w:r>
        <w:rPr>
          <w:rFonts w:hint="default" w:ascii="Times New Roman" w:hAnsi="Times New Roman" w:eastAsia="宋体" w:cs="Times New Roman"/>
          <w:spacing w:val="-10"/>
          <w:w w:val="99"/>
          <w:szCs w:val="21"/>
        </w:rPr>
        <w:t>表达时刻时应采用中文计量单位，如“上午</w:t>
      </w:r>
      <w:r>
        <w:rPr>
          <w:rFonts w:hint="default" w:ascii="Times New Roman" w:hAnsi="Times New Roman" w:eastAsia="Times New Roman" w:cs="Times New Roman"/>
          <w:spacing w:val="-10"/>
          <w:w w:val="99"/>
          <w:szCs w:val="21"/>
        </w:rPr>
        <w:t>8</w:t>
      </w:r>
      <w:r>
        <w:rPr>
          <w:rFonts w:hint="default" w:ascii="Times New Roman" w:hAnsi="Times New Roman" w:eastAsia="宋体" w:cs="Times New Roman"/>
          <w:spacing w:val="-10"/>
          <w:w w:val="99"/>
          <w:szCs w:val="21"/>
        </w:rPr>
        <w:t>点</w:t>
      </w:r>
      <w:r>
        <w:rPr>
          <w:rFonts w:hint="default" w:ascii="Times New Roman" w:hAnsi="Times New Roman" w:eastAsia="Times New Roman" w:cs="Times New Roman"/>
          <w:spacing w:val="-10"/>
          <w:w w:val="99"/>
          <w:szCs w:val="21"/>
        </w:rPr>
        <w:t>3</w:t>
      </w:r>
      <w:r>
        <w:rPr>
          <w:rFonts w:hint="default" w:ascii="Times New Roman" w:hAnsi="Times New Roman" w:eastAsia="宋体" w:cs="Times New Roman"/>
          <w:spacing w:val="-10"/>
          <w:w w:val="99"/>
          <w:szCs w:val="21"/>
        </w:rPr>
        <w:t>刻”，不写成“</w:t>
      </w:r>
      <w:r>
        <w:rPr>
          <w:rFonts w:hint="default" w:ascii="Times New Roman" w:hAnsi="Times New Roman" w:eastAsia="Times New Roman" w:cs="Times New Roman"/>
          <w:spacing w:val="-10"/>
          <w:w w:val="99"/>
          <w:szCs w:val="21"/>
        </w:rPr>
        <w:t>8h45min</w:t>
      </w:r>
      <w:r>
        <w:rPr>
          <w:rFonts w:hint="default" w:ascii="Times New Roman" w:hAnsi="Times New Roman" w:eastAsia="宋体" w:cs="Times New Roman"/>
          <w:spacing w:val="-10"/>
          <w:w w:val="99"/>
          <w:szCs w:val="21"/>
        </w:rPr>
        <w:t>”。</w:t>
      </w:r>
      <w:r>
        <w:rPr>
          <w:rFonts w:hint="default" w:ascii="Times New Roman" w:hAnsi="Times New Roman" w:eastAsia="宋体" w:cs="Times New Roman"/>
          <w:spacing w:val="-1"/>
          <w:szCs w:val="21"/>
        </w:rPr>
        <w:t>计量单位符号一律用正体。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（十二） 外文字母的正、斜体用法</w:t>
      </w:r>
    </w:p>
    <w:p>
      <w:pPr>
        <w:spacing w:before="150" w:line="363" w:lineRule="exact"/>
        <w:ind w:firstLine="421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position w:val="11"/>
          <w:szCs w:val="21"/>
        </w:rPr>
        <w:t>物理量符号、物理常量、变量符号用斜体，计量单位等符号均用正体。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（十三） 公式</w:t>
      </w:r>
    </w:p>
    <w:p>
      <w:pPr>
        <w:spacing w:before="118" w:line="347" w:lineRule="auto"/>
        <w:ind w:right="207" w:firstLine="422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公式应另起一行写在稿纸中央，公式和编号之间不加虚线。公式较长时最好在等号“= ”处转行，如难以实现，则可在＋ 、－、 × 、÷运算符号处转行，运算符号应写在转行后的行首，公式的 编号用圆括号括起来放在公式右边行末。</w:t>
      </w:r>
    </w:p>
    <w:p>
      <w:pPr>
        <w:spacing w:before="118" w:line="347" w:lineRule="auto"/>
        <w:ind w:right="207" w:firstLine="422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公式序号按章编排，如第一章第一个公式序号为“（ 1. 1）”，附录 A 中的第一个公式为“（A1）” 等。</w:t>
      </w:r>
    </w:p>
    <w:p>
      <w:pPr>
        <w:spacing w:before="189" w:line="184" w:lineRule="auto"/>
        <w:ind w:firstLine="423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szCs w:val="21"/>
        </w:rPr>
        <w:t>文中引用公式时，一般用“见式（</w:t>
      </w:r>
      <w:r>
        <w:rPr>
          <w:rFonts w:hint="default" w:ascii="Times New Roman" w:hAnsi="Times New Roman" w:eastAsia="宋体" w:cs="Times New Roman"/>
          <w:spacing w:val="-4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1.</w:t>
      </w:r>
      <w:r>
        <w:rPr>
          <w:rFonts w:hint="default" w:ascii="Times New Roman" w:hAnsi="Times New Roman" w:eastAsia="Times New Roman" w:cs="Times New Roman"/>
          <w:spacing w:val="-27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1</w:t>
      </w:r>
      <w:r>
        <w:rPr>
          <w:rFonts w:hint="default" w:ascii="Times New Roman" w:hAnsi="Times New Roman" w:eastAsia="宋体" w:cs="Times New Roman"/>
          <w:spacing w:val="-7"/>
          <w:szCs w:val="21"/>
        </w:rPr>
        <w:t>）”或“由公式（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1.</w:t>
      </w:r>
      <w:r>
        <w:rPr>
          <w:rFonts w:hint="default" w:ascii="Times New Roman" w:hAnsi="Times New Roman" w:eastAsia="Times New Roman" w:cs="Times New Roman"/>
          <w:spacing w:val="-2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1</w:t>
      </w:r>
      <w:r>
        <w:rPr>
          <w:rFonts w:hint="default" w:ascii="Times New Roman" w:hAnsi="Times New Roman" w:eastAsia="宋体" w:cs="Times New Roman"/>
          <w:spacing w:val="-7"/>
          <w:szCs w:val="21"/>
        </w:rPr>
        <w:t>）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”</w:t>
      </w:r>
      <w:r>
        <w:rPr>
          <w:rFonts w:hint="default" w:ascii="Times New Roman" w:hAnsi="Times New Roman" w:eastAsia="宋体" w:cs="Times New Roman"/>
          <w:spacing w:val="-7"/>
          <w:szCs w:val="21"/>
        </w:rPr>
        <w:t>。</w:t>
      </w:r>
    </w:p>
    <w:p>
      <w:pPr>
        <w:spacing w:before="118" w:line="347" w:lineRule="auto"/>
        <w:ind w:right="207" w:firstLine="422"/>
        <w:rPr>
          <w:rFonts w:hint="default" w:ascii="Times New Roman" w:hAnsi="Times New Roman" w:eastAsia="宋体" w:cs="Times New Roman"/>
          <w:spacing w:val="-5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公式中斜线表示“除“的关系时应用括号，以免含糊不清，如 a/(bcosx) 。通常“乘”的关系在前，如 acosx/b 而不写成（a/b）cosx。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400" w:lineRule="exact"/>
        <w:ind w:left="0" w:leftChars="0" w:firstLine="418" w:firstLineChars="207"/>
        <w:textAlignment w:val="auto"/>
        <w:rPr>
          <w:rFonts w:hint="default" w:ascii="Times New Roman" w:hAnsi="Times New Roman" w:eastAsia="微软雅黑" w:cs="Times New Roman"/>
          <w:spacing w:val="-4"/>
          <w:szCs w:val="21"/>
        </w:rPr>
      </w:pPr>
      <w:r>
        <w:rPr>
          <w:rFonts w:hint="default" w:ascii="Times New Roman" w:hAnsi="Times New Roman" w:eastAsia="微软雅黑" w:cs="Times New Roman"/>
          <w:spacing w:val="-4"/>
          <w:szCs w:val="21"/>
        </w:rPr>
        <w:t>（十四） 注释</w:t>
      </w:r>
    </w:p>
    <w:p>
      <w:pPr>
        <w:spacing w:before="168" w:line="348" w:lineRule="auto"/>
        <w:ind w:right="58" w:firstLine="421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毕业论文（设计）中有个别名词或</w:t>
      </w:r>
      <w:r>
        <w:rPr>
          <w:rFonts w:hint="default" w:ascii="Times New Roman" w:hAnsi="Times New Roman" w:eastAsia="宋体" w:cs="Times New Roman"/>
          <w:spacing w:val="-7"/>
          <w:szCs w:val="21"/>
        </w:rPr>
        <w:t>情况</w:t>
      </w:r>
      <w:r>
        <w:rPr>
          <w:rFonts w:hint="default" w:ascii="Times New Roman" w:hAnsi="Times New Roman" w:eastAsia="宋体" w:cs="Times New Roman"/>
          <w:szCs w:val="21"/>
        </w:rPr>
        <w:t>需要解释时，可加注说明。注释一律用页末注（脚注</w:t>
      </w:r>
      <w:r>
        <w:rPr>
          <w:rFonts w:hint="default" w:ascii="Times New Roman" w:hAnsi="Times New Roman" w:eastAsia="宋体" w:cs="Times New Roman"/>
          <w:spacing w:val="-43"/>
          <w:szCs w:val="21"/>
        </w:rPr>
        <w:t>），</w:t>
      </w:r>
      <w:r>
        <w:rPr>
          <w:rFonts w:hint="default" w:ascii="Times New Roman" w:hAnsi="Times New Roman" w:eastAsia="宋体" w:cs="Times New Roman"/>
          <w:szCs w:val="21"/>
        </w:rPr>
        <w:t>即将注</w:t>
      </w:r>
      <w:r>
        <w:rPr>
          <w:rFonts w:hint="default" w:ascii="Times New Roman" w:hAnsi="Times New Roman" w:eastAsia="宋体" w:cs="Times New Roman"/>
          <w:spacing w:val="-2"/>
          <w:szCs w:val="21"/>
        </w:rPr>
        <w:t>文放在加注页稿纸的下端，而不用行中注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(</w:t>
      </w:r>
      <w:r>
        <w:rPr>
          <w:rFonts w:hint="default" w:ascii="Times New Roman" w:hAnsi="Times New Roman" w:eastAsia="宋体" w:cs="Times New Roman"/>
          <w:spacing w:val="-2"/>
          <w:szCs w:val="21"/>
        </w:rPr>
        <w:t>夹在正文中的注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)</w:t>
      </w:r>
      <w:r>
        <w:rPr>
          <w:rFonts w:hint="default" w:ascii="Times New Roman" w:hAnsi="Times New Roman" w:eastAsia="宋体" w:cs="Times New Roman"/>
          <w:spacing w:val="-2"/>
          <w:szCs w:val="21"/>
        </w:rPr>
        <w:t>和篇末注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(</w:t>
      </w:r>
      <w:r>
        <w:rPr>
          <w:rFonts w:hint="default" w:ascii="Times New Roman" w:hAnsi="Times New Roman" w:eastAsia="宋体" w:cs="Times New Roman"/>
          <w:spacing w:val="-2"/>
          <w:szCs w:val="21"/>
        </w:rPr>
        <w:t>将全部注文集中在文章末尾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)</w:t>
      </w:r>
      <w:r>
        <w:rPr>
          <w:rFonts w:hint="default" w:ascii="Times New Roman" w:hAnsi="Times New Roman" w:eastAsia="宋体" w:cs="Times New Roman"/>
          <w:spacing w:val="-2"/>
          <w:szCs w:val="21"/>
        </w:rPr>
        <w:t>。若在同一页中有两个以上的注时，按各注出现的先后，须按序编列注号。注释的注号左顶格，并用</w:t>
      </w:r>
      <w:r>
        <w:rPr>
          <w:rFonts w:hint="default" w:ascii="Times New Roman" w:hAnsi="Times New Roman" w:eastAsia="宋体" w:cs="Times New Roman"/>
          <w:spacing w:val="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数字加圆表示，如①，②</w:t>
      </w:r>
      <w:r>
        <w:rPr>
          <w:rFonts w:hint="default" w:ascii="Times New Roman" w:hAnsi="Times New Roman" w:eastAsia="宋体" w:cs="Times New Roman"/>
          <w:spacing w:val="-5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，…，应与正文中的指示序号和格式一致。注释只限于写在注释符号出现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的同页，不得隔页。</w:t>
      </w:r>
    </w:p>
    <w:p>
      <w:pPr>
        <w:spacing w:before="154" w:line="180" w:lineRule="auto"/>
        <w:ind w:firstLine="443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spacing w:val="-16"/>
          <w:szCs w:val="21"/>
        </w:rPr>
        <w:t>（</w:t>
      </w:r>
      <w:r>
        <w:rPr>
          <w:rFonts w:hint="default" w:ascii="Times New Roman" w:hAnsi="Times New Roman" w:eastAsia="微软雅黑" w:cs="Times New Roman"/>
          <w:spacing w:val="-4"/>
          <w:szCs w:val="21"/>
        </w:rPr>
        <w:t>十五） 参考文献</w:t>
      </w:r>
    </w:p>
    <w:p>
      <w:pPr>
        <w:spacing w:before="168" w:line="348" w:lineRule="auto"/>
        <w:ind w:right="58" w:firstLine="421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szCs w:val="21"/>
        </w:rPr>
        <w:t>参考文献的著录均应符合国家有关标准（按</w:t>
      </w:r>
      <w:r>
        <w:rPr>
          <w:rFonts w:hint="default" w:ascii="Times New Roman" w:hAnsi="Times New Roman" w:eastAsia="宋体" w:cs="Times New Roman"/>
          <w:spacing w:val="-26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GB7714</w:t>
      </w:r>
      <w:r>
        <w:rPr>
          <w:rFonts w:hint="default" w:ascii="Times New Roman" w:hAnsi="Times New Roman" w:eastAsia="宋体" w:cs="Times New Roman"/>
          <w:spacing w:val="-7"/>
          <w:szCs w:val="21"/>
        </w:rPr>
        <w:t>—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87</w:t>
      </w:r>
      <w:r>
        <w:rPr>
          <w:rFonts w:hint="default" w:ascii="Times New Roman" w:hAnsi="Times New Roman" w:eastAsia="宋体" w:cs="Times New Roman"/>
          <w:spacing w:val="-7"/>
          <w:szCs w:val="21"/>
        </w:rPr>
        <w:t>《文后参考文献著录格式》</w:t>
      </w:r>
      <w:r>
        <w:rPr>
          <w:rFonts w:hint="default" w:ascii="Times New Roman" w:hAnsi="Times New Roman" w:eastAsia="宋体" w:cs="Times New Roman"/>
          <w:spacing w:val="-29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执行）。参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考文献的序号左顶格，并用数字加方括号表示，如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[1]</w:t>
      </w:r>
      <w:r>
        <w:rPr>
          <w:rFonts w:hint="default" w:ascii="Times New Roman" w:hAnsi="Times New Roman" w:eastAsia="Times New Roman" w:cs="Times New Roman"/>
          <w:spacing w:val="15"/>
          <w:w w:val="10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，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[2]</w:t>
      </w:r>
      <w:r>
        <w:rPr>
          <w:rFonts w:hint="default" w:ascii="Times New Roman" w:hAnsi="Times New Roman" w:eastAsia="Times New Roman" w:cs="Times New Roman"/>
          <w:spacing w:val="-2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，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[3]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，</w:t>
      </w:r>
      <w:r>
        <w:rPr>
          <w:rFonts w:hint="default" w:ascii="Times New Roman" w:hAnsi="Times New Roman" w:eastAsia="宋体" w:cs="Times New Roman"/>
          <w:spacing w:val="-79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…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，应与正文中的指示序号和格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式一致。每一参考文献条目的最后均以“</w:t>
      </w:r>
      <w:r>
        <w:rPr>
          <w:rFonts w:hint="default" w:ascii="Times New Roman" w:hAnsi="Times New Roman" w:eastAsia="宋体" w:cs="Times New Roman"/>
          <w:spacing w:val="1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·</w:t>
      </w:r>
      <w:r>
        <w:rPr>
          <w:rFonts w:hint="default" w:ascii="Times New Roman" w:hAnsi="Times New Roman" w:eastAsia="宋体" w:cs="Times New Roman"/>
          <w:spacing w:val="3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Cs w:val="21"/>
        </w:rPr>
        <w:t>”结束。一篇论著在论文（设计）中多处引用时，在参考文献</w:t>
      </w:r>
      <w:r>
        <w:rPr>
          <w:rFonts w:hint="default" w:ascii="Times New Roman" w:hAnsi="Times New Roman" w:eastAsia="宋体" w:cs="Times New Roman"/>
          <w:spacing w:val="-2"/>
          <w:szCs w:val="21"/>
        </w:rPr>
        <w:t>中只应出现一次，序号以第一次出现为准，应将序号归并到一起集中列出。不得将参考文献标示置</w:t>
      </w:r>
      <w:r>
        <w:rPr>
          <w:rFonts w:hint="default" w:ascii="Times New Roman" w:hAnsi="Times New Roman" w:eastAsia="宋体" w:cs="Times New Roman"/>
          <w:spacing w:val="-1"/>
          <w:szCs w:val="21"/>
        </w:rPr>
        <w:t>于正文中的各级标题处。各类参考文献条目的编排格式及示例如下。</w:t>
      </w:r>
    </w:p>
    <w:p>
      <w:pPr>
        <w:spacing w:before="19" w:line="184" w:lineRule="auto"/>
        <w:ind w:firstLine="436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8"/>
          <w:szCs w:val="21"/>
        </w:rPr>
        <w:t>1</w:t>
      </w:r>
      <w:r>
        <w:rPr>
          <w:rFonts w:hint="default" w:ascii="Times New Roman" w:hAnsi="Times New Roman" w:eastAsia="Times New Roman" w:cs="Times New Roman"/>
          <w:spacing w:val="-22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2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8"/>
          <w:szCs w:val="21"/>
        </w:rPr>
        <w:t>连续出版物</w:t>
      </w:r>
    </w:p>
    <w:p>
      <w:pPr>
        <w:spacing w:before="154" w:line="281" w:lineRule="exact"/>
        <w:ind w:firstLine="428"/>
        <w:jc w:val="lef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2"/>
          <w:szCs w:val="21"/>
        </w:rPr>
        <w:t>[</w:t>
      </w:r>
      <w:r>
        <w:rPr>
          <w:rFonts w:hint="default" w:ascii="Times New Roman" w:hAnsi="Times New Roman" w:eastAsia="宋体" w:cs="Times New Roman"/>
          <w:spacing w:val="-2"/>
          <w:szCs w:val="21"/>
        </w:rPr>
        <w:t>序号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]</w:t>
      </w:r>
      <w:r>
        <w:rPr>
          <w:rFonts w:hint="default" w:ascii="Times New Roman" w:hAnsi="Times New Roman" w:eastAsia="宋体" w:cs="Times New Roman"/>
          <w:spacing w:val="-2"/>
          <w:szCs w:val="21"/>
        </w:rPr>
        <w:t>主要责任者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2"/>
          <w:szCs w:val="21"/>
        </w:rPr>
        <w:t>文献题名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[J]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2"/>
          <w:szCs w:val="21"/>
        </w:rPr>
        <w:t>刊名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pacing w:val="-2"/>
          <w:szCs w:val="21"/>
        </w:rPr>
        <w:t>出版年份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pacing w:val="-2"/>
          <w:szCs w:val="21"/>
        </w:rPr>
        <w:t>卷号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(</w:t>
      </w:r>
      <w:r>
        <w:rPr>
          <w:rFonts w:hint="default" w:ascii="Times New Roman" w:hAnsi="Times New Roman" w:eastAsia="宋体" w:cs="Times New Roman"/>
          <w:spacing w:val="-2"/>
          <w:szCs w:val="21"/>
        </w:rPr>
        <w:t>期号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)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pacing w:val="-2"/>
          <w:szCs w:val="21"/>
        </w:rPr>
        <w:t>起止页码．</w:t>
      </w:r>
    </w:p>
    <w:p>
      <w:pPr>
        <w:spacing w:before="117" w:line="281" w:lineRule="exact"/>
        <w:ind w:firstLine="420"/>
        <w:jc w:val="lef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szCs w:val="21"/>
        </w:rPr>
        <w:t>例如：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[1]</w:t>
      </w:r>
      <w:r>
        <w:rPr>
          <w:rFonts w:hint="default" w:ascii="Times New Roman" w:hAnsi="Times New Roman" w:eastAsia="宋体" w:cs="Times New Roman"/>
          <w:spacing w:val="-7"/>
          <w:szCs w:val="21"/>
        </w:rPr>
        <w:t>毛峡</w:t>
      </w:r>
      <w:r>
        <w:rPr>
          <w:rFonts w:hint="default" w:ascii="Times New Roman" w:hAnsi="Times New Roman" w:eastAsia="宋体" w:cs="Times New Roman"/>
          <w:spacing w:val="-7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pacing w:val="-7"/>
          <w:szCs w:val="21"/>
        </w:rPr>
        <w:t>丁玉宽</w:t>
      </w:r>
      <w:r>
        <w:rPr>
          <w:rFonts w:hint="default" w:ascii="Times New Roman" w:hAnsi="Times New Roman" w:eastAsia="宋体" w:cs="Times New Roman"/>
          <w:spacing w:val="-7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7"/>
          <w:szCs w:val="21"/>
        </w:rPr>
        <w:t>图像的情感特征分析及其和谐感评价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[J]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7"/>
          <w:szCs w:val="21"/>
        </w:rPr>
        <w:t>电子学报</w:t>
      </w:r>
      <w:r>
        <w:rPr>
          <w:rFonts w:hint="default" w:ascii="Times New Roman" w:hAnsi="Times New Roman" w:eastAsia="宋体" w:cs="Times New Roman"/>
          <w:spacing w:val="-7"/>
          <w:szCs w:val="21"/>
          <w:lang w:val="en-US" w:eastAsia="zh-CN"/>
        </w:rPr>
        <w:t>,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2001</w:t>
      </w:r>
      <w:r>
        <w:rPr>
          <w:rFonts w:hint="default" w:ascii="Times New Roman" w:hAnsi="Times New Roman" w:eastAsia="宋体" w:cs="Times New Roman"/>
          <w:spacing w:val="-7"/>
          <w:szCs w:val="21"/>
          <w:lang w:val="en-US" w:eastAsia="zh-CN"/>
        </w:rPr>
        <w:t>,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29(12A)</w:t>
      </w:r>
      <w:r>
        <w:rPr>
          <w:rFonts w:hint="default" w:ascii="Times New Roman" w:hAnsi="Times New Roman" w:eastAsia="宋体" w:cs="Times New Roman"/>
          <w:spacing w:val="-7"/>
          <w:szCs w:val="21"/>
        </w:rPr>
        <w:t>：</w:t>
      </w:r>
    </w:p>
    <w:p>
      <w:pPr>
        <w:spacing w:before="194" w:line="180" w:lineRule="auto"/>
        <w:ind w:firstLine="16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5"/>
          <w:szCs w:val="21"/>
        </w:rPr>
        <w:t>1923-</w:t>
      </w:r>
      <w:r>
        <w:rPr>
          <w:rFonts w:hint="default" w:ascii="Times New Roman" w:hAnsi="Times New Roman" w:eastAsia="Times New Roman" w:cs="Times New Roman"/>
          <w:spacing w:val="-27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1927</w:t>
      </w:r>
      <w:r>
        <w:rPr>
          <w:rFonts w:hint="default" w:ascii="Times New Roman" w:hAnsi="Times New Roman" w:eastAsia="宋体" w:cs="Times New Roman"/>
          <w:spacing w:val="-5"/>
          <w:szCs w:val="21"/>
        </w:rPr>
        <w:t>．</w:t>
      </w:r>
    </w:p>
    <w:p>
      <w:pPr>
        <w:spacing w:before="122" w:line="350" w:lineRule="auto"/>
        <w:ind w:left="5" w:right="82" w:firstLine="423"/>
        <w:jc w:val="lef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3"/>
          <w:szCs w:val="21"/>
        </w:rPr>
        <w:t>[2]</w:t>
      </w:r>
      <w:r>
        <w:rPr>
          <w:rFonts w:hint="default" w:ascii="Times New Roman" w:hAnsi="Times New Roman" w:eastAsia="Times New Roman" w:cs="Times New Roman"/>
          <w:spacing w:val="32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Mao</w:t>
      </w:r>
      <w:r>
        <w:rPr>
          <w:rFonts w:hint="default" w:ascii="Times New Roman" w:hAnsi="Times New Roman" w:eastAsia="Times New Roman" w:cs="Times New Roman"/>
          <w:spacing w:val="19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Xia,</w:t>
      </w:r>
      <w:r>
        <w:rPr>
          <w:rFonts w:hint="default" w:ascii="Times New Roman" w:hAnsi="Times New Roman" w:eastAsia="Times New Roman" w:cs="Times New Roman"/>
          <w:spacing w:val="22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et</w:t>
      </w:r>
      <w:r>
        <w:rPr>
          <w:rFonts w:hint="default" w:ascii="Times New Roman" w:hAnsi="Times New Roman" w:eastAsia="宋体" w:cs="Times New Roman"/>
          <w:spacing w:val="-3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a1</w:t>
      </w:r>
      <w:r>
        <w:rPr>
          <w:rFonts w:hint="default" w:ascii="Times New Roman" w:hAnsi="Times New Roman" w:eastAsia="宋体" w:cs="Times New Roman"/>
          <w:spacing w:val="-3"/>
          <w:szCs w:val="21"/>
          <w:lang w:val="en-US" w:eastAsia="zh-CN"/>
        </w:rPr>
        <w:t>.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Affective</w:t>
      </w:r>
      <w:r>
        <w:rPr>
          <w:rFonts w:hint="default" w:ascii="Times New Roman" w:hAnsi="Times New Roman" w:eastAsia="Times New Roman" w:cs="Times New Roman"/>
          <w:spacing w:val="2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Property</w:t>
      </w:r>
      <w:r>
        <w:rPr>
          <w:rFonts w:hint="default" w:ascii="Times New Roman" w:hAnsi="Times New Roman" w:eastAsia="Times New Roman" w:cs="Times New Roman"/>
          <w:spacing w:val="2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of</w:t>
      </w:r>
      <w:r>
        <w:rPr>
          <w:rFonts w:hint="default" w:ascii="Times New Roman" w:hAnsi="Times New Roman" w:eastAsia="Times New Roman" w:cs="Times New Roman"/>
          <w:spacing w:val="9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9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Image</w:t>
      </w:r>
      <w:r>
        <w:rPr>
          <w:rFonts w:hint="default" w:ascii="Times New Roman" w:hAnsi="Times New Roman" w:eastAsia="Times New Roman" w:cs="Times New Roman"/>
          <w:spacing w:val="22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and</w:t>
      </w:r>
      <w:r>
        <w:rPr>
          <w:rFonts w:hint="default" w:ascii="Times New Roman" w:hAnsi="Times New Roman" w:eastAsia="Times New Roman" w:cs="Times New Roman"/>
          <w:spacing w:val="19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Fractal</w:t>
      </w:r>
      <w:r>
        <w:rPr>
          <w:rFonts w:hint="default" w:ascii="Times New Roman" w:hAnsi="Times New Roman" w:eastAsia="Times New Roman" w:cs="Times New Roman"/>
          <w:spacing w:val="20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Dimension[J]</w:t>
      </w:r>
      <w:r>
        <w:rPr>
          <w:rFonts w:hint="default" w:ascii="Times New Roman" w:hAnsi="Times New Roman" w:eastAsia="宋体" w:cs="Times New Roman"/>
          <w:spacing w:val="-3"/>
          <w:szCs w:val="21"/>
        </w:rPr>
        <w:t>．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Chaos</w:t>
      </w:r>
      <w:r>
        <w:rPr>
          <w:rFonts w:hint="default" w:ascii="Times New Roman" w:hAnsi="Times New Roman" w:eastAsia="宋体" w:cs="Times New Roman"/>
          <w:spacing w:val="-3"/>
          <w:szCs w:val="21"/>
        </w:rPr>
        <w:t>，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Solitons&amp;Fractals</w:t>
      </w:r>
      <w:r>
        <w:rPr>
          <w:rFonts w:hint="default" w:ascii="Times New Roman" w:hAnsi="Times New Roman" w:eastAsia="Times New Roman" w:cs="Times New Roman"/>
          <w:spacing w:val="-22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2"/>
          <w:szCs w:val="21"/>
          <w:lang w:val="en-US" w:eastAsia="zh-CN"/>
        </w:rPr>
        <w:t>.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U</w:t>
      </w:r>
      <w:r>
        <w:rPr>
          <w:rFonts w:hint="default" w:ascii="Times New Roman" w:hAnsi="Times New Roman" w:eastAsia="Times New Roman" w:cs="Times New Roman"/>
          <w:spacing w:val="-22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2"/>
          <w:szCs w:val="21"/>
          <w:lang w:val="en-US" w:eastAsia="zh-CN"/>
        </w:rPr>
        <w:t>.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K</w:t>
      </w:r>
      <w:r>
        <w:rPr>
          <w:rFonts w:hint="default" w:ascii="Times New Roman" w:hAnsi="Times New Roman" w:eastAsia="宋体" w:cs="Times New Roman"/>
          <w:spacing w:val="-34"/>
          <w:szCs w:val="21"/>
        </w:rPr>
        <w:t>．，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2003</w:t>
      </w:r>
      <w:r>
        <w:rPr>
          <w:rFonts w:hint="default" w:ascii="Times New Roman" w:hAnsi="Times New Roman" w:eastAsia="宋体" w:cs="Times New Roman"/>
          <w:spacing w:val="-3"/>
          <w:szCs w:val="21"/>
        </w:rPr>
        <w:t>：</w:t>
      </w:r>
      <w:r>
        <w:rPr>
          <w:rFonts w:hint="default" w:ascii="Times New Roman" w:hAnsi="Times New Roman" w:eastAsia="Times New Roman" w:cs="Times New Roman"/>
          <w:spacing w:val="-3"/>
          <w:szCs w:val="21"/>
        </w:rPr>
        <w:t>V15905—910</w:t>
      </w:r>
      <w:r>
        <w:rPr>
          <w:rFonts w:hint="default" w:ascii="Times New Roman" w:hAnsi="Times New Roman" w:eastAsia="宋体" w:cs="Times New Roman"/>
          <w:spacing w:val="-3"/>
          <w:szCs w:val="21"/>
        </w:rPr>
        <w:t>．</w:t>
      </w:r>
    </w:p>
    <w:p>
      <w:pPr>
        <w:spacing w:before="40" w:line="184" w:lineRule="auto"/>
        <w:ind w:firstLine="416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9"/>
          <w:szCs w:val="21"/>
        </w:rPr>
        <w:t>2</w:t>
      </w:r>
      <w:r>
        <w:rPr>
          <w:rFonts w:hint="default" w:ascii="Times New Roman" w:hAnsi="Times New Roman" w:eastAsia="Times New Roman" w:cs="Times New Roman"/>
          <w:spacing w:val="-22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2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9"/>
          <w:szCs w:val="21"/>
        </w:rPr>
        <w:t>专著</w:t>
      </w:r>
    </w:p>
    <w:p>
      <w:pPr>
        <w:spacing w:before="154" w:line="281" w:lineRule="exact"/>
        <w:ind w:firstLine="428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7"/>
          <w:w w:val="98"/>
          <w:szCs w:val="21"/>
        </w:rPr>
        <w:t>[</w:t>
      </w:r>
      <w:r>
        <w:rPr>
          <w:rFonts w:hint="default" w:ascii="Times New Roman" w:hAnsi="Times New Roman" w:eastAsia="宋体" w:cs="Times New Roman"/>
          <w:spacing w:val="-7"/>
          <w:w w:val="98"/>
          <w:szCs w:val="21"/>
        </w:rPr>
        <w:t>序号</w:t>
      </w:r>
      <w:r>
        <w:rPr>
          <w:rFonts w:hint="default" w:ascii="Times New Roman" w:hAnsi="Times New Roman" w:eastAsia="Times New Roman" w:cs="Times New Roman"/>
          <w:spacing w:val="-7"/>
          <w:w w:val="98"/>
          <w:szCs w:val="21"/>
        </w:rPr>
        <w:t>]</w:t>
      </w:r>
      <w:r>
        <w:rPr>
          <w:rFonts w:hint="default" w:ascii="Times New Roman" w:hAnsi="Times New Roman" w:eastAsia="宋体" w:cs="Times New Roman"/>
          <w:spacing w:val="-7"/>
          <w:w w:val="98"/>
          <w:szCs w:val="21"/>
        </w:rPr>
        <w:t>主要责任者</w:t>
      </w:r>
      <w:r>
        <w:rPr>
          <w:rFonts w:hint="default" w:ascii="Times New Roman" w:hAnsi="Times New Roman" w:eastAsia="宋体" w:cs="Times New Roman"/>
          <w:spacing w:val="-7"/>
          <w:w w:val="98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7"/>
          <w:w w:val="98"/>
          <w:szCs w:val="21"/>
        </w:rPr>
        <w:t>文献题名</w:t>
      </w:r>
      <w:r>
        <w:rPr>
          <w:rFonts w:hint="default" w:ascii="Times New Roman" w:hAnsi="Times New Roman" w:eastAsia="Times New Roman" w:cs="Times New Roman"/>
          <w:spacing w:val="-7"/>
          <w:w w:val="98"/>
          <w:szCs w:val="21"/>
        </w:rPr>
        <w:t>[M]</w:t>
      </w:r>
      <w:r>
        <w:rPr>
          <w:rFonts w:hint="default" w:ascii="Times New Roman" w:hAnsi="Times New Roman" w:eastAsia="宋体" w:cs="Times New Roman"/>
          <w:spacing w:val="19"/>
          <w:w w:val="10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7"/>
          <w:w w:val="98"/>
          <w:szCs w:val="21"/>
        </w:rPr>
        <w:t>出版地：出版者，出版年：起止页码．</w:t>
      </w:r>
    </w:p>
    <w:p>
      <w:pPr>
        <w:spacing w:before="119" w:line="352" w:lineRule="auto"/>
        <w:ind w:left="427" w:right="345" w:hanging="8"/>
        <w:rPr>
          <w:rFonts w:hint="default" w:ascii="Times New Roman" w:hAnsi="Times New Roman" w:eastAsia="宋体" w:cs="Times New Roman"/>
          <w:spacing w:val="-10"/>
          <w:szCs w:val="21"/>
        </w:rPr>
      </w:pPr>
      <w:r>
        <w:rPr>
          <w:rFonts w:hint="default" w:ascii="Times New Roman" w:hAnsi="Times New Roman" w:eastAsia="宋体" w:cs="Times New Roman"/>
          <w:spacing w:val="-10"/>
          <w:szCs w:val="21"/>
        </w:rPr>
        <w:t>例如：</w:t>
      </w:r>
      <w:r>
        <w:rPr>
          <w:rFonts w:hint="default" w:ascii="Times New Roman" w:hAnsi="Times New Roman" w:eastAsia="Times New Roman" w:cs="Times New Roman"/>
          <w:spacing w:val="-10"/>
          <w:szCs w:val="21"/>
        </w:rPr>
        <w:t>[3]</w:t>
      </w:r>
      <w:r>
        <w:rPr>
          <w:rFonts w:hint="default" w:ascii="Times New Roman" w:hAnsi="Times New Roman" w:eastAsia="宋体" w:cs="Times New Roman"/>
          <w:spacing w:val="-10"/>
          <w:szCs w:val="21"/>
        </w:rPr>
        <w:t>刘国钧</w:t>
      </w:r>
      <w:r>
        <w:rPr>
          <w:rFonts w:hint="default" w:ascii="Times New Roman" w:hAnsi="Times New Roman" w:eastAsia="宋体" w:cs="Times New Roman"/>
          <w:spacing w:val="-10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pacing w:val="-10"/>
          <w:szCs w:val="21"/>
        </w:rPr>
        <w:t>王连成</w:t>
      </w:r>
      <w:r>
        <w:rPr>
          <w:rFonts w:hint="default" w:ascii="Times New Roman" w:hAnsi="Times New Roman" w:eastAsia="宋体" w:cs="Times New Roman"/>
          <w:spacing w:val="-10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10"/>
          <w:szCs w:val="21"/>
        </w:rPr>
        <w:t>图书馆史研究</w:t>
      </w:r>
      <w:r>
        <w:rPr>
          <w:rFonts w:hint="default" w:ascii="Times New Roman" w:hAnsi="Times New Roman" w:eastAsia="Times New Roman" w:cs="Times New Roman"/>
          <w:spacing w:val="-10"/>
          <w:szCs w:val="21"/>
        </w:rPr>
        <w:t>[M]</w:t>
      </w:r>
      <w:r>
        <w:rPr>
          <w:rFonts w:hint="default" w:ascii="Times New Roman" w:hAnsi="Times New Roman" w:eastAsia="Times New Roman" w:cs="Times New Roman"/>
          <w:spacing w:val="-22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10"/>
          <w:szCs w:val="21"/>
        </w:rPr>
        <w:t>北京：高等教育出版社</w:t>
      </w:r>
      <w:r>
        <w:rPr>
          <w:rFonts w:hint="default" w:ascii="Times New Roman" w:hAnsi="Times New Roman" w:eastAsia="宋体" w:cs="Times New Roman"/>
          <w:spacing w:val="-10"/>
          <w:szCs w:val="21"/>
          <w:lang w:val="en-US" w:eastAsia="zh-CN"/>
        </w:rPr>
        <w:t>,</w:t>
      </w:r>
      <w:r>
        <w:rPr>
          <w:rFonts w:hint="default" w:ascii="Times New Roman" w:hAnsi="Times New Roman" w:eastAsia="Times New Roman" w:cs="Times New Roman"/>
          <w:spacing w:val="-10"/>
          <w:szCs w:val="21"/>
        </w:rPr>
        <w:t>1979.</w:t>
      </w:r>
      <w:r>
        <w:rPr>
          <w:rFonts w:hint="default" w:ascii="Times New Roman" w:hAnsi="Times New Roman" w:eastAsia="宋体" w:cs="Times New Roman"/>
          <w:spacing w:val="23"/>
          <w:szCs w:val="21"/>
          <w:lang w:val="en-US" w:eastAsia="zh-CN"/>
        </w:rPr>
        <w:t>.</w:t>
      </w:r>
      <w:r>
        <w:rPr>
          <w:rFonts w:hint="default" w:ascii="Times New Roman" w:hAnsi="Times New Roman" w:eastAsia="Times New Roman" w:cs="Times New Roman"/>
          <w:spacing w:val="-10"/>
          <w:szCs w:val="21"/>
        </w:rPr>
        <w:t>15-</w:t>
      </w:r>
      <w:r>
        <w:rPr>
          <w:rFonts w:hint="default" w:ascii="Times New Roman" w:hAnsi="Times New Roman" w:eastAsia="Times New Roman" w:cs="Times New Roman"/>
          <w:spacing w:val="-2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  <w:szCs w:val="21"/>
        </w:rPr>
        <w:t>18</w:t>
      </w:r>
      <w:r>
        <w:rPr>
          <w:rFonts w:hint="default" w:ascii="Times New Roman" w:hAnsi="Times New Roman" w:eastAsia="宋体" w:cs="Times New Roman"/>
          <w:spacing w:val="-29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eastAsia="Times New Roman" w:cs="Times New Roman"/>
          <w:spacing w:val="-10"/>
          <w:szCs w:val="21"/>
        </w:rPr>
        <w:t>31</w:t>
      </w:r>
      <w:r>
        <w:rPr>
          <w:rFonts w:hint="default" w:ascii="Times New Roman" w:hAnsi="Times New Roman" w:eastAsia="宋体" w:cs="Times New Roman"/>
          <w:spacing w:val="-10"/>
          <w:szCs w:val="21"/>
        </w:rPr>
        <w:t>．</w:t>
      </w:r>
    </w:p>
    <w:p>
      <w:pPr>
        <w:spacing w:before="119" w:line="352" w:lineRule="auto"/>
        <w:ind w:left="427" w:right="345" w:hanging="8"/>
        <w:rPr>
          <w:rFonts w:hint="default" w:ascii="Times New Roman" w:hAnsi="Times New Roman" w:eastAsia="Times New Roman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4"/>
          <w:szCs w:val="21"/>
        </w:rPr>
        <w:t>[4]T</w:t>
      </w:r>
      <w:r>
        <w:rPr>
          <w:rFonts w:hint="default" w:ascii="Times New Roman" w:hAnsi="Times New Roman" w:eastAsia="宋体" w:cs="Times New Roman"/>
          <w:spacing w:val="-4"/>
          <w:szCs w:val="21"/>
        </w:rPr>
        <w:t>·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Parsons,</w:t>
      </w:r>
      <w:r>
        <w:rPr>
          <w:rFonts w:hint="default" w:ascii="Times New Roman" w:hAnsi="Times New Roman" w:eastAsia="Times New Roman" w:cs="Times New Roman"/>
          <w:spacing w:val="2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The</w:t>
      </w:r>
      <w:r>
        <w:rPr>
          <w:rFonts w:hint="default" w:ascii="Times New Roman" w:hAnsi="Times New Roman" w:eastAsia="Times New Roman" w:cs="Times New Roman"/>
          <w:spacing w:val="3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Social</w:t>
      </w:r>
      <w:r>
        <w:rPr>
          <w:rFonts w:hint="default" w:ascii="Times New Roman" w:hAnsi="Times New Roman" w:eastAsia="Times New Roman" w:cs="Times New Roman"/>
          <w:spacing w:val="3"/>
          <w:w w:val="10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w w:val="10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System,</w:t>
      </w:r>
      <w:r>
        <w:rPr>
          <w:rFonts w:hint="default" w:ascii="Times New Roman" w:hAnsi="Times New Roman" w:eastAsia="Times New Roman" w:cs="Times New Roman"/>
          <w:spacing w:val="17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New</w:t>
      </w:r>
      <w:r>
        <w:rPr>
          <w:rFonts w:hint="default" w:ascii="Times New Roman" w:hAnsi="Times New Roman" w:eastAsia="Times New Roman" w:cs="Times New Roman"/>
          <w:spacing w:val="15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York:</w:t>
      </w:r>
      <w:r>
        <w:rPr>
          <w:rFonts w:hint="default" w:ascii="Times New Roman" w:hAnsi="Times New Roman" w:eastAsia="宋体" w:cs="Times New Roman"/>
          <w:spacing w:val="-4"/>
          <w:szCs w:val="21"/>
        </w:rPr>
        <w:t>：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Free</w:t>
      </w:r>
      <w:r>
        <w:rPr>
          <w:rFonts w:hint="default" w:ascii="Times New Roman" w:hAnsi="Times New Roman" w:eastAsia="Times New Roman" w:cs="Times New Roman"/>
          <w:spacing w:val="1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Press,</w:t>
      </w:r>
      <w:r>
        <w:rPr>
          <w:rFonts w:hint="default" w:ascii="Times New Roman" w:hAnsi="Times New Roman" w:eastAsia="Times New Roman" w:cs="Times New Roman"/>
          <w:spacing w:val="6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1961.</w:t>
      </w:r>
      <w:r>
        <w:rPr>
          <w:rFonts w:hint="default" w:ascii="Times New Roman" w:hAnsi="Times New Roman" w:eastAsia="Times New Roman" w:cs="Times New Roman"/>
          <w:spacing w:val="9"/>
          <w:w w:val="10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36-45.</w:t>
      </w:r>
    </w:p>
    <w:p>
      <w:pPr>
        <w:spacing w:before="37" w:line="184" w:lineRule="auto"/>
        <w:ind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6"/>
          <w:szCs w:val="21"/>
        </w:rPr>
        <w:t>3</w:t>
      </w:r>
      <w:r>
        <w:rPr>
          <w:rFonts w:hint="default" w:ascii="Times New Roman" w:hAnsi="Times New Roman" w:eastAsia="Times New Roman" w:cs="Times New Roman"/>
          <w:spacing w:val="-2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0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6"/>
          <w:szCs w:val="21"/>
        </w:rPr>
        <w:t>会议论文集</w:t>
      </w:r>
    </w:p>
    <w:p>
      <w:pPr>
        <w:spacing w:before="152" w:line="352" w:lineRule="auto"/>
        <w:ind w:left="420" w:right="55" w:firstLine="8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7"/>
          <w:szCs w:val="21"/>
        </w:rPr>
        <w:t>[</w:t>
      </w:r>
      <w:r>
        <w:rPr>
          <w:rFonts w:hint="default" w:ascii="Times New Roman" w:hAnsi="Times New Roman" w:eastAsia="宋体" w:cs="Times New Roman"/>
          <w:spacing w:val="-7"/>
          <w:szCs w:val="21"/>
        </w:rPr>
        <w:t>序号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]</w:t>
      </w:r>
      <w:r>
        <w:rPr>
          <w:rFonts w:hint="default" w:ascii="Times New Roman" w:hAnsi="Times New Roman" w:eastAsia="宋体" w:cs="Times New Roman"/>
          <w:spacing w:val="-7"/>
          <w:szCs w:val="21"/>
        </w:rPr>
        <w:t>主要责任者．文献题名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[A]</w:t>
      </w:r>
      <w:r>
        <w:rPr>
          <w:rFonts w:hint="default" w:ascii="Times New Roman" w:hAnsi="Times New Roman" w:eastAsia="宋体" w:cs="Times New Roman"/>
          <w:spacing w:val="-7"/>
          <w:szCs w:val="21"/>
        </w:rPr>
        <w:t>主编．论文集名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[C]</w:t>
      </w:r>
      <w:r>
        <w:rPr>
          <w:rFonts w:hint="default" w:ascii="Times New Roman" w:hAnsi="Times New Roman" w:eastAsia="Times New Roman" w:cs="Times New Roman"/>
          <w:spacing w:val="-1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．出版地：出版者，出版年：起止页码．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</w:p>
    <w:p>
      <w:pPr>
        <w:spacing w:before="152" w:line="352" w:lineRule="auto"/>
        <w:ind w:left="420" w:right="55" w:firstLine="8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例如：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[5]</w:t>
      </w:r>
      <w:r>
        <w:rPr>
          <w:rFonts w:hint="default" w:ascii="Times New Roman" w:hAnsi="Times New Roman" w:eastAsia="宋体" w:cs="Times New Roman"/>
          <w:spacing w:val="-6"/>
          <w:szCs w:val="21"/>
        </w:rPr>
        <w:t>毛峡．绘画的音乐表现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[A]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Cs w:val="21"/>
        </w:rPr>
        <w:t>．中国人工智能学会</w:t>
      </w:r>
      <w:r>
        <w:rPr>
          <w:rFonts w:hint="default" w:ascii="Times New Roman" w:hAnsi="Times New Roman" w:eastAsia="宋体" w:cs="Times New Roman"/>
          <w:spacing w:val="-45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2001</w:t>
      </w:r>
      <w:r>
        <w:rPr>
          <w:rFonts w:hint="default" w:ascii="Times New Roman" w:hAnsi="Times New Roman" w:eastAsia="宋体" w:cs="Times New Roman"/>
          <w:spacing w:val="-6"/>
          <w:szCs w:val="21"/>
        </w:rPr>
        <w:t>年全国学术年会论文集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[C]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Cs w:val="21"/>
        </w:rPr>
        <w:t>．北</w:t>
      </w:r>
    </w:p>
    <w:p>
      <w:pPr>
        <w:spacing w:before="38" w:line="184" w:lineRule="auto"/>
        <w:ind w:firstLine="5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szCs w:val="21"/>
        </w:rPr>
        <w:t>京：北京邮电大学出版社，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2001.739</w:t>
      </w:r>
      <w:r>
        <w:rPr>
          <w:rFonts w:hint="default" w:ascii="Times New Roman" w:hAnsi="Times New Roman" w:eastAsia="宋体" w:cs="Times New Roman"/>
          <w:spacing w:val="-7"/>
          <w:szCs w:val="21"/>
        </w:rPr>
        <w:t>—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740</w:t>
      </w:r>
      <w:r>
        <w:rPr>
          <w:rFonts w:hint="default" w:ascii="Times New Roman" w:hAnsi="Times New Roman" w:eastAsia="宋体" w:cs="Times New Roman"/>
          <w:spacing w:val="-7"/>
          <w:szCs w:val="21"/>
        </w:rPr>
        <w:t>．</w:t>
      </w:r>
    </w:p>
    <w:p>
      <w:pPr>
        <w:spacing w:before="189" w:line="184" w:lineRule="auto"/>
        <w:ind w:firstLine="415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6"/>
          <w:szCs w:val="21"/>
        </w:rPr>
        <w:t>4</w:t>
      </w:r>
      <w:r>
        <w:rPr>
          <w:rFonts w:hint="default" w:ascii="Times New Roman" w:hAnsi="Times New Roman" w:eastAsia="Times New Roman" w:cs="Times New Roman"/>
          <w:spacing w:val="-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6"/>
          <w:szCs w:val="21"/>
        </w:rPr>
        <w:t>学位论文</w:t>
      </w:r>
    </w:p>
    <w:p>
      <w:pPr>
        <w:spacing w:before="154" w:line="281" w:lineRule="exact"/>
        <w:ind w:firstLine="428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7"/>
          <w:szCs w:val="21"/>
        </w:rPr>
        <w:t>[</w:t>
      </w:r>
      <w:r>
        <w:rPr>
          <w:rFonts w:hint="default" w:ascii="Times New Roman" w:hAnsi="Times New Roman" w:eastAsia="宋体" w:cs="Times New Roman"/>
          <w:spacing w:val="-7"/>
          <w:szCs w:val="21"/>
        </w:rPr>
        <w:t>序号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]</w:t>
      </w:r>
      <w:r>
        <w:rPr>
          <w:rFonts w:hint="default" w:ascii="Times New Roman" w:hAnsi="Times New Roman" w:eastAsia="宋体" w:cs="Times New Roman"/>
          <w:spacing w:val="-7"/>
          <w:szCs w:val="21"/>
        </w:rPr>
        <w:t>主要责任者．文献题名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[D]</w:t>
      </w:r>
      <w:r>
        <w:rPr>
          <w:rFonts w:hint="default" w:ascii="Times New Roman" w:hAnsi="Times New Roman" w:eastAsia="Times New Roman" w:cs="Times New Roman"/>
          <w:spacing w:val="-1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．保存地：保存单位，年份．</w:t>
      </w:r>
    </w:p>
    <w:p>
      <w:pPr>
        <w:spacing w:before="120" w:line="436" w:lineRule="exact"/>
        <w:ind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0"/>
          <w:position w:val="13"/>
          <w:szCs w:val="21"/>
        </w:rPr>
        <w:t>例如：</w:t>
      </w:r>
      <w:r>
        <w:rPr>
          <w:rFonts w:hint="default" w:ascii="Times New Roman" w:hAnsi="Times New Roman" w:eastAsia="Times New Roman" w:cs="Times New Roman"/>
          <w:spacing w:val="-10"/>
          <w:position w:val="13"/>
          <w:szCs w:val="21"/>
        </w:rPr>
        <w:t>[6]</w:t>
      </w:r>
      <w:r>
        <w:rPr>
          <w:rFonts w:hint="default" w:ascii="Times New Roman" w:hAnsi="Times New Roman" w:eastAsia="宋体" w:cs="Times New Roman"/>
          <w:spacing w:val="-10"/>
          <w:position w:val="13"/>
          <w:szCs w:val="21"/>
        </w:rPr>
        <w:t>张和生．地质力学系统理论</w:t>
      </w:r>
      <w:r>
        <w:rPr>
          <w:rFonts w:hint="default" w:ascii="Times New Roman" w:hAnsi="Times New Roman" w:eastAsia="Times New Roman" w:cs="Times New Roman"/>
          <w:spacing w:val="-10"/>
          <w:position w:val="13"/>
          <w:szCs w:val="21"/>
        </w:rPr>
        <w:t>[D]</w:t>
      </w:r>
      <w:r>
        <w:rPr>
          <w:rFonts w:hint="default" w:ascii="Times New Roman" w:hAnsi="Times New Roman" w:eastAsia="Times New Roman" w:cs="Times New Roman"/>
          <w:spacing w:val="-25"/>
          <w:position w:val="13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position w:val="13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10"/>
          <w:position w:val="13"/>
          <w:szCs w:val="21"/>
        </w:rPr>
        <w:t>太原：太原理工大学，</w:t>
      </w:r>
      <w:r>
        <w:rPr>
          <w:rFonts w:hint="default" w:ascii="Times New Roman" w:hAnsi="Times New Roman" w:eastAsia="Times New Roman" w:cs="Times New Roman"/>
          <w:spacing w:val="-10"/>
          <w:position w:val="13"/>
          <w:szCs w:val="21"/>
        </w:rPr>
        <w:t>1998</w:t>
      </w:r>
      <w:r>
        <w:rPr>
          <w:rFonts w:hint="default" w:ascii="Times New Roman" w:hAnsi="Times New Roman" w:eastAsia="宋体" w:cs="Times New Roman"/>
          <w:spacing w:val="-10"/>
          <w:position w:val="13"/>
          <w:szCs w:val="21"/>
        </w:rPr>
        <w:t>．</w:t>
      </w:r>
    </w:p>
    <w:p>
      <w:pPr>
        <w:spacing w:line="204" w:lineRule="auto"/>
        <w:ind w:firstLine="421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10"/>
          <w:szCs w:val="21"/>
        </w:rPr>
        <w:t>5</w:t>
      </w:r>
      <w:r>
        <w:rPr>
          <w:rFonts w:hint="default" w:ascii="Times New Roman" w:hAnsi="Times New Roman" w:eastAsia="Times New Roman" w:cs="Times New Roman"/>
          <w:spacing w:val="-23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3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10"/>
          <w:szCs w:val="21"/>
        </w:rPr>
        <w:t>报告</w:t>
      </w:r>
    </w:p>
    <w:p>
      <w:pPr>
        <w:spacing w:before="131" w:line="281" w:lineRule="exact"/>
        <w:ind w:firstLine="428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6"/>
          <w:szCs w:val="21"/>
        </w:rPr>
        <w:t>[</w:t>
      </w:r>
      <w:r>
        <w:rPr>
          <w:rFonts w:hint="default" w:ascii="Times New Roman" w:hAnsi="Times New Roman" w:eastAsia="宋体" w:cs="Times New Roman"/>
          <w:spacing w:val="-6"/>
          <w:szCs w:val="21"/>
        </w:rPr>
        <w:t>序号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]</w:t>
      </w:r>
      <w:r>
        <w:rPr>
          <w:rFonts w:hint="default" w:ascii="Times New Roman" w:hAnsi="Times New Roman" w:eastAsia="宋体" w:cs="Times New Roman"/>
          <w:spacing w:val="-6"/>
          <w:szCs w:val="21"/>
        </w:rPr>
        <w:t>主要责任者</w:t>
      </w:r>
      <w:r>
        <w:rPr>
          <w:rFonts w:hint="default" w:ascii="Times New Roman" w:hAnsi="Times New Roman" w:eastAsia="宋体" w:cs="Times New Roman"/>
          <w:spacing w:val="-6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6"/>
          <w:szCs w:val="21"/>
        </w:rPr>
        <w:t>文献题名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[R]</w:t>
      </w:r>
      <w:r>
        <w:rPr>
          <w:rFonts w:hint="default" w:ascii="Times New Roman" w:hAnsi="Times New Roman" w:eastAsia="Times New Roman" w:cs="Times New Roman"/>
          <w:spacing w:val="-2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6"/>
          <w:szCs w:val="21"/>
        </w:rPr>
        <w:t>报告地：报告会主办单位</w:t>
      </w:r>
      <w:r>
        <w:rPr>
          <w:rFonts w:hint="default" w:ascii="Times New Roman" w:hAnsi="Times New Roman" w:eastAsia="宋体" w:cs="Times New Roman"/>
          <w:spacing w:val="-6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pacing w:val="-6"/>
          <w:szCs w:val="21"/>
        </w:rPr>
        <w:t>年份．</w:t>
      </w:r>
    </w:p>
    <w:p>
      <w:pPr>
        <w:spacing w:before="120" w:line="281" w:lineRule="exact"/>
        <w:ind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0"/>
          <w:szCs w:val="21"/>
        </w:rPr>
        <w:t>例如：</w:t>
      </w:r>
      <w:r>
        <w:rPr>
          <w:rFonts w:hint="default" w:ascii="Times New Roman" w:hAnsi="Times New Roman" w:eastAsia="Times New Roman" w:cs="Times New Roman"/>
          <w:spacing w:val="-10"/>
          <w:szCs w:val="21"/>
        </w:rPr>
        <w:t>[7]</w:t>
      </w:r>
      <w:r>
        <w:rPr>
          <w:rFonts w:hint="default" w:ascii="Times New Roman" w:hAnsi="Times New Roman" w:eastAsia="宋体" w:cs="Times New Roman"/>
          <w:spacing w:val="-10"/>
          <w:szCs w:val="21"/>
        </w:rPr>
        <w:t>冯西桥．核反应堆压力容器的</w:t>
      </w:r>
      <w:r>
        <w:rPr>
          <w:rFonts w:hint="default" w:ascii="Times New Roman" w:hAnsi="Times New Roman" w:eastAsia="宋体" w:cs="Times New Roman"/>
          <w:spacing w:val="-4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  <w:szCs w:val="21"/>
        </w:rPr>
        <w:t>LBB</w:t>
      </w:r>
      <w:r>
        <w:rPr>
          <w:rFonts w:hint="default" w:ascii="Times New Roman" w:hAnsi="Times New Roman" w:eastAsia="宋体" w:cs="Times New Roman"/>
          <w:spacing w:val="-10"/>
          <w:szCs w:val="21"/>
        </w:rPr>
        <w:t>分析</w:t>
      </w:r>
      <w:r>
        <w:rPr>
          <w:rFonts w:hint="default" w:ascii="Times New Roman" w:hAnsi="Times New Roman" w:eastAsia="Times New Roman" w:cs="Times New Roman"/>
          <w:spacing w:val="-10"/>
          <w:szCs w:val="21"/>
        </w:rPr>
        <w:t>[R]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10"/>
          <w:szCs w:val="21"/>
        </w:rPr>
        <w:t>北京：清华大学核能技术设计研究院，</w:t>
      </w:r>
    </w:p>
    <w:p>
      <w:pPr>
        <w:spacing w:before="191" w:line="180" w:lineRule="auto"/>
        <w:ind w:firstLine="16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5"/>
          <w:szCs w:val="21"/>
        </w:rPr>
        <w:t>1997</w:t>
      </w:r>
      <w:r>
        <w:rPr>
          <w:rFonts w:hint="default" w:ascii="Times New Roman" w:hAnsi="Times New Roman" w:eastAsia="宋体" w:cs="Times New Roman"/>
          <w:spacing w:val="-5"/>
          <w:szCs w:val="21"/>
        </w:rPr>
        <w:t>．</w:t>
      </w:r>
    </w:p>
    <w:p>
      <w:pPr>
        <w:spacing w:before="159" w:line="184" w:lineRule="auto"/>
        <w:ind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7"/>
          <w:szCs w:val="21"/>
        </w:rPr>
        <w:t>6</w:t>
      </w:r>
      <w:r>
        <w:rPr>
          <w:rFonts w:hint="default" w:ascii="Times New Roman" w:hAnsi="Times New Roman" w:eastAsia="Times New Roman" w:cs="Times New Roman"/>
          <w:spacing w:val="-2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0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7"/>
          <w:szCs w:val="21"/>
        </w:rPr>
        <w:t>专利文献</w:t>
      </w:r>
    </w:p>
    <w:p>
      <w:pPr>
        <w:spacing w:before="155" w:line="281" w:lineRule="exact"/>
        <w:ind w:firstLine="428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7"/>
          <w:szCs w:val="21"/>
        </w:rPr>
        <w:t>[</w:t>
      </w:r>
      <w:r>
        <w:rPr>
          <w:rFonts w:hint="default" w:ascii="Times New Roman" w:hAnsi="Times New Roman" w:eastAsia="宋体" w:cs="Times New Roman"/>
          <w:spacing w:val="-7"/>
          <w:szCs w:val="21"/>
        </w:rPr>
        <w:t>序号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]</w:t>
      </w:r>
      <w:r>
        <w:rPr>
          <w:rFonts w:hint="default" w:ascii="Times New Roman" w:hAnsi="Times New Roman" w:eastAsia="宋体" w:cs="Times New Roman"/>
          <w:spacing w:val="-7"/>
          <w:szCs w:val="21"/>
        </w:rPr>
        <w:t>专利所有者</w:t>
      </w:r>
      <w:r>
        <w:rPr>
          <w:rFonts w:hint="default" w:ascii="Times New Roman" w:hAnsi="Times New Roman" w:eastAsia="宋体" w:cs="Times New Roman"/>
          <w:spacing w:val="-7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7"/>
          <w:szCs w:val="21"/>
        </w:rPr>
        <w:t>专利题名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[P]</w:t>
      </w:r>
      <w:r>
        <w:rPr>
          <w:rFonts w:hint="default" w:ascii="Times New Roman" w:hAnsi="Times New Roman" w:eastAsia="宋体" w:cs="Times New Roman"/>
          <w:spacing w:val="-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7"/>
          <w:szCs w:val="21"/>
        </w:rPr>
        <w:t>专利国别：专利号，发布日期．</w:t>
      </w:r>
    </w:p>
    <w:p>
      <w:pPr>
        <w:spacing w:before="118" w:line="284" w:lineRule="auto"/>
        <w:ind w:left="419" w:right="659"/>
        <w:rPr>
          <w:rFonts w:hint="default" w:ascii="Times New Roman" w:hAnsi="Times New Roman" w:eastAsia="宋体" w:cs="Times New Roman"/>
          <w:spacing w:val="-9"/>
          <w:szCs w:val="21"/>
        </w:rPr>
      </w:pPr>
      <w:r>
        <w:rPr>
          <w:rFonts w:hint="default" w:ascii="Times New Roman" w:hAnsi="Times New Roman" w:eastAsia="宋体" w:cs="Times New Roman"/>
          <w:spacing w:val="-9"/>
          <w:szCs w:val="21"/>
        </w:rPr>
        <w:t>例如：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[8]</w:t>
      </w:r>
      <w:r>
        <w:rPr>
          <w:rFonts w:hint="default" w:ascii="Times New Roman" w:hAnsi="Times New Roman" w:eastAsia="Times New Roman" w:cs="Times New Roman"/>
          <w:spacing w:val="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9"/>
          <w:szCs w:val="21"/>
        </w:rPr>
        <w:t>姜锡洲</w:t>
      </w:r>
      <w:r>
        <w:rPr>
          <w:rFonts w:hint="default" w:ascii="Times New Roman" w:hAnsi="Times New Roman" w:eastAsia="宋体" w:cs="Times New Roman"/>
          <w:spacing w:val="-9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9"/>
          <w:szCs w:val="21"/>
        </w:rPr>
        <w:t>一种温热外敷药制备方案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[P]</w:t>
      </w:r>
      <w:r>
        <w:rPr>
          <w:rFonts w:hint="default" w:ascii="Times New Roman" w:hAnsi="Times New Roman" w:eastAsia="宋体" w:cs="Times New Roman"/>
          <w:spacing w:val="-2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9"/>
          <w:szCs w:val="21"/>
        </w:rPr>
        <w:t>中国专利：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881056078</w:t>
      </w:r>
      <w:r>
        <w:rPr>
          <w:rFonts w:hint="default" w:ascii="Times New Roman" w:hAnsi="Times New Roman" w:eastAsia="Times New Roman" w:cs="Times New Roman"/>
          <w:spacing w:val="-29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9"/>
          <w:szCs w:val="21"/>
        </w:rPr>
        <w:t>，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1983-08-</w:t>
      </w:r>
      <w:r>
        <w:rPr>
          <w:rFonts w:hint="default" w:ascii="Times New Roman" w:hAnsi="Times New Roman" w:eastAsia="Times New Roman" w:cs="Times New Roman"/>
          <w:spacing w:val="-30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12</w:t>
      </w:r>
      <w:r>
        <w:rPr>
          <w:rFonts w:hint="default" w:ascii="Times New Roman" w:hAnsi="Times New Roman" w:eastAsia="宋体" w:cs="Times New Roman"/>
          <w:spacing w:val="-9"/>
          <w:szCs w:val="21"/>
        </w:rPr>
        <w:t>．</w:t>
      </w:r>
    </w:p>
    <w:p>
      <w:pPr>
        <w:spacing w:before="118" w:line="284" w:lineRule="auto"/>
        <w:ind w:left="419" w:right="659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5"/>
          <w:szCs w:val="21"/>
        </w:rPr>
        <w:t>7</w:t>
      </w:r>
      <w:r>
        <w:rPr>
          <w:rFonts w:hint="default" w:ascii="Times New Roman" w:hAnsi="Times New Roman" w:eastAsia="Times New Roman" w:cs="Times New Roman"/>
          <w:spacing w:val="-1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6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5"/>
          <w:szCs w:val="21"/>
        </w:rPr>
        <w:t>国际、国家标准</w:t>
      </w:r>
    </w:p>
    <w:p>
      <w:pPr>
        <w:spacing w:before="155" w:line="281" w:lineRule="exact"/>
        <w:ind w:firstLine="428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7"/>
          <w:szCs w:val="21"/>
        </w:rPr>
        <w:t>[</w:t>
      </w:r>
      <w:r>
        <w:rPr>
          <w:rFonts w:hint="default" w:ascii="Times New Roman" w:hAnsi="Times New Roman" w:eastAsia="宋体" w:cs="Times New Roman"/>
          <w:spacing w:val="-7"/>
          <w:szCs w:val="21"/>
        </w:rPr>
        <w:t>序号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]</w:t>
      </w:r>
      <w:r>
        <w:rPr>
          <w:rFonts w:hint="default" w:ascii="Times New Roman" w:hAnsi="Times New Roman" w:eastAsia="宋体" w:cs="Times New Roman"/>
          <w:spacing w:val="-7"/>
          <w:szCs w:val="21"/>
        </w:rPr>
        <w:t>标准代号，标准名称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[S]</w:t>
      </w:r>
      <w:r>
        <w:rPr>
          <w:rFonts w:hint="default" w:ascii="Times New Roman" w:hAnsi="Times New Roman" w:eastAsia="Times New Roman" w:cs="Times New Roman"/>
          <w:spacing w:val="-2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7"/>
          <w:szCs w:val="21"/>
        </w:rPr>
        <w:t>出版地：出版者，出版年．</w:t>
      </w:r>
    </w:p>
    <w:p>
      <w:pPr>
        <w:spacing w:before="112" w:line="284" w:lineRule="auto"/>
        <w:ind w:left="424" w:right="75" w:hanging="4"/>
        <w:rPr>
          <w:rFonts w:hint="default" w:ascii="Times New Roman" w:hAnsi="Times New Roman" w:eastAsia="宋体" w:cs="Times New Roman"/>
          <w:spacing w:val="-9"/>
          <w:szCs w:val="21"/>
        </w:rPr>
      </w:pPr>
      <w:r>
        <w:rPr>
          <w:rFonts w:hint="default" w:ascii="Times New Roman" w:hAnsi="Times New Roman" w:eastAsia="宋体" w:cs="Times New Roman"/>
          <w:spacing w:val="-9"/>
          <w:szCs w:val="21"/>
        </w:rPr>
        <w:t>例如：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[9]GB</w:t>
      </w:r>
      <w:r>
        <w:rPr>
          <w:rFonts w:hint="default" w:ascii="Times New Roman" w:hAnsi="Times New Roman" w:eastAsia="宋体" w:cs="Times New Roman"/>
          <w:spacing w:val="-9"/>
          <w:szCs w:val="21"/>
        </w:rPr>
        <w:t>／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T16159</w:t>
      </w:r>
      <w:r>
        <w:rPr>
          <w:rFonts w:hint="default" w:ascii="Times New Roman" w:hAnsi="Times New Roman" w:eastAsia="宋体" w:cs="Times New Roman"/>
          <w:spacing w:val="-9"/>
          <w:szCs w:val="21"/>
        </w:rPr>
        <w:t>—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1996</w:t>
      </w:r>
      <w:r>
        <w:rPr>
          <w:rFonts w:hint="default" w:ascii="Times New Roman" w:hAnsi="Times New Roman" w:eastAsia="Times New Roman" w:cs="Times New Roman"/>
          <w:spacing w:val="-29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9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pacing w:val="-9"/>
          <w:szCs w:val="21"/>
        </w:rPr>
        <w:t>汉语拼音正词法基本规则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[S]</w:t>
      </w:r>
      <w:r>
        <w:rPr>
          <w:rFonts w:hint="default" w:ascii="Times New Roman" w:hAnsi="Times New Roman" w:eastAsia="宋体" w:cs="Times New Roman"/>
          <w:spacing w:val="-9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9"/>
          <w:szCs w:val="21"/>
        </w:rPr>
        <w:t>北京：中国标准出版社，</w:t>
      </w:r>
      <w:r>
        <w:rPr>
          <w:rFonts w:hint="default" w:ascii="Times New Roman" w:hAnsi="Times New Roman" w:eastAsia="Times New Roman" w:cs="Times New Roman"/>
          <w:spacing w:val="-9"/>
          <w:szCs w:val="21"/>
        </w:rPr>
        <w:t>1996</w:t>
      </w:r>
      <w:r>
        <w:rPr>
          <w:rFonts w:hint="default" w:ascii="Times New Roman" w:hAnsi="Times New Roman" w:eastAsia="宋体" w:cs="Times New Roman"/>
          <w:spacing w:val="-9"/>
          <w:szCs w:val="21"/>
        </w:rPr>
        <w:t>．</w:t>
      </w:r>
    </w:p>
    <w:p>
      <w:pPr>
        <w:spacing w:before="112" w:line="284" w:lineRule="auto"/>
        <w:ind w:left="424" w:right="75" w:hanging="4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8"/>
          <w:szCs w:val="21"/>
        </w:rPr>
        <w:t>8</w:t>
      </w:r>
      <w:r>
        <w:rPr>
          <w:rFonts w:hint="default" w:ascii="Times New Roman" w:hAnsi="Times New Roman" w:eastAsia="Times New Roman" w:cs="Times New Roman"/>
          <w:spacing w:val="-18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8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8"/>
          <w:szCs w:val="21"/>
        </w:rPr>
        <w:t>报纸文章</w:t>
      </w:r>
    </w:p>
    <w:p>
      <w:pPr>
        <w:spacing w:before="151" w:line="282" w:lineRule="exact"/>
        <w:ind w:firstLine="429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2"/>
          <w:szCs w:val="21"/>
        </w:rPr>
        <w:t>[</w:t>
      </w:r>
      <w:r>
        <w:rPr>
          <w:rFonts w:hint="default" w:ascii="Times New Roman" w:hAnsi="Times New Roman" w:eastAsia="宋体" w:cs="Times New Roman"/>
          <w:spacing w:val="-2"/>
          <w:szCs w:val="21"/>
        </w:rPr>
        <w:t>序号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]</w:t>
      </w:r>
      <w:r>
        <w:rPr>
          <w:rFonts w:hint="default" w:ascii="Times New Roman" w:hAnsi="Times New Roman" w:eastAsia="宋体" w:cs="Times New Roman"/>
          <w:spacing w:val="-2"/>
          <w:szCs w:val="21"/>
        </w:rPr>
        <w:t>主要责任者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pacing w:val="-2"/>
          <w:szCs w:val="21"/>
        </w:rPr>
        <w:t>文献题名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[N]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2"/>
          <w:szCs w:val="21"/>
        </w:rPr>
        <w:t>报纸名</w:t>
      </w:r>
      <w:r>
        <w:rPr>
          <w:rFonts w:hint="default" w:ascii="Times New Roman" w:hAnsi="Times New Roman" w:eastAsia="宋体" w:cs="Times New Roman"/>
          <w:spacing w:val="-2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pacing w:val="-2"/>
          <w:szCs w:val="21"/>
        </w:rPr>
        <w:t>出版日期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(</w:t>
      </w:r>
      <w:r>
        <w:rPr>
          <w:rFonts w:hint="default" w:ascii="Times New Roman" w:hAnsi="Times New Roman" w:eastAsia="宋体" w:cs="Times New Roman"/>
          <w:spacing w:val="-2"/>
          <w:szCs w:val="21"/>
        </w:rPr>
        <w:t>版次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)</w:t>
      </w:r>
      <w:r>
        <w:rPr>
          <w:rFonts w:hint="default" w:ascii="Times New Roman" w:hAnsi="Times New Roman" w:eastAsia="宋体" w:cs="Times New Roman"/>
          <w:spacing w:val="-2"/>
          <w:szCs w:val="21"/>
        </w:rPr>
        <w:t>．</w:t>
      </w:r>
    </w:p>
    <w:p>
      <w:pPr>
        <w:spacing w:before="119" w:line="281" w:lineRule="exact"/>
        <w:ind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例如：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[10]</w:t>
      </w:r>
      <w:r>
        <w:rPr>
          <w:rFonts w:hint="default" w:ascii="Times New Roman" w:hAnsi="Times New Roman" w:eastAsia="宋体" w:cs="Times New Roman"/>
          <w:spacing w:val="-5"/>
          <w:szCs w:val="21"/>
        </w:rPr>
        <w:t>毛峡．情感工学破解“舒服”之迷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[N]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Cs w:val="21"/>
        </w:rPr>
        <w:t>．光明日报，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2000-4-</w:t>
      </w:r>
      <w:r>
        <w:rPr>
          <w:rFonts w:hint="default" w:ascii="Times New Roman" w:hAnsi="Times New Roman" w:eastAsia="Times New Roman" w:cs="Times New Roman"/>
          <w:spacing w:val="-2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17(BI)</w:t>
      </w:r>
      <w:r>
        <w:rPr>
          <w:rFonts w:hint="default" w:ascii="Times New Roman" w:hAnsi="Times New Roman" w:eastAsia="宋体" w:cs="Times New Roman"/>
          <w:spacing w:val="-5"/>
          <w:szCs w:val="21"/>
        </w:rPr>
        <w:t>．</w:t>
      </w:r>
    </w:p>
    <w:p>
      <w:pPr>
        <w:spacing w:before="156" w:line="184" w:lineRule="auto"/>
        <w:ind w:firstLine="421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7"/>
          <w:szCs w:val="21"/>
        </w:rPr>
        <w:t>9</w:t>
      </w:r>
      <w:r>
        <w:rPr>
          <w:rFonts w:hint="default" w:ascii="Times New Roman" w:hAnsi="Times New Roman" w:eastAsia="Times New Roman" w:cs="Times New Roman"/>
          <w:spacing w:val="-2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0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7"/>
          <w:szCs w:val="21"/>
        </w:rPr>
        <w:t>电子文献</w:t>
      </w:r>
    </w:p>
    <w:p>
      <w:pPr>
        <w:spacing w:before="153" w:line="352" w:lineRule="auto"/>
        <w:ind w:right="73" w:firstLine="429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序号</w:t>
      </w:r>
      <w:r>
        <w:rPr>
          <w:rFonts w:hint="default" w:ascii="Times New Roman" w:hAnsi="Times New Roman" w:eastAsia="Times New Roman" w:cs="Times New Roman"/>
          <w:szCs w:val="21"/>
        </w:rPr>
        <w:t>]</w:t>
      </w:r>
      <w:r>
        <w:rPr>
          <w:rFonts w:hint="default" w:ascii="Times New Roman" w:hAnsi="Times New Roman" w:eastAsia="宋体" w:cs="Times New Roman"/>
          <w:szCs w:val="21"/>
        </w:rPr>
        <w:t>主要责任者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Cs w:val="21"/>
        </w:rPr>
        <w:t>电子文献题名</w:t>
      </w:r>
      <w:r>
        <w:rPr>
          <w:rFonts w:hint="default" w:ascii="Times New Roman" w:hAnsi="Times New Roman" w:eastAsia="Times New Roman" w:cs="Times New Roman"/>
          <w:szCs w:val="21"/>
        </w:rPr>
        <w:t>[</w:t>
      </w:r>
      <w:r>
        <w:rPr>
          <w:rFonts w:hint="default" w:ascii="Times New Roman" w:hAnsi="Times New Roman" w:eastAsia="宋体" w:cs="Times New Roman"/>
          <w:szCs w:val="21"/>
        </w:rPr>
        <w:t>文献类型／载体类型</w:t>
      </w:r>
      <w:r>
        <w:rPr>
          <w:rFonts w:hint="default" w:ascii="Times New Roman" w:hAnsi="Times New Roman" w:eastAsia="Times New Roman" w:cs="Times New Roman"/>
          <w:szCs w:val="21"/>
        </w:rPr>
        <w:t>]</w:t>
      </w:r>
      <w:r>
        <w:rPr>
          <w:rFonts w:hint="default" w:ascii="Times New Roman" w:hAnsi="Times New Roman" w:eastAsia="宋体" w:cs="Times New Roman"/>
          <w:spacing w:val="-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Cs w:val="21"/>
        </w:rPr>
        <w:t>电子文献的出版或可获得地址，发</w:t>
      </w:r>
      <w:r>
        <w:rPr>
          <w:rFonts w:hint="default" w:ascii="Times New Roman" w:hAnsi="Times New Roman" w:eastAsia="宋体" w:cs="Times New Roman"/>
          <w:spacing w:val="-1"/>
          <w:szCs w:val="21"/>
        </w:rPr>
        <w:t>表或更新日期／引用日期</w:t>
      </w:r>
      <w:r>
        <w:rPr>
          <w:rFonts w:hint="default" w:ascii="Times New Roman" w:hAnsi="Times New Roman" w:eastAsia="Times New Roman" w:cs="Times New Roman"/>
          <w:spacing w:val="-1"/>
          <w:szCs w:val="21"/>
        </w:rPr>
        <w:t>(</w:t>
      </w:r>
      <w:r>
        <w:rPr>
          <w:rFonts w:hint="default" w:ascii="Times New Roman" w:hAnsi="Times New Roman" w:eastAsia="宋体" w:cs="Times New Roman"/>
          <w:spacing w:val="-1"/>
          <w:szCs w:val="21"/>
        </w:rPr>
        <w:t>任选</w:t>
      </w:r>
      <w:r>
        <w:rPr>
          <w:rFonts w:hint="default" w:ascii="Times New Roman" w:hAnsi="Times New Roman" w:eastAsia="Times New Roman" w:cs="Times New Roman"/>
          <w:spacing w:val="-1"/>
          <w:szCs w:val="21"/>
        </w:rPr>
        <w:t>)</w:t>
      </w:r>
      <w:r>
        <w:rPr>
          <w:rFonts w:hint="default" w:ascii="Times New Roman" w:hAnsi="Times New Roman" w:eastAsia="宋体" w:cs="Times New Roman"/>
          <w:spacing w:val="-1"/>
          <w:szCs w:val="21"/>
        </w:rPr>
        <w:t>．</w:t>
      </w:r>
    </w:p>
    <w:p>
      <w:pPr>
        <w:spacing w:line="281" w:lineRule="exact"/>
        <w:ind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例如：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[11]</w:t>
      </w:r>
      <w:r>
        <w:rPr>
          <w:rFonts w:hint="default" w:ascii="Times New Roman" w:hAnsi="Times New Roman" w:eastAsia="宋体" w:cs="Times New Roman"/>
          <w:spacing w:val="-5"/>
          <w:szCs w:val="21"/>
        </w:rPr>
        <w:t>王明亮．中国学术期刊标准化数据库系统工程的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[DB</w:t>
      </w:r>
      <w:r>
        <w:rPr>
          <w:rFonts w:hint="default" w:ascii="Times New Roman" w:hAnsi="Times New Roman" w:eastAsia="宋体" w:cs="Times New Roman"/>
          <w:spacing w:val="-5"/>
          <w:szCs w:val="21"/>
        </w:rPr>
        <w:t>／</w:t>
      </w:r>
      <w:r>
        <w:rPr>
          <w:rFonts w:hint="default" w:ascii="Times New Roman" w:hAnsi="Times New Roman" w:eastAsia="Times New Roman" w:cs="Times New Roman"/>
          <w:spacing w:val="-5"/>
          <w:szCs w:val="21"/>
        </w:rPr>
        <w:t>OL]</w:t>
      </w:r>
      <w:r>
        <w:rPr>
          <w:rFonts w:hint="default" w:ascii="Times New Roman" w:hAnsi="Times New Roman" w:eastAsia="宋体" w:cs="Times New Roman"/>
          <w:spacing w:val="-5"/>
          <w:szCs w:val="21"/>
        </w:rPr>
        <w:t>．</w:t>
      </w:r>
    </w:p>
    <w:p>
      <w:pPr>
        <w:spacing w:before="116" w:line="348" w:lineRule="auto"/>
        <w:ind w:left="424" w:right="1094" w:hanging="11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Times New Roman" w:cs="Times New Roman"/>
          <w:spacing w:val="-4"/>
          <w:szCs w:val="21"/>
        </w:rPr>
        <w:t>http</w:t>
      </w:r>
      <w:r>
        <w:rPr>
          <w:rFonts w:hint="default" w:ascii="Times New Roman" w:hAnsi="Times New Roman" w:eastAsia="宋体" w:cs="Times New Roman"/>
          <w:spacing w:val="-4"/>
          <w:szCs w:val="21"/>
        </w:rPr>
        <w:t>：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//www</w:t>
      </w:r>
      <w:r>
        <w:rPr>
          <w:rFonts w:hint="default" w:ascii="Times New Roman" w:hAnsi="Times New Roman" w:eastAsia="宋体" w:cs="Times New Roman"/>
          <w:spacing w:val="-4"/>
          <w:szCs w:val="21"/>
          <w:lang w:val="en-US" w:eastAsia="zh-CN"/>
        </w:rPr>
        <w:t>.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cajcd</w:t>
      </w:r>
      <w:r>
        <w:rPr>
          <w:rFonts w:hint="default" w:ascii="Times New Roman" w:hAnsi="Times New Roman" w:eastAsia="Times New Roman" w:cs="Times New Roman"/>
          <w:spacing w:val="-2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  <w:lang w:val="en-US" w:eastAsia="zh-CN"/>
        </w:rPr>
        <w:t>.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cn/pub/wml</w:t>
      </w:r>
      <w:r>
        <w:rPr>
          <w:rFonts w:hint="default" w:ascii="Times New Roman" w:hAnsi="Times New Roman" w:eastAsia="宋体" w:cs="Times New Roman"/>
          <w:spacing w:val="-25"/>
          <w:szCs w:val="21"/>
          <w:lang w:val="en-US" w:eastAsia="zh-CN"/>
        </w:rPr>
        <w:t>.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txt/980810—2</w:t>
      </w:r>
      <w:r>
        <w:rPr>
          <w:rFonts w:hint="default" w:ascii="Times New Roman" w:hAnsi="Times New Roman" w:eastAsia="Times New Roman" w:cs="Times New Roman"/>
          <w:spacing w:val="-26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html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</w:rPr>
        <w:t>，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1998-08-</w:t>
      </w:r>
      <w:r>
        <w:rPr>
          <w:rFonts w:hint="default" w:ascii="Times New Roman" w:hAnsi="Times New Roman" w:eastAsia="Times New Roman" w:cs="Times New Roman"/>
          <w:spacing w:val="-2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16/1998-</w:t>
      </w:r>
      <w:r>
        <w:rPr>
          <w:rFonts w:hint="default" w:ascii="Times New Roman" w:hAnsi="Times New Roman" w:eastAsia="Times New Roman" w:cs="Times New Roman"/>
          <w:spacing w:val="-2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Cs w:val="21"/>
        </w:rPr>
        <w:t>10-04</w:t>
      </w:r>
      <w:r>
        <w:rPr>
          <w:rFonts w:hint="default" w:ascii="Times New Roman" w:hAnsi="Times New Roman" w:eastAsia="Times New Roman" w:cs="Times New Roman"/>
          <w:spacing w:val="-2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Cs w:val="21"/>
        </w:rPr>
        <w:t>．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</w:p>
    <w:p>
      <w:pPr>
        <w:spacing w:before="116" w:line="348" w:lineRule="auto"/>
        <w:ind w:left="424" w:right="1094" w:hanging="11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szCs w:val="21"/>
        </w:rPr>
        <w:t>外国作者的姓名书写格式一般为：名的缩写、姓。例如</w:t>
      </w:r>
      <w:r>
        <w:rPr>
          <w:rFonts w:hint="default" w:ascii="Times New Roman" w:hAnsi="Times New Roman" w:eastAsia="宋体" w:cs="Times New Roman"/>
          <w:spacing w:val="-4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A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．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Johnson</w:t>
      </w:r>
      <w:r>
        <w:rPr>
          <w:rFonts w:hint="default" w:ascii="Times New Roman" w:hAnsi="Times New Roman" w:eastAsia="Times New Roman" w:cs="Times New Roman"/>
          <w:spacing w:val="-28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，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R</w:t>
      </w:r>
      <w:r>
        <w:rPr>
          <w:rFonts w:hint="default" w:ascii="Times New Roman" w:hAnsi="Times New Roman" w:eastAsia="Times New Roman" w:cs="Times New Roman"/>
          <w:spacing w:val="-27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．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O</w:t>
      </w:r>
      <w:r>
        <w:rPr>
          <w:rFonts w:hint="default" w:ascii="Times New Roman" w:hAnsi="Times New Roman" w:eastAsia="Times New Roman" w:cs="Times New Roman"/>
          <w:spacing w:val="-2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．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Duda</w:t>
      </w:r>
      <w:r>
        <w:rPr>
          <w:rFonts w:hint="default" w:ascii="Times New Roman" w:hAnsi="Times New Roman" w:eastAsia="Times New Roman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Cs w:val="21"/>
        </w:rPr>
        <w:t>引用参考文献类型及其标识说明如下：</w:t>
      </w:r>
    </w:p>
    <w:p>
      <w:pPr>
        <w:spacing w:before="51" w:line="401" w:lineRule="exact"/>
        <w:ind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position w:val="14"/>
          <w:szCs w:val="21"/>
        </w:rPr>
        <w:t>根据</w:t>
      </w:r>
      <w:r>
        <w:rPr>
          <w:rFonts w:hint="default" w:ascii="Times New Roman" w:hAnsi="Times New Roman" w:eastAsia="宋体" w:cs="Times New Roman"/>
          <w:spacing w:val="-37"/>
          <w:position w:val="14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position w:val="14"/>
          <w:szCs w:val="21"/>
        </w:rPr>
        <w:t>GB3469</w:t>
      </w:r>
      <w:r>
        <w:rPr>
          <w:rFonts w:hint="default" w:ascii="Times New Roman" w:hAnsi="Times New Roman" w:eastAsia="Times New Roman" w:cs="Times New Roman"/>
          <w:spacing w:val="8"/>
          <w:w w:val="101"/>
          <w:position w:val="1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position w:val="14"/>
          <w:szCs w:val="21"/>
        </w:rPr>
        <w:t>规定，以单字母方式标识以下各种参数文献类型，如下表：</w:t>
      </w:r>
    </w:p>
    <w:p>
      <w:pPr>
        <w:spacing w:before="1" w:line="204" w:lineRule="auto"/>
        <w:ind w:firstLine="3746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2"/>
          <w:szCs w:val="21"/>
        </w:rPr>
        <w:t>参数文献的标识</w:t>
      </w:r>
    </w:p>
    <w:p>
      <w:pPr>
        <w:spacing w:line="26" w:lineRule="exact"/>
        <w:rPr>
          <w:rFonts w:hint="default" w:ascii="Times New Roman" w:hAnsi="Times New Roman" w:cs="Times New Roman"/>
        </w:rPr>
      </w:pPr>
    </w:p>
    <w:tbl>
      <w:tblPr>
        <w:tblStyle w:val="6"/>
        <w:tblW w:w="8417" w:type="dxa"/>
        <w:tblInd w:w="2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101"/>
        <w:gridCol w:w="1398"/>
        <w:gridCol w:w="1399"/>
        <w:gridCol w:w="1399"/>
        <w:gridCol w:w="14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7" w:type="dxa"/>
            <w:tcBorders>
              <w:top w:val="single" w:color="000000" w:sz="10" w:space="0"/>
              <w:left w:val="single" w:color="000000" w:sz="10" w:space="0"/>
            </w:tcBorders>
          </w:tcPr>
          <w:p>
            <w:pPr>
              <w:spacing w:before="144" w:line="184" w:lineRule="auto"/>
              <w:ind w:firstLine="218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参考文献类型</w:t>
            </w:r>
          </w:p>
        </w:tc>
        <w:tc>
          <w:tcPr>
            <w:tcW w:w="1101" w:type="dxa"/>
            <w:tcBorders>
              <w:top w:val="single" w:color="000000" w:sz="10" w:space="0"/>
            </w:tcBorders>
          </w:tcPr>
          <w:p>
            <w:pPr>
              <w:spacing w:before="144" w:line="184" w:lineRule="auto"/>
              <w:ind w:firstLine="34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Cs w:val="21"/>
              </w:rPr>
              <w:t>专著</w:t>
            </w:r>
          </w:p>
        </w:tc>
        <w:tc>
          <w:tcPr>
            <w:tcW w:w="1398" w:type="dxa"/>
            <w:tcBorders>
              <w:top w:val="single" w:color="000000" w:sz="10" w:space="0"/>
            </w:tcBorders>
          </w:tcPr>
          <w:p>
            <w:pPr>
              <w:spacing w:before="144" w:line="184" w:lineRule="auto"/>
              <w:ind w:firstLine="38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Cs w:val="21"/>
              </w:rPr>
              <w:t>论文集</w:t>
            </w:r>
          </w:p>
        </w:tc>
        <w:tc>
          <w:tcPr>
            <w:tcW w:w="1399" w:type="dxa"/>
            <w:tcBorders>
              <w:top w:val="single" w:color="000000" w:sz="10" w:space="0"/>
            </w:tcBorders>
          </w:tcPr>
          <w:p>
            <w:pPr>
              <w:spacing w:before="144" w:line="184" w:lineRule="auto"/>
              <w:ind w:firstLine="29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Cs w:val="21"/>
              </w:rPr>
              <w:t>单篇论文</w:t>
            </w:r>
          </w:p>
        </w:tc>
        <w:tc>
          <w:tcPr>
            <w:tcW w:w="1399" w:type="dxa"/>
            <w:tcBorders>
              <w:top w:val="single" w:color="000000" w:sz="10" w:space="0"/>
            </w:tcBorders>
          </w:tcPr>
          <w:p>
            <w:pPr>
              <w:spacing w:before="144" w:line="184" w:lineRule="auto"/>
              <w:ind w:firstLine="28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报纸文章</w:t>
            </w:r>
          </w:p>
        </w:tc>
        <w:tc>
          <w:tcPr>
            <w:tcW w:w="1413" w:type="dxa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spacing w:before="144" w:line="184" w:lineRule="auto"/>
              <w:ind w:firstLine="298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Cs w:val="21"/>
              </w:rPr>
              <w:t>期刊文章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07" w:type="dxa"/>
            <w:tcBorders>
              <w:left w:val="single" w:color="000000" w:sz="10" w:space="0"/>
            </w:tcBorders>
          </w:tcPr>
          <w:p>
            <w:pPr>
              <w:spacing w:before="147" w:line="184" w:lineRule="auto"/>
              <w:ind w:firstLine="218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文献类型标识</w:t>
            </w:r>
          </w:p>
        </w:tc>
        <w:tc>
          <w:tcPr>
            <w:tcW w:w="1101" w:type="dxa"/>
          </w:tcPr>
          <w:p>
            <w:pPr>
              <w:spacing w:before="186" w:line="180" w:lineRule="auto"/>
              <w:ind w:firstLine="452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Cs w:val="21"/>
              </w:rPr>
              <w:t>M</w:t>
            </w:r>
          </w:p>
        </w:tc>
        <w:tc>
          <w:tcPr>
            <w:tcW w:w="1398" w:type="dxa"/>
          </w:tcPr>
          <w:p>
            <w:pPr>
              <w:spacing w:before="183" w:line="180" w:lineRule="auto"/>
              <w:ind w:firstLine="632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Cs w:val="21"/>
              </w:rPr>
              <w:t>C</w:t>
            </w:r>
          </w:p>
        </w:tc>
        <w:tc>
          <w:tcPr>
            <w:tcW w:w="1399" w:type="dxa"/>
          </w:tcPr>
          <w:p>
            <w:pPr>
              <w:spacing w:before="183" w:line="180" w:lineRule="auto"/>
              <w:ind w:firstLine="625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Cs w:val="21"/>
              </w:rPr>
              <w:t>A</w:t>
            </w:r>
          </w:p>
        </w:tc>
        <w:tc>
          <w:tcPr>
            <w:tcW w:w="1399" w:type="dxa"/>
          </w:tcPr>
          <w:p>
            <w:pPr>
              <w:spacing w:before="186" w:line="180" w:lineRule="auto"/>
              <w:ind w:firstLine="625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Cs w:val="21"/>
              </w:rPr>
              <w:t>N</w:t>
            </w:r>
          </w:p>
        </w:tc>
        <w:tc>
          <w:tcPr>
            <w:tcW w:w="1413" w:type="dxa"/>
            <w:tcBorders>
              <w:right w:val="single" w:color="000000" w:sz="10" w:space="0"/>
            </w:tcBorders>
          </w:tcPr>
          <w:p>
            <w:pPr>
              <w:spacing w:before="187" w:line="180" w:lineRule="auto"/>
              <w:ind w:firstLine="671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Cs w:val="21"/>
              </w:rPr>
              <w:t>J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07" w:type="dxa"/>
            <w:tcBorders>
              <w:left w:val="single" w:color="000000" w:sz="10" w:space="0"/>
            </w:tcBorders>
          </w:tcPr>
          <w:p>
            <w:pPr>
              <w:spacing w:before="153" w:line="184" w:lineRule="auto"/>
              <w:ind w:firstLine="218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参考文献类型</w:t>
            </w:r>
          </w:p>
        </w:tc>
        <w:tc>
          <w:tcPr>
            <w:tcW w:w="1101" w:type="dxa"/>
          </w:tcPr>
          <w:p>
            <w:pPr>
              <w:spacing w:before="153" w:line="184" w:lineRule="auto"/>
              <w:ind w:firstLine="134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Cs w:val="21"/>
              </w:rPr>
              <w:t>学位论文</w:t>
            </w:r>
          </w:p>
        </w:tc>
        <w:tc>
          <w:tcPr>
            <w:tcW w:w="1398" w:type="dxa"/>
          </w:tcPr>
          <w:p>
            <w:pPr>
              <w:spacing w:before="153" w:line="184" w:lineRule="auto"/>
              <w:ind w:firstLine="491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Cs w:val="21"/>
              </w:rPr>
              <w:t>报告</w:t>
            </w:r>
          </w:p>
        </w:tc>
        <w:tc>
          <w:tcPr>
            <w:tcW w:w="1399" w:type="dxa"/>
          </w:tcPr>
          <w:p>
            <w:pPr>
              <w:spacing w:before="153" w:line="184" w:lineRule="auto"/>
              <w:ind w:firstLine="497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Cs w:val="21"/>
              </w:rPr>
              <w:t>标准</w:t>
            </w:r>
          </w:p>
        </w:tc>
        <w:tc>
          <w:tcPr>
            <w:tcW w:w="1399" w:type="dxa"/>
          </w:tcPr>
          <w:p>
            <w:pPr>
              <w:spacing w:before="153" w:line="184" w:lineRule="auto"/>
              <w:ind w:firstLine="502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Cs w:val="21"/>
              </w:rPr>
              <w:t>专利</w:t>
            </w:r>
          </w:p>
        </w:tc>
        <w:tc>
          <w:tcPr>
            <w:tcW w:w="1413" w:type="dxa"/>
            <w:tcBorders>
              <w:right w:val="single" w:color="000000" w:sz="10" w:space="0"/>
            </w:tcBorders>
          </w:tcPr>
          <w:p>
            <w:pPr>
              <w:spacing w:before="153" w:line="184" w:lineRule="auto"/>
              <w:ind w:firstLine="296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Cs w:val="21"/>
              </w:rPr>
              <w:t>其它文献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07" w:type="dxa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spacing w:before="159" w:line="184" w:lineRule="auto"/>
              <w:ind w:firstLine="218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文献类型标识</w:t>
            </w:r>
          </w:p>
        </w:tc>
        <w:tc>
          <w:tcPr>
            <w:tcW w:w="1101" w:type="dxa"/>
            <w:tcBorders>
              <w:bottom w:val="single" w:color="000000" w:sz="10" w:space="0"/>
            </w:tcBorders>
          </w:tcPr>
          <w:p>
            <w:pPr>
              <w:spacing w:before="199" w:line="180" w:lineRule="auto"/>
              <w:ind w:firstLine="471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Cs w:val="21"/>
              </w:rPr>
              <w:t>D</w:t>
            </w:r>
          </w:p>
        </w:tc>
        <w:tc>
          <w:tcPr>
            <w:tcW w:w="1398" w:type="dxa"/>
            <w:tcBorders>
              <w:bottom w:val="single" w:color="000000" w:sz="10" w:space="0"/>
            </w:tcBorders>
          </w:tcPr>
          <w:p>
            <w:pPr>
              <w:spacing w:before="199" w:line="180" w:lineRule="auto"/>
              <w:ind w:firstLine="628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Cs w:val="21"/>
              </w:rPr>
              <w:t>R</w:t>
            </w:r>
          </w:p>
        </w:tc>
        <w:tc>
          <w:tcPr>
            <w:tcW w:w="1399" w:type="dxa"/>
            <w:tcBorders>
              <w:bottom w:val="single" w:color="000000" w:sz="10" w:space="0"/>
            </w:tcBorders>
          </w:tcPr>
          <w:p>
            <w:pPr>
              <w:spacing w:before="196" w:line="180" w:lineRule="auto"/>
              <w:ind w:firstLine="653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Cs w:val="21"/>
              </w:rPr>
              <w:t>S</w:t>
            </w:r>
          </w:p>
        </w:tc>
        <w:tc>
          <w:tcPr>
            <w:tcW w:w="1399" w:type="dxa"/>
            <w:tcBorders>
              <w:bottom w:val="single" w:color="000000" w:sz="10" w:space="0"/>
            </w:tcBorders>
          </w:tcPr>
          <w:p>
            <w:pPr>
              <w:spacing w:before="199" w:line="180" w:lineRule="auto"/>
              <w:ind w:firstLine="648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Cs w:val="21"/>
              </w:rPr>
              <w:t>P</w:t>
            </w:r>
          </w:p>
        </w:tc>
        <w:tc>
          <w:tcPr>
            <w:tcW w:w="1413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spacing w:before="199" w:line="180" w:lineRule="auto"/>
              <w:ind w:firstLine="645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Cs w:val="21"/>
              </w:rPr>
              <w:t>Z</w:t>
            </w:r>
          </w:p>
        </w:tc>
      </w:tr>
    </w:tbl>
    <w:p>
      <w:pPr>
        <w:spacing w:before="142" w:line="184" w:lineRule="auto"/>
        <w:ind w:firstLine="3769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5"/>
          <w:szCs w:val="21"/>
        </w:rPr>
        <w:t>电子文献的标识</w:t>
      </w:r>
    </w:p>
    <w:p>
      <w:pPr>
        <w:spacing w:line="50" w:lineRule="exact"/>
        <w:rPr>
          <w:rFonts w:hint="default" w:ascii="Times New Roman" w:hAnsi="Times New Roman" w:cs="Times New Roman"/>
        </w:rPr>
      </w:pPr>
    </w:p>
    <w:tbl>
      <w:tblPr>
        <w:tblStyle w:val="6"/>
        <w:tblW w:w="8512" w:type="dxa"/>
        <w:tblInd w:w="2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1"/>
        <w:gridCol w:w="2120"/>
        <w:gridCol w:w="2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35" w:type="dxa"/>
            <w:tcBorders>
              <w:top w:val="single" w:color="000000" w:sz="10" w:space="0"/>
              <w:left w:val="single" w:color="000000" w:sz="10" w:space="0"/>
            </w:tcBorders>
          </w:tcPr>
          <w:p>
            <w:pPr>
              <w:spacing w:before="145" w:line="184" w:lineRule="auto"/>
              <w:ind w:firstLine="432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参考文献类型</w:t>
            </w:r>
          </w:p>
        </w:tc>
        <w:tc>
          <w:tcPr>
            <w:tcW w:w="2121" w:type="dxa"/>
            <w:tcBorders>
              <w:top w:val="single" w:color="000000" w:sz="10" w:space="0"/>
            </w:tcBorders>
          </w:tcPr>
          <w:p>
            <w:pPr>
              <w:spacing w:before="145" w:line="184" w:lineRule="auto"/>
              <w:ind w:firstLine="328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数据库（网上）</w:t>
            </w:r>
          </w:p>
        </w:tc>
        <w:tc>
          <w:tcPr>
            <w:tcW w:w="2120" w:type="dxa"/>
            <w:tcBorders>
              <w:top w:val="single" w:color="000000" w:sz="10" w:space="0"/>
            </w:tcBorders>
          </w:tcPr>
          <w:p>
            <w:pPr>
              <w:spacing w:before="145" w:line="184" w:lineRule="auto"/>
              <w:ind w:firstLine="123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计算机程序（磁盘）</w:t>
            </w:r>
          </w:p>
        </w:tc>
        <w:tc>
          <w:tcPr>
            <w:tcW w:w="2136" w:type="dxa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spacing w:before="145" w:line="184" w:lineRule="auto"/>
              <w:ind w:firstLine="65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Cs w:val="21"/>
              </w:rPr>
              <w:t>光盘图书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135" w:type="dxa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spacing w:before="153" w:line="184" w:lineRule="auto"/>
              <w:ind w:firstLine="432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文献类型标识</w:t>
            </w:r>
          </w:p>
        </w:tc>
        <w:tc>
          <w:tcPr>
            <w:tcW w:w="2121" w:type="dxa"/>
            <w:tcBorders>
              <w:bottom w:val="single" w:color="000000" w:sz="10" w:space="0"/>
            </w:tcBorders>
          </w:tcPr>
          <w:p>
            <w:pPr>
              <w:spacing w:before="116" w:line="281" w:lineRule="exact"/>
              <w:ind w:firstLine="38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Cs w:val="21"/>
              </w:rPr>
              <w:t>DB</w:t>
            </w:r>
            <w:r>
              <w:rPr>
                <w:rFonts w:hint="default" w:ascii="Times New Roman" w:hAnsi="Times New Roman" w:eastAsia="宋体" w:cs="Times New Roman"/>
                <w:spacing w:val="-1"/>
                <w:szCs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-1"/>
                <w:szCs w:val="21"/>
              </w:rPr>
              <w:t>DB/OL</w:t>
            </w:r>
            <w:r>
              <w:rPr>
                <w:rFonts w:hint="default" w:ascii="Times New Roman" w:hAnsi="Times New Roman" w:eastAsia="宋体" w:cs="Times New Roman"/>
                <w:spacing w:val="-1"/>
                <w:szCs w:val="21"/>
              </w:rPr>
              <w:t>）</w:t>
            </w:r>
          </w:p>
        </w:tc>
        <w:tc>
          <w:tcPr>
            <w:tcW w:w="2120" w:type="dxa"/>
            <w:tcBorders>
              <w:bottom w:val="single" w:color="000000" w:sz="10" w:space="0"/>
            </w:tcBorders>
          </w:tcPr>
          <w:p>
            <w:pPr>
              <w:spacing w:before="116" w:line="281" w:lineRule="exact"/>
              <w:ind w:firstLine="422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Cs w:val="21"/>
              </w:rPr>
              <w:t>CP</w:t>
            </w: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-2"/>
                <w:szCs w:val="21"/>
              </w:rPr>
              <w:t>CP/DK</w:t>
            </w:r>
            <w:r>
              <w:rPr>
                <w:rFonts w:hint="default" w:ascii="Times New Roman" w:hAnsi="Times New Roman" w:eastAsia="宋体" w:cs="Times New Roman"/>
                <w:spacing w:val="-2"/>
                <w:szCs w:val="21"/>
              </w:rPr>
              <w:t>）</w:t>
            </w:r>
          </w:p>
        </w:tc>
        <w:tc>
          <w:tcPr>
            <w:tcW w:w="2136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spacing w:before="116" w:line="281" w:lineRule="exact"/>
              <w:ind w:firstLine="804"/>
              <w:rPr>
                <w:rFonts w:hint="default" w:ascii="Times New Roman" w:hAnsi="Times New Roman" w:eastAsia="Times New Roman" w:cs="Times New Roman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Cs w:val="21"/>
              </w:rPr>
              <w:t>M/CD</w:t>
            </w:r>
          </w:p>
        </w:tc>
      </w:tr>
    </w:tbl>
    <w:p>
      <w:pPr>
        <w:spacing w:before="106" w:line="356" w:lineRule="auto"/>
        <w:ind w:left="443" w:right="758" w:hanging="19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关于参考文献的未尽事项可参见国家标准《文后参考文献著录规则》》</w:t>
      </w:r>
      <w:r>
        <w:rPr>
          <w:rFonts w:hint="default" w:ascii="Times New Roman" w:hAnsi="Times New Roman" w:eastAsia="宋体" w:cs="Times New Roman"/>
          <w:spacing w:val="4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(GB7714—87)</w:t>
      </w:r>
      <w:r>
        <w:rPr>
          <w:rFonts w:hint="default" w:ascii="Times New Roman" w:hAnsi="Times New Roman" w:eastAsia="宋体" w:cs="Times New Roman"/>
          <w:spacing w:val="-6"/>
          <w:szCs w:val="21"/>
        </w:rPr>
        <w:t>。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微软雅黑" w:cs="Times New Roman"/>
          <w:spacing w:val="-20"/>
          <w:w w:val="98"/>
          <w:szCs w:val="21"/>
        </w:rPr>
        <w:t>（十六）</w:t>
      </w:r>
      <w:r>
        <w:rPr>
          <w:rFonts w:hint="default" w:ascii="Times New Roman" w:hAnsi="Times New Roman" w:eastAsia="微软雅黑" w:cs="Times New Roman"/>
          <w:spacing w:val="50"/>
          <w:w w:val="101"/>
          <w:szCs w:val="21"/>
        </w:rPr>
        <w:t xml:space="preserve"> </w:t>
      </w:r>
      <w:r>
        <w:rPr>
          <w:rFonts w:hint="default" w:ascii="Times New Roman" w:hAnsi="Times New Roman" w:eastAsia="微软雅黑" w:cs="Times New Roman"/>
          <w:spacing w:val="-20"/>
          <w:w w:val="98"/>
          <w:szCs w:val="21"/>
        </w:rPr>
        <w:t>附录</w:t>
      </w:r>
    </w:p>
    <w:p>
      <w:pPr>
        <w:spacing w:before="30" w:line="279" w:lineRule="auto"/>
        <w:ind w:left="2" w:right="73" w:firstLine="42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7"/>
          <w:szCs w:val="21"/>
        </w:rPr>
        <w:t>论文的附录依序用大写正体</w:t>
      </w:r>
      <w:r>
        <w:rPr>
          <w:rFonts w:hint="default" w:ascii="Times New Roman" w:hAnsi="Times New Roman" w:eastAsia="宋体" w:cs="Times New Roman"/>
          <w:spacing w:val="-14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A</w:t>
      </w:r>
      <w:r>
        <w:rPr>
          <w:rFonts w:hint="default" w:ascii="Times New Roman" w:hAnsi="Times New Roman" w:eastAsia="Times New Roman" w:cs="Times New Roman"/>
          <w:spacing w:val="-24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，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B</w:t>
      </w:r>
      <w:r>
        <w:rPr>
          <w:rFonts w:hint="default" w:ascii="Times New Roman" w:hAnsi="Times New Roman" w:eastAsia="Times New Roman" w:cs="Times New Roman"/>
          <w:spacing w:val="-25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，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C</w:t>
      </w:r>
      <w:r>
        <w:rPr>
          <w:rFonts w:hint="default" w:ascii="Times New Roman" w:hAnsi="Times New Roman" w:eastAsia="Times New Roman" w:cs="Times New Roman"/>
          <w:spacing w:val="-29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…</w:t>
      </w:r>
      <w:r>
        <w:rPr>
          <w:rFonts w:hint="default" w:ascii="Times New Roman" w:hAnsi="Times New Roman" w:eastAsia="Times New Roman" w:cs="Times New Roman"/>
          <w:spacing w:val="-30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…</w:t>
      </w:r>
      <w:r>
        <w:rPr>
          <w:rFonts w:hint="default" w:ascii="Times New Roman" w:hAnsi="Times New Roman" w:eastAsia="Times New Roman" w:cs="Times New Roman"/>
          <w:spacing w:val="-38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编序号，如：</w:t>
      </w:r>
      <w:r>
        <w:rPr>
          <w:rFonts w:hint="default" w:ascii="Times New Roman" w:hAnsi="Times New Roman" w:eastAsia="宋体" w:cs="Times New Roman"/>
          <w:spacing w:val="62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附录</w:t>
      </w:r>
      <w:r>
        <w:rPr>
          <w:rFonts w:hint="default" w:ascii="Times New Roman" w:hAnsi="Times New Roman" w:eastAsia="宋体" w:cs="Times New Roman"/>
          <w:spacing w:val="-48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Cs w:val="21"/>
        </w:rPr>
        <w:t>A</w:t>
      </w:r>
      <w:r>
        <w:rPr>
          <w:rFonts w:hint="default" w:ascii="Times New Roman" w:hAnsi="Times New Roman" w:eastAsia="Times New Roman" w:cs="Times New Roman"/>
          <w:spacing w:val="-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Cs w:val="21"/>
        </w:rPr>
        <w:t>。附录中的图、表、式等另行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Cs w:val="21"/>
        </w:rPr>
        <w:t>编序号，与正文分开，也一律用阿拉伯数字编码，但在数码前冠以附录序码，如：</w:t>
      </w:r>
      <w:r>
        <w:rPr>
          <w:rFonts w:hint="default" w:ascii="Times New Roman" w:hAnsi="Times New Roman" w:eastAsia="宋体" w:cs="Times New Roman"/>
          <w:spacing w:val="96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Cs w:val="21"/>
        </w:rPr>
        <w:t>图</w:t>
      </w:r>
      <w:r>
        <w:rPr>
          <w:rFonts w:hint="default" w:ascii="Times New Roman" w:hAnsi="Times New Roman" w:eastAsia="宋体" w:cs="Times New Roman"/>
          <w:spacing w:val="-5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A1</w:t>
      </w:r>
      <w:r>
        <w:rPr>
          <w:rFonts w:hint="default" w:ascii="Times New Roman" w:hAnsi="Times New Roman" w:eastAsia="宋体" w:cs="Times New Roman"/>
          <w:spacing w:val="-6"/>
          <w:szCs w:val="21"/>
        </w:rPr>
        <w:t>；表</w:t>
      </w:r>
      <w:r>
        <w:rPr>
          <w:rFonts w:hint="default" w:ascii="Times New Roman" w:hAnsi="Times New Roman" w:eastAsia="宋体" w:cs="Times New Roman"/>
          <w:spacing w:val="-49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Cs w:val="21"/>
        </w:rPr>
        <w:t>B2</w:t>
      </w:r>
      <w:r>
        <w:rPr>
          <w:rFonts w:hint="default" w:ascii="Times New Roman" w:hAnsi="Times New Roman" w:eastAsia="宋体" w:cs="Times New Roman"/>
          <w:spacing w:val="-6"/>
          <w:szCs w:val="21"/>
        </w:rPr>
        <w:t>；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Cs w:val="21"/>
        </w:rPr>
        <w:t>式</w:t>
      </w:r>
      <w:r>
        <w:rPr>
          <w:rFonts w:hint="default" w:ascii="Times New Roman" w:hAnsi="Times New Roman" w:eastAsia="Times New Roman" w:cs="Times New Roman"/>
          <w:spacing w:val="-2"/>
          <w:szCs w:val="21"/>
        </w:rPr>
        <w:t>(B3)</w:t>
      </w:r>
      <w:r>
        <w:rPr>
          <w:rFonts w:hint="default" w:ascii="Times New Roman" w:hAnsi="Times New Roman" w:eastAsia="宋体" w:cs="Times New Roman"/>
          <w:spacing w:val="-2"/>
          <w:szCs w:val="21"/>
        </w:rPr>
        <w:t>等，</w:t>
      </w:r>
    </w:p>
    <w:p>
      <w:pPr>
        <w:spacing w:before="113" w:line="180" w:lineRule="auto"/>
        <w:ind w:firstLine="443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spacing w:val="-12"/>
          <w:szCs w:val="21"/>
        </w:rPr>
        <w:t>（十七）</w:t>
      </w:r>
      <w:r>
        <w:rPr>
          <w:rFonts w:hint="default" w:ascii="Times New Roman" w:hAnsi="Times New Roman" w:eastAsia="微软雅黑" w:cs="Times New Roman"/>
          <w:spacing w:val="37"/>
          <w:szCs w:val="21"/>
        </w:rPr>
        <w:t xml:space="preserve"> </w:t>
      </w:r>
      <w:r>
        <w:rPr>
          <w:rFonts w:hint="default" w:ascii="Times New Roman" w:hAnsi="Times New Roman" w:eastAsia="微软雅黑" w:cs="Times New Roman"/>
          <w:spacing w:val="-12"/>
          <w:szCs w:val="21"/>
        </w:rPr>
        <w:t>论文印刷与装订</w:t>
      </w:r>
    </w:p>
    <w:p>
      <w:pPr>
        <w:spacing w:before="176" w:line="274" w:lineRule="auto"/>
        <w:ind w:left="14" w:firstLine="397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pacing w:val="-1"/>
          <w:position w:val="6"/>
          <w:szCs w:val="21"/>
        </w:rPr>
        <w:t>毕业论文须按以下排列顺序印刷后从左侧装订。</w:t>
      </w: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default" w:ascii="Times New Roman" w:hAnsi="Times New Roman" w:eastAsia="宋体" w:cs="Times New Roman"/>
          <w:spacing w:val="-6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1.封面；</w:t>
      </w: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default" w:ascii="Times New Roman" w:hAnsi="Times New Roman" w:eastAsia="宋体" w:cs="Times New Roman"/>
          <w:spacing w:val="-6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2.毕业论文正文部分，首先是题目、作者专业、年级班级、姓名、中文摘要、中文关键词、英 文摘要、英文关键词； 其次是目录、插图索引（必要时）、附表索引（必要时）； 再次是引言或绪论、 设计主体、结论、参考文献；</w:t>
      </w: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default" w:ascii="Times New Roman" w:hAnsi="Times New Roman" w:eastAsia="宋体" w:cs="Times New Roman"/>
          <w:spacing w:val="-6"/>
          <w:szCs w:val="21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3. 附录、致谢等。</w:t>
      </w: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eastAsia" w:ascii="Times New Roman" w:hAnsi="Times New Roman" w:eastAsia="宋体" w:cs="Times New Roman"/>
          <w:spacing w:val="-6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pacing w:val="-6"/>
          <w:szCs w:val="21"/>
        </w:rPr>
        <w:t>论文中各项撰写规范未尽事宜各学院可参考《中国学术期刊检索与评价数据规范》、《西华师范大学学报》以及相关学科专业学术文献进行适当调整</w:t>
      </w:r>
      <w:r>
        <w:rPr>
          <w:rFonts w:hint="eastAsia" w:ascii="Times New Roman" w:hAnsi="Times New Roman" w:eastAsia="宋体" w:cs="Times New Roman"/>
          <w:spacing w:val="-6"/>
          <w:szCs w:val="21"/>
          <w:lang w:eastAsia="zh-CN"/>
        </w:rPr>
        <w:t>。</w:t>
      </w: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eastAsia" w:ascii="Times New Roman" w:hAnsi="Times New Roman" w:eastAsia="宋体" w:cs="Times New Roman"/>
          <w:spacing w:val="-6"/>
          <w:szCs w:val="21"/>
          <w:lang w:eastAsia="zh-CN"/>
        </w:rPr>
      </w:pP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eastAsia" w:ascii="Times New Roman" w:hAnsi="Times New Roman" w:eastAsia="宋体" w:cs="Times New Roman"/>
          <w:spacing w:val="-6"/>
          <w:szCs w:val="21"/>
          <w:lang w:eastAsia="zh-CN"/>
        </w:rPr>
      </w:pP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eastAsia" w:ascii="Times New Roman" w:hAnsi="Times New Roman" w:eastAsia="宋体" w:cs="Times New Roman"/>
          <w:spacing w:val="-6"/>
          <w:szCs w:val="21"/>
          <w:lang w:eastAsia="zh-CN"/>
        </w:rPr>
      </w:pP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eastAsia" w:ascii="Times New Roman" w:hAnsi="Times New Roman" w:eastAsia="宋体" w:cs="Times New Roman"/>
          <w:spacing w:val="-6"/>
          <w:szCs w:val="21"/>
          <w:lang w:eastAsia="zh-CN"/>
        </w:rPr>
      </w:pP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eastAsia" w:ascii="Times New Roman" w:hAnsi="Times New Roman" w:eastAsia="宋体" w:cs="Times New Roman"/>
          <w:spacing w:val="-6"/>
          <w:szCs w:val="21"/>
          <w:lang w:eastAsia="zh-CN"/>
        </w:rPr>
      </w:pP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eastAsia" w:ascii="Times New Roman" w:hAnsi="Times New Roman" w:eastAsia="宋体" w:cs="Times New Roman"/>
          <w:spacing w:val="-6"/>
          <w:szCs w:val="21"/>
          <w:lang w:eastAsia="zh-CN"/>
        </w:rPr>
      </w:pPr>
    </w:p>
    <w:p>
      <w:pPr>
        <w:tabs>
          <w:tab w:val="left" w:pos="6090"/>
        </w:tabs>
        <w:spacing w:before="83" w:line="274" w:lineRule="auto"/>
        <w:ind w:left="1" w:right="634" w:firstLine="420"/>
        <w:rPr>
          <w:rFonts w:hint="default" w:ascii="Times New Roman" w:hAnsi="Times New Roman" w:eastAsia="宋体" w:cs="Times New Roman"/>
          <w:spacing w:val="-6"/>
          <w:szCs w:val="21"/>
          <w:lang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149"/>
        <w:tab w:val="clear" w:pos="4153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13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FLWJlHKAQAAkw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3473"/>
      </w:tabs>
      <w:jc w:val="left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3FAC9"/>
    <w:multiLevelType w:val="singleLevel"/>
    <w:tmpl w:val="C8F3FAC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ODliZDA3Zjc2ZGY3ZDRlNmM1NWFkYjE5MmIyYjMifQ=="/>
  </w:docVars>
  <w:rsids>
    <w:rsidRoot w:val="00000000"/>
    <w:rsid w:val="31E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2022-12-12T03:58:49Z</dcterms:created>
  <dc:creator>Administrator</dc:creator>
  <cp:lastModifiedBy>远远大魔王</cp:lastModifiedBy>
  <dcterms:modified xsi:type="dcterms:W3CDTF">2022-12-12T03:59:02Z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94C6A1370DD94090B06D22D57FF45519</vt:lpwstr>
  </property>
</Properties>
</file>