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</w:t>
      </w:r>
      <w:r>
        <w:rPr>
          <w:b/>
          <w:sz w:val="44"/>
          <w:szCs w:val="44"/>
        </w:rPr>
        <w:t>23</w:t>
      </w:r>
      <w:r>
        <w:rPr>
          <w:rFonts w:hint="eastAsia"/>
          <w:b/>
          <w:sz w:val="44"/>
          <w:szCs w:val="44"/>
        </w:rPr>
        <w:t>年下</w:t>
      </w:r>
      <w:r>
        <w:rPr>
          <w:b/>
          <w:sz w:val="44"/>
          <w:szCs w:val="44"/>
        </w:rPr>
        <w:t>半年江苏省高等教育</w:t>
      </w:r>
      <w:r>
        <w:rPr>
          <w:rFonts w:hint="eastAsia"/>
          <w:b/>
          <w:sz w:val="44"/>
          <w:szCs w:val="44"/>
        </w:rPr>
        <w:t>自学考试</w:t>
      </w:r>
    </w:p>
    <w:p>
      <w:pPr>
        <w:jc w:val="center"/>
        <w:rPr>
          <w:rFonts w:hint="default" w:eastAsiaTheme="minor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助学专业免考</w:t>
      </w:r>
      <w:r>
        <w:rPr>
          <w:rFonts w:hint="eastAsia"/>
          <w:b/>
          <w:sz w:val="44"/>
          <w:szCs w:val="44"/>
          <w:lang w:val="en-US" w:eastAsia="zh-CN"/>
        </w:rPr>
        <w:t>注意事项</w:t>
      </w:r>
    </w:p>
    <w:p>
      <w:pPr>
        <w:widowControl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、免考</w:t>
      </w:r>
      <w:r>
        <w:rPr>
          <w:rFonts w:ascii="黑体" w:hAnsi="黑体" w:eastAsia="黑体"/>
          <w:sz w:val="32"/>
          <w:szCs w:val="32"/>
        </w:rPr>
        <w:t>材料</w:t>
      </w:r>
    </w:p>
    <w:p>
      <w:pPr>
        <w:widowControl/>
        <w:spacing w:line="540" w:lineRule="atLeast"/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1.身份证原件（</w:t>
      </w:r>
      <w:r>
        <w:rPr>
          <w:rFonts w:ascii="仿宋_GB2312" w:hAnsi="宋体" w:eastAsia="仿宋_GB2312" w:cs="宋体"/>
          <w:kern w:val="0"/>
          <w:sz w:val="32"/>
          <w:szCs w:val="32"/>
        </w:rPr>
        <w:t>学校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对</w:t>
      </w:r>
      <w:r>
        <w:rPr>
          <w:rFonts w:ascii="仿宋_GB2312" w:hAnsi="宋体" w:eastAsia="仿宋_GB2312" w:cs="宋体"/>
          <w:kern w:val="0"/>
          <w:sz w:val="32"/>
          <w:szCs w:val="32"/>
        </w:rPr>
        <w:t>身份证原件进行审查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并</w:t>
      </w:r>
      <w:r>
        <w:rPr>
          <w:rFonts w:ascii="仿宋_GB2312" w:hAnsi="宋体" w:eastAsia="仿宋_GB2312" w:cs="宋体"/>
          <w:kern w:val="0"/>
          <w:sz w:val="32"/>
          <w:szCs w:val="32"/>
        </w:rPr>
        <w:t>由地市考办监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管</w:t>
      </w:r>
      <w:r>
        <w:rPr>
          <w:rFonts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以</w:t>
      </w:r>
      <w:r>
        <w:rPr>
          <w:rFonts w:ascii="仿宋_GB2312" w:hAnsi="宋体" w:eastAsia="仿宋_GB2312" w:cs="宋体"/>
          <w:kern w:val="0"/>
          <w:sz w:val="32"/>
          <w:szCs w:val="32"/>
        </w:rPr>
        <w:t>地市要求为准）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40" w:lineRule="atLeast"/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.用于免考的各类证书及成绩单原件。</w:t>
      </w:r>
    </w:p>
    <w:p>
      <w:pPr>
        <w:widowControl/>
        <w:spacing w:line="540" w:lineRule="atLeast"/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.需用原学历修过的课程申请免考，提供毕业证书（结业证</w:t>
      </w:r>
      <w:r>
        <w:rPr>
          <w:rFonts w:ascii="仿宋_GB2312" w:hAnsi="宋体" w:eastAsia="仿宋_GB2312" w:cs="宋体"/>
          <w:kern w:val="0"/>
          <w:sz w:val="32"/>
          <w:szCs w:val="32"/>
        </w:rPr>
        <w:t>或肄业证）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原件、毕业（结业</w:t>
      </w:r>
      <w:r>
        <w:rPr>
          <w:rFonts w:ascii="仿宋_GB2312" w:hAnsi="宋体" w:eastAsia="仿宋_GB2312" w:cs="宋体"/>
          <w:kern w:val="0"/>
          <w:sz w:val="32"/>
          <w:szCs w:val="32"/>
        </w:rPr>
        <w:t>或肄业）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成绩单（学籍卡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原件（或者将本人人事档案中的学籍卡复印一份，并加盖本人人事档案管理部门的公章）。</w:t>
      </w:r>
    </w:p>
    <w:p>
      <w:pPr>
        <w:widowControl/>
        <w:spacing w:line="540" w:lineRule="atLeast"/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 免考实施细则</w:t>
      </w:r>
      <w:r>
        <w:rPr>
          <w:rFonts w:ascii="仿宋_GB2312" w:hAnsi="宋体" w:eastAsia="仿宋_GB2312" w:cs="宋体"/>
          <w:kern w:val="0"/>
          <w:sz w:val="32"/>
          <w:szCs w:val="32"/>
        </w:rPr>
        <w:t>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要求</w:t>
      </w:r>
      <w:r>
        <w:rPr>
          <w:rFonts w:ascii="仿宋_GB2312" w:hAnsi="宋体" w:eastAsia="仿宋_GB2312" w:cs="宋体"/>
          <w:kern w:val="0"/>
          <w:sz w:val="32"/>
          <w:szCs w:val="32"/>
        </w:rPr>
        <w:t>的其他材料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免考实施细则</w:t>
      </w:r>
      <w:r>
        <w:rPr>
          <w:rFonts w:ascii="黑体" w:hAnsi="黑体" w:eastAsia="黑体"/>
          <w:sz w:val="32"/>
          <w:szCs w:val="32"/>
        </w:rPr>
        <w:t>摘要</w:t>
      </w:r>
    </w:p>
    <w:p>
      <w:pPr>
        <w:widowControl/>
        <w:spacing w:line="540" w:lineRule="atLeast"/>
        <w:ind w:firstLine="645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（一）课程免考的对象</w:t>
      </w:r>
    </w:p>
    <w:p>
      <w:pPr>
        <w:widowControl/>
        <w:spacing w:line="540" w:lineRule="atLeast"/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国家承认学历的各类高等学校的研究生，本科、专科毕业生以及自学考试毕业生报考自学考试第二专业，均可按规定免考已学过且考试成绩合格的部分课程。</w:t>
      </w:r>
    </w:p>
    <w:p>
      <w:pPr>
        <w:widowControl/>
        <w:spacing w:line="540" w:lineRule="atLeast"/>
        <w:ind w:firstLine="645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（二）报考同一学历层次第二专业的免考</w:t>
      </w:r>
    </w:p>
    <w:p>
      <w:pPr>
        <w:widowControl/>
        <w:spacing w:line="540" w:lineRule="atLeast"/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专科及以上毕业生报考自学考试专科段专业，或本科及以上毕业生报考自学考试本科段专业，可免考已学过且考试成绩合格、</w:t>
      </w:r>
      <w:bookmarkStart w:id="0" w:name="_GoBack"/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和要求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相同</w:t>
      </w:r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（或高于自考）的课程。其中非自学考试毕业生报考相近专业或自考毕业生重考相同专业的，免考课程不能超过一半，自学考试毕业生报考相近专业，可以免考课程代号完全相同的课程。</w:t>
      </w:r>
    </w:p>
    <w:p>
      <w:pPr>
        <w:widowControl/>
        <w:spacing w:line="540" w:lineRule="atLeast"/>
        <w:ind w:firstLine="645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（三）报考高一学历层次专业的免考</w:t>
      </w:r>
    </w:p>
    <w:p>
      <w:pPr>
        <w:widowControl/>
        <w:spacing w:line="540" w:lineRule="atLeast"/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专科毕业生报考自学考试本科段专业（即专升本），可免考已学过且成绩合格的思想政治理论课。除专业考试计划中有明确规定的以外，我省的自学考试专科毕业生不需重考本、专科段中课程代号完全相同的课程。</w:t>
      </w:r>
    </w:p>
    <w:p>
      <w:pPr>
        <w:widowControl/>
        <w:spacing w:line="540" w:lineRule="atLeast"/>
        <w:ind w:firstLine="645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（四）部分专业毕业生可免考课程</w:t>
      </w:r>
    </w:p>
    <w:p>
      <w:pPr>
        <w:widowControl/>
        <w:spacing w:line="540" w:lineRule="atLeast"/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某些专业毕业生可免考其他专业中以原学专业基础知识组成的课程。如数学专业毕业生可以免考“高等数学”、“线性代数”等数学类课程；英语专业毕业生可免考非英语类专业的“英语（一）”、“英语（二）”等课程；物理专业毕业生可免考其他专业的“物理（工）”、“普通物理”等课程；计算机类专业毕业生可免考非计算机类专业的“计算机应用基础”、“管理系统中计算机应用”、“计算机软件基础”等课程；汉语言文学专业的毕业生可免考其他专业的“大学语文”、“应用文写作”等课程。</w:t>
      </w:r>
    </w:p>
    <w:p>
      <w:pPr>
        <w:widowControl/>
        <w:spacing w:line="540" w:lineRule="atLeast"/>
        <w:ind w:firstLine="645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（五）有关证书可以免考的课程</w:t>
      </w:r>
    </w:p>
    <w:p>
      <w:pPr>
        <w:widowControl/>
        <w:spacing w:line="540" w:lineRule="atLeast"/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获得全国英语等级考试三级及以上证书（或笔试部分成绩合格）；高校毕业生在校期间参加本校考试获得大学英语四、六级证书，且在有效期内，可免考“英语（二）”课程。持大学英语四、六级考试成绩报告单的考生，成绩达到425分，可以免考“英语（二）”。</w:t>
      </w:r>
    </w:p>
    <w:p>
      <w:pPr>
        <w:widowControl/>
        <w:spacing w:line="540" w:lineRule="atLeast"/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获得全国英语等级考试二级及以上证书（或笔试部分成绩合格）；高校毕业生在校期间参加本校考试获得大学英语四、六级证书，且在有效期内，可免考“英语（一）”课程。持大学英语四、六级考试成绩报告单的考生，成绩达到425分，可以免考“英语（一）”。</w:t>
      </w:r>
    </w:p>
    <w:p>
      <w:pPr>
        <w:widowControl/>
        <w:spacing w:line="540" w:lineRule="atLeast"/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获得全国计算机等级考试一级（含一级B）及以上合格证书者，或获得全国计算机应用技术证书考试（NIT）中的《计算机初级应用基础》模块及其他任一模块者（共两个模块），可免考本、专科（段）中的“00018计算机应用基础”和“00019计算机应用基础（实践）”课程。</w:t>
      </w:r>
    </w:p>
    <w:p>
      <w:pPr>
        <w:widowControl/>
        <w:spacing w:line="540" w:lineRule="atLeast"/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获得全国计算机等级考试二级及以上合格证书者，或获得全国计算机应用技术证书考试（NIT）中的《管理系统中信息技术的应用》模块证书者可免考非计算机专业的“00051管理系统中计算机应用”课程和“00052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管理系统中计算机应用（实践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”。</w:t>
      </w:r>
    </w:p>
    <w:p>
      <w:pPr>
        <w:widowControl/>
        <w:spacing w:line="540" w:lineRule="atLeast"/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获得全国计算机等级考试一级及以上合格证书者，可以免考“02316计算机应用技术”课程和“0231</w:t>
      </w:r>
      <w:r>
        <w:rPr>
          <w:rFonts w:ascii="仿宋_GB2312" w:hAnsi="宋体" w:eastAsia="仿宋_GB2312" w:cs="宋体"/>
          <w:kern w:val="0"/>
          <w:sz w:val="32"/>
          <w:szCs w:val="32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计算机应用技术（实践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”课程。</w:t>
      </w:r>
    </w:p>
    <w:p>
      <w:pPr>
        <w:widowControl/>
        <w:spacing w:line="540" w:lineRule="atLeast"/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6</w:t>
      </w:r>
      <w:r>
        <w:rPr>
          <w:rFonts w:ascii="仿宋_GB2312" w:hAnsi="宋体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获得全国计算机等级考试二级C语言程序设计（笔试和上机）合格证书者，可以免考“00342高级语言程序设计”课程和“0034</w:t>
      </w: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高级语言程序设计（实践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”课程。</w:t>
      </w:r>
    </w:p>
    <w:p>
      <w:pPr>
        <w:widowControl/>
        <w:spacing w:line="540" w:lineRule="atLeast"/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7</w:t>
      </w:r>
      <w:r>
        <w:rPr>
          <w:rFonts w:ascii="仿宋_GB2312" w:hAnsi="宋体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获得全国计算机等级考试三级PC技术（笔试和上机）合格证书者，可以免考“04732微型计算机及接口技术”课程和“0473</w:t>
      </w: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微型计算机及接口技术（实践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”课程。</w:t>
      </w:r>
    </w:p>
    <w:p>
      <w:pPr>
        <w:widowControl/>
        <w:spacing w:line="540" w:lineRule="atLeast"/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8</w:t>
      </w:r>
      <w:r>
        <w:rPr>
          <w:rFonts w:ascii="仿宋_GB2312" w:hAnsi="宋体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经省级劳动行政部门考核获得中级及以上职业资格证书者，可免考农村自考实验区中相应专业的实践技能考核。</w:t>
      </w:r>
    </w:p>
    <w:p>
      <w:pPr>
        <w:widowControl/>
        <w:spacing w:line="540" w:lineRule="atLeast"/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9.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已获得会计从业资格证书（在有效期内）的考生可免考财务与会计（专科段）（专业代号5020297）中的“27872会计基础”（6学分）、“27873经济法概论”（5学分）和“30148会计电算化（实践）”（6学分）等三门课程。</w:t>
      </w:r>
    </w:p>
    <w:p>
      <w:pPr>
        <w:widowControl/>
        <w:spacing w:line="540" w:lineRule="atLeast"/>
        <w:ind w:firstLine="645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（六）持证书免考的有关说明</w:t>
      </w:r>
    </w:p>
    <w:p>
      <w:pPr>
        <w:widowControl/>
        <w:spacing w:line="540" w:lineRule="atLeast"/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军人有关证书免考说明。参加军队系统组织的考试所获全国英语等级考试、全国计算机等级考试等相应证书申请免考者，还应交验本人的军官证、士兵证或转业证、退伍证，以证明其确是在军队服役期间参加考试。</w:t>
      </w:r>
    </w:p>
    <w:p>
      <w:pPr>
        <w:widowControl/>
        <w:spacing w:line="540" w:lineRule="atLeast"/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持各类证书申请免考课程者，其证书必须是经省级考试承办机构注册登记的单位，否则一律不予认可。</w:t>
      </w:r>
    </w:p>
    <w:p>
      <w:pPr>
        <w:widowControl/>
        <w:spacing w:line="540" w:lineRule="atLeast"/>
        <w:ind w:firstLine="645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（七）普通高校结业生、肄业生有关课程免考</w:t>
      </w:r>
    </w:p>
    <w:p>
      <w:pPr>
        <w:widowControl/>
        <w:spacing w:line="540" w:lineRule="atLeast"/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凡国家承认学历，普通高等学校的结业生或肄业生，报考自学考试专科或本科专业，可以用在原高校已学过且考试成绩合格的课程，免考自学考试同层次或低层次专业、名称及要求相同或比原专业要求较低的课程。但免考课程不得超过所报专业课程计划规定课程的一半。</w:t>
      </w:r>
    </w:p>
    <w:p>
      <w:pPr>
        <w:widowControl/>
        <w:spacing w:line="540" w:lineRule="atLeast"/>
        <w:ind w:firstLine="645"/>
        <w:rPr>
          <w:rFonts w:ascii="楷体" w:hAnsi="楷体" w:eastAsia="楷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（八）纪律要求</w:t>
      </w:r>
    </w:p>
    <w:p>
      <w:pPr>
        <w:widowControl/>
        <w:spacing w:line="540" w:lineRule="atLeast"/>
        <w:ind w:firstLine="645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在办理课程免考过程中，凡有伪造、涂改和提供假证明或假材料者，一经查证，即取消免考资格，并按《国家教育考试违规处理办法》、《中华人民共和国刑法修正案（九）》严肃处理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540" w:lineRule="atLeast"/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40" w:lineRule="atLeast"/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5N2U3NDRjYzJkNzg4MmY4MGRhNzc2MmFiMDAxMjcifQ=="/>
  </w:docVars>
  <w:rsids>
    <w:rsidRoot w:val="00E62317"/>
    <w:rsid w:val="000302F8"/>
    <w:rsid w:val="00034A19"/>
    <w:rsid w:val="00097784"/>
    <w:rsid w:val="000D4289"/>
    <w:rsid w:val="000D6579"/>
    <w:rsid w:val="000E602F"/>
    <w:rsid w:val="000E6F40"/>
    <w:rsid w:val="001002DC"/>
    <w:rsid w:val="00104F32"/>
    <w:rsid w:val="001051B1"/>
    <w:rsid w:val="00133DA2"/>
    <w:rsid w:val="00153D33"/>
    <w:rsid w:val="00157BFB"/>
    <w:rsid w:val="0016325C"/>
    <w:rsid w:val="00167885"/>
    <w:rsid w:val="00177EAA"/>
    <w:rsid w:val="00182B97"/>
    <w:rsid w:val="001A4DFC"/>
    <w:rsid w:val="001A7CAF"/>
    <w:rsid w:val="001C72F7"/>
    <w:rsid w:val="001D70F2"/>
    <w:rsid w:val="001E30F5"/>
    <w:rsid w:val="001F47D0"/>
    <w:rsid w:val="00224E68"/>
    <w:rsid w:val="00243477"/>
    <w:rsid w:val="00245022"/>
    <w:rsid w:val="00250D64"/>
    <w:rsid w:val="00263241"/>
    <w:rsid w:val="00265D1D"/>
    <w:rsid w:val="002950F9"/>
    <w:rsid w:val="002A684A"/>
    <w:rsid w:val="002A7E2D"/>
    <w:rsid w:val="002B267C"/>
    <w:rsid w:val="002B29AE"/>
    <w:rsid w:val="002B2C25"/>
    <w:rsid w:val="002B77BA"/>
    <w:rsid w:val="002B7EF6"/>
    <w:rsid w:val="002D35EC"/>
    <w:rsid w:val="002E0EAA"/>
    <w:rsid w:val="002E4BC5"/>
    <w:rsid w:val="00306C1D"/>
    <w:rsid w:val="003071DE"/>
    <w:rsid w:val="0031009F"/>
    <w:rsid w:val="00312172"/>
    <w:rsid w:val="003139F7"/>
    <w:rsid w:val="003212A4"/>
    <w:rsid w:val="00335525"/>
    <w:rsid w:val="003367E5"/>
    <w:rsid w:val="00351D15"/>
    <w:rsid w:val="00360634"/>
    <w:rsid w:val="00362D62"/>
    <w:rsid w:val="0039382E"/>
    <w:rsid w:val="003A3027"/>
    <w:rsid w:val="003C267C"/>
    <w:rsid w:val="003C54B2"/>
    <w:rsid w:val="003D5620"/>
    <w:rsid w:val="00415301"/>
    <w:rsid w:val="0042290A"/>
    <w:rsid w:val="004A154A"/>
    <w:rsid w:val="004B2554"/>
    <w:rsid w:val="004C7152"/>
    <w:rsid w:val="005030C7"/>
    <w:rsid w:val="00514E45"/>
    <w:rsid w:val="005167BA"/>
    <w:rsid w:val="005271CE"/>
    <w:rsid w:val="00561BB2"/>
    <w:rsid w:val="00584590"/>
    <w:rsid w:val="00586477"/>
    <w:rsid w:val="0059023F"/>
    <w:rsid w:val="005F2534"/>
    <w:rsid w:val="005F4049"/>
    <w:rsid w:val="006214C5"/>
    <w:rsid w:val="00632E7F"/>
    <w:rsid w:val="006342EB"/>
    <w:rsid w:val="00635B4D"/>
    <w:rsid w:val="00647C60"/>
    <w:rsid w:val="006559E9"/>
    <w:rsid w:val="006615EF"/>
    <w:rsid w:val="00675F66"/>
    <w:rsid w:val="00681651"/>
    <w:rsid w:val="006955A8"/>
    <w:rsid w:val="006958C2"/>
    <w:rsid w:val="006B605D"/>
    <w:rsid w:val="006C4695"/>
    <w:rsid w:val="006E73DA"/>
    <w:rsid w:val="006F36A2"/>
    <w:rsid w:val="0070006E"/>
    <w:rsid w:val="007007BB"/>
    <w:rsid w:val="007158D7"/>
    <w:rsid w:val="00721340"/>
    <w:rsid w:val="00723571"/>
    <w:rsid w:val="00765C7A"/>
    <w:rsid w:val="007A1B9A"/>
    <w:rsid w:val="007B08CD"/>
    <w:rsid w:val="00802791"/>
    <w:rsid w:val="008046D9"/>
    <w:rsid w:val="008068CD"/>
    <w:rsid w:val="008203BD"/>
    <w:rsid w:val="008325E4"/>
    <w:rsid w:val="00834C54"/>
    <w:rsid w:val="00870F9A"/>
    <w:rsid w:val="008775B4"/>
    <w:rsid w:val="00890DAC"/>
    <w:rsid w:val="008969B7"/>
    <w:rsid w:val="008A0652"/>
    <w:rsid w:val="008B0E74"/>
    <w:rsid w:val="008B4859"/>
    <w:rsid w:val="008B6122"/>
    <w:rsid w:val="008D62C2"/>
    <w:rsid w:val="008E3F68"/>
    <w:rsid w:val="008F4738"/>
    <w:rsid w:val="0090436B"/>
    <w:rsid w:val="00924578"/>
    <w:rsid w:val="009333C8"/>
    <w:rsid w:val="00942DF1"/>
    <w:rsid w:val="00947D33"/>
    <w:rsid w:val="00964F67"/>
    <w:rsid w:val="00965501"/>
    <w:rsid w:val="00992B4D"/>
    <w:rsid w:val="00996D7B"/>
    <w:rsid w:val="009A384B"/>
    <w:rsid w:val="009B0EEE"/>
    <w:rsid w:val="009E64ED"/>
    <w:rsid w:val="00A01F08"/>
    <w:rsid w:val="00A15B61"/>
    <w:rsid w:val="00A342F1"/>
    <w:rsid w:val="00A41345"/>
    <w:rsid w:val="00A465B6"/>
    <w:rsid w:val="00A4686C"/>
    <w:rsid w:val="00A5292F"/>
    <w:rsid w:val="00A67B41"/>
    <w:rsid w:val="00A70468"/>
    <w:rsid w:val="00A718A4"/>
    <w:rsid w:val="00A769B0"/>
    <w:rsid w:val="00A808BD"/>
    <w:rsid w:val="00AB110E"/>
    <w:rsid w:val="00AB4764"/>
    <w:rsid w:val="00AC1293"/>
    <w:rsid w:val="00AF3E95"/>
    <w:rsid w:val="00B02085"/>
    <w:rsid w:val="00B14B83"/>
    <w:rsid w:val="00B227CD"/>
    <w:rsid w:val="00B52701"/>
    <w:rsid w:val="00B60F97"/>
    <w:rsid w:val="00B61453"/>
    <w:rsid w:val="00BC0178"/>
    <w:rsid w:val="00BF10A7"/>
    <w:rsid w:val="00BF1653"/>
    <w:rsid w:val="00BF746F"/>
    <w:rsid w:val="00C06077"/>
    <w:rsid w:val="00C14975"/>
    <w:rsid w:val="00C15B31"/>
    <w:rsid w:val="00C21A1F"/>
    <w:rsid w:val="00C25243"/>
    <w:rsid w:val="00C36525"/>
    <w:rsid w:val="00C6332D"/>
    <w:rsid w:val="00C73BB0"/>
    <w:rsid w:val="00C73FF8"/>
    <w:rsid w:val="00CC1CDD"/>
    <w:rsid w:val="00D87168"/>
    <w:rsid w:val="00D95C98"/>
    <w:rsid w:val="00DA1B1A"/>
    <w:rsid w:val="00DC73F9"/>
    <w:rsid w:val="00DE4616"/>
    <w:rsid w:val="00E1455E"/>
    <w:rsid w:val="00E377C9"/>
    <w:rsid w:val="00E62317"/>
    <w:rsid w:val="00E626C5"/>
    <w:rsid w:val="00E73743"/>
    <w:rsid w:val="00E82791"/>
    <w:rsid w:val="00E935D3"/>
    <w:rsid w:val="00EA1FEB"/>
    <w:rsid w:val="00EA4A51"/>
    <w:rsid w:val="00EA6A95"/>
    <w:rsid w:val="00EB5338"/>
    <w:rsid w:val="00EB6998"/>
    <w:rsid w:val="00ED58C7"/>
    <w:rsid w:val="00EF43E2"/>
    <w:rsid w:val="00EF6EA0"/>
    <w:rsid w:val="00F10AD0"/>
    <w:rsid w:val="00F13E3F"/>
    <w:rsid w:val="00F2505B"/>
    <w:rsid w:val="00F26783"/>
    <w:rsid w:val="00F32BCB"/>
    <w:rsid w:val="00F611C0"/>
    <w:rsid w:val="00F81A85"/>
    <w:rsid w:val="00F8604F"/>
    <w:rsid w:val="00F9013A"/>
    <w:rsid w:val="00FE5677"/>
    <w:rsid w:val="00FF6537"/>
    <w:rsid w:val="4EAA7FE0"/>
    <w:rsid w:val="533A0A20"/>
    <w:rsid w:val="5CDC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spacing w:line="360" w:lineRule="exact"/>
    </w:pPr>
    <w:rPr>
      <w:rFonts w:ascii="仿宋_GB2312" w:eastAsia="仿宋_GB2312"/>
      <w:sz w:val="28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1 字符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正文文本 字符"/>
    <w:basedOn w:val="9"/>
    <w:link w:val="3"/>
    <w:qFormat/>
    <w:locked/>
    <w:uiPriority w:val="0"/>
    <w:rPr>
      <w:rFonts w:ascii="仿宋_GB2312" w:eastAsia="仿宋_GB2312"/>
      <w:sz w:val="28"/>
    </w:rPr>
  </w:style>
  <w:style w:type="character" w:customStyle="1" w:styleId="16">
    <w:name w:val="正文文本 Char1"/>
    <w:basedOn w:val="9"/>
    <w:semiHidden/>
    <w:uiPriority w:val="99"/>
  </w:style>
  <w:style w:type="character" w:customStyle="1" w:styleId="17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480</Words>
  <Characters>2741</Characters>
  <Lines>22</Lines>
  <Paragraphs>6</Paragraphs>
  <TotalTime>44</TotalTime>
  <ScaleCrop>false</ScaleCrop>
  <LinksUpToDate>false</LinksUpToDate>
  <CharactersWithSpaces>3215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2021-03-25T01:05:00Z</dcterms:created>
  <dc:creator>lvc</dc:creator>
  <cp:lastModifiedBy>zxks</cp:lastModifiedBy>
  <cp:lastPrinted>2019-11-28T06:34:00Z</cp:lastPrinted>
  <dcterms:modified xsi:type="dcterms:W3CDTF">2023-09-12T12:20:09Z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D0FEFBCC978A4C59B0A10BFF3F40F4B4_13</vt:lpwstr>
  </property>
</Properties>
</file>