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81" w:line="225" w:lineRule="auto"/>
        <w:ind w:left="40"/>
        <w:rPr>
          <w:sz w:val="28"/>
          <w:szCs w:val="28"/>
        </w:rPr>
      </w:pPr>
      <w:r>
        <w:rPr>
          <w:rFonts w:ascii="黑体" w:hAnsi="黑体" w:eastAsia="黑体" w:cs="黑体"/>
          <w:spacing w:val="-9"/>
          <w:sz w:val="28"/>
          <w:szCs w:val="28"/>
        </w:rPr>
        <w:t>附件</w:t>
      </w:r>
      <w:r>
        <w:rPr>
          <w:spacing w:val="-9"/>
          <w:sz w:val="28"/>
          <w:szCs w:val="28"/>
        </w:rPr>
        <w:t>4</w:t>
      </w:r>
    </w:p>
    <w:p>
      <w:pPr>
        <w:spacing w:line="460" w:lineRule="auto"/>
        <w:rPr>
          <w:rFonts w:ascii="Arial"/>
          <w:sz w:val="21"/>
        </w:rPr>
      </w:pPr>
    </w:p>
    <w:p>
      <w:pPr>
        <w:spacing w:before="140" w:line="224" w:lineRule="auto"/>
        <w:ind w:left="213"/>
        <w:rPr>
          <w:rFonts w:ascii="宋体" w:hAnsi="宋体" w:eastAsia="宋体" w:cs="宋体"/>
          <w:sz w:val="43"/>
          <w:szCs w:val="43"/>
        </w:rPr>
      </w:pPr>
      <w:r>
        <w:rPr>
          <w:rFonts w:ascii="宋体" w:hAnsi="宋体" w:eastAsia="宋体" w:cs="宋体"/>
          <w:spacing w:val="9"/>
          <w:sz w:val="43"/>
          <w:szCs w:val="43"/>
          <w14:textOutline w14:w="6350" w14:cap="flat" w14:cmpd="sng">
            <w14:solidFill>
              <w14:srgbClr w14:val="000000"/>
            </w14:solidFill>
            <w14:prstDash w14:val="solid"/>
            <w14:miter w14:val="0"/>
          </w14:textOutline>
        </w:rPr>
        <w:t>广东省高等教育自学考试诚信报考承诺书</w:t>
      </w:r>
    </w:p>
    <w:p>
      <w:pPr>
        <w:spacing w:line="283" w:lineRule="auto"/>
        <w:rPr>
          <w:rFonts w:ascii="Arial"/>
          <w:sz w:val="21"/>
        </w:rPr>
      </w:pPr>
    </w:p>
    <w:p>
      <w:pPr>
        <w:spacing w:line="284" w:lineRule="auto"/>
        <w:rPr>
          <w:rFonts w:ascii="Arial"/>
          <w:sz w:val="21"/>
        </w:rPr>
      </w:pPr>
    </w:p>
    <w:p>
      <w:pPr>
        <w:spacing w:before="101" w:line="578" w:lineRule="exact"/>
        <w:ind w:left="677"/>
        <w:rPr>
          <w:rFonts w:ascii="仿宋" w:hAnsi="仿宋" w:eastAsia="仿宋" w:cs="仿宋"/>
          <w:sz w:val="31"/>
          <w:szCs w:val="31"/>
        </w:rPr>
      </w:pPr>
      <w:r>
        <w:rPr>
          <w:rFonts w:ascii="仿宋" w:hAnsi="仿宋" w:eastAsia="仿宋" w:cs="仿宋"/>
          <w:spacing w:val="8"/>
          <w:position w:val="20"/>
          <w:sz w:val="31"/>
          <w:szCs w:val="31"/>
        </w:rPr>
        <w:t>为倡导诚信考试理念，共同构建诚信社会，本人理解并</w:t>
      </w:r>
    </w:p>
    <w:p>
      <w:pPr>
        <w:spacing w:line="222" w:lineRule="auto"/>
        <w:ind w:left="83"/>
        <w:rPr>
          <w:rFonts w:ascii="仿宋" w:hAnsi="仿宋" w:eastAsia="仿宋" w:cs="仿宋"/>
          <w:sz w:val="31"/>
          <w:szCs w:val="31"/>
        </w:rPr>
      </w:pPr>
      <w:r>
        <w:rPr>
          <w:rFonts w:ascii="仿宋" w:hAnsi="仿宋" w:eastAsia="仿宋" w:cs="仿宋"/>
          <w:spacing w:val="2"/>
          <w:sz w:val="31"/>
          <w:szCs w:val="31"/>
        </w:rPr>
        <w:t>自愿同意接受以下内容：</w:t>
      </w:r>
    </w:p>
    <w:p>
      <w:pPr>
        <w:pStyle w:val="2"/>
        <w:spacing w:before="208" w:line="220" w:lineRule="auto"/>
        <w:jc w:val="right"/>
        <w:rPr>
          <w:rFonts w:ascii="仿宋" w:hAnsi="仿宋" w:eastAsia="仿宋" w:cs="仿宋"/>
        </w:rPr>
      </w:pPr>
      <w:r>
        <w:rPr>
          <w:spacing w:val="-1"/>
        </w:rPr>
        <w:t>1.</w:t>
      </w:r>
      <w:r>
        <w:rPr>
          <w:rFonts w:ascii="仿宋" w:hAnsi="仿宋" w:eastAsia="仿宋" w:cs="仿宋"/>
          <w:spacing w:val="-1"/>
        </w:rPr>
        <w:t>自愿诚信报考，诚信考试，不无故缺考</w:t>
      </w:r>
      <w:r>
        <w:rPr>
          <w:rFonts w:ascii="仿宋" w:hAnsi="仿宋" w:eastAsia="仿宋" w:cs="仿宋"/>
          <w:spacing w:val="-2"/>
        </w:rPr>
        <w:t>，不违纪作弊。</w:t>
      </w:r>
    </w:p>
    <w:p>
      <w:pPr>
        <w:pStyle w:val="2"/>
        <w:spacing w:before="208" w:line="578" w:lineRule="exact"/>
        <w:ind w:left="661"/>
        <w:rPr>
          <w:rFonts w:ascii="仿宋" w:hAnsi="仿宋" w:eastAsia="仿宋" w:cs="仿宋"/>
        </w:rPr>
      </w:pPr>
      <w:r>
        <w:rPr>
          <w:spacing w:val="9"/>
          <w:position w:val="20"/>
        </w:rPr>
        <w:t>2.</w:t>
      </w:r>
      <w:r>
        <w:rPr>
          <w:rFonts w:ascii="仿宋" w:hAnsi="仿宋" w:eastAsia="仿宋" w:cs="仿宋"/>
          <w:spacing w:val="9"/>
          <w:position w:val="20"/>
        </w:rPr>
        <w:t>知悉并同意省、市关于建立广东省自学考试考生诚信</w:t>
      </w:r>
    </w:p>
    <w:p>
      <w:pPr>
        <w:spacing w:before="2" w:line="221" w:lineRule="auto"/>
        <w:ind w:left="36"/>
        <w:rPr>
          <w:rFonts w:ascii="仿宋" w:hAnsi="仿宋" w:eastAsia="仿宋" w:cs="仿宋"/>
          <w:sz w:val="31"/>
          <w:szCs w:val="31"/>
        </w:rPr>
      </w:pPr>
      <w:r>
        <w:rPr>
          <w:rFonts w:ascii="仿宋" w:hAnsi="仿宋" w:eastAsia="仿宋" w:cs="仿宋"/>
          <w:spacing w:val="6"/>
          <w:sz w:val="31"/>
          <w:szCs w:val="31"/>
        </w:rPr>
        <w:t>报考档案的相关规定。</w:t>
      </w:r>
    </w:p>
    <w:p>
      <w:pPr>
        <w:pStyle w:val="2"/>
        <w:spacing w:before="168" w:line="372" w:lineRule="auto"/>
        <w:ind w:left="63" w:right="89" w:firstLine="604"/>
        <w:rPr>
          <w:rFonts w:ascii="仿宋" w:hAnsi="仿宋" w:eastAsia="仿宋" w:cs="仿宋"/>
        </w:rPr>
      </w:pPr>
      <w:r>
        <w:rPr>
          <w:spacing w:val="11"/>
        </w:rPr>
        <w:t>3.</w:t>
      </w:r>
      <w:r>
        <w:rPr>
          <w:rFonts w:ascii="仿宋" w:hAnsi="仿宋" w:eastAsia="仿宋" w:cs="仿宋"/>
          <w:spacing w:val="11"/>
        </w:rPr>
        <w:t>如当次在开展考生诚信报考档案试点的广州市内各考</w:t>
      </w:r>
      <w:r>
        <w:rPr>
          <w:rFonts w:ascii="仿宋" w:hAnsi="仿宋" w:eastAsia="仿宋" w:cs="仿宋"/>
          <w:spacing w:val="5"/>
        </w:rPr>
        <w:t>区考试无故缺考</w:t>
      </w:r>
      <w:r>
        <w:rPr>
          <w:spacing w:val="5"/>
        </w:rPr>
        <w:t>2</w:t>
      </w:r>
      <w:r>
        <w:rPr>
          <w:rFonts w:ascii="仿宋" w:hAnsi="仿宋" w:eastAsia="仿宋" w:cs="仿宋"/>
          <w:spacing w:val="5"/>
        </w:rPr>
        <w:t>门课程或以上的，在我省下一期自学考试</w:t>
      </w:r>
      <w:r>
        <w:rPr>
          <w:rFonts w:ascii="仿宋" w:hAnsi="仿宋" w:eastAsia="仿宋" w:cs="仿宋"/>
          <w:spacing w:val="2"/>
        </w:rPr>
        <w:t>中继续报考广州市内各考区，自愿报考不超过</w:t>
      </w:r>
      <w:r>
        <w:rPr>
          <w:spacing w:val="2"/>
        </w:rPr>
        <w:t>2</w:t>
      </w:r>
      <w:r>
        <w:rPr>
          <w:rFonts w:ascii="仿宋" w:hAnsi="仿宋" w:eastAsia="仿宋" w:cs="仿宋"/>
          <w:spacing w:val="2"/>
        </w:rPr>
        <w:t>门课程。考</w:t>
      </w:r>
    </w:p>
    <w:p>
      <w:pPr>
        <w:spacing w:line="221" w:lineRule="auto"/>
        <w:ind w:left="46"/>
        <w:rPr>
          <w:rFonts w:ascii="仿宋" w:hAnsi="仿宋" w:eastAsia="仿宋" w:cs="仿宋"/>
          <w:sz w:val="31"/>
          <w:szCs w:val="31"/>
        </w:rPr>
      </w:pPr>
      <w:r>
        <w:rPr>
          <w:rFonts w:ascii="仿宋" w:hAnsi="仿宋" w:eastAsia="仿宋" w:cs="仿宋"/>
          <w:spacing w:val="7"/>
          <w:sz w:val="31"/>
          <w:szCs w:val="31"/>
        </w:rPr>
        <w:t>生应根据自身实际情况合理报考，诚信应考。</w:t>
      </w:r>
    </w:p>
    <w:p>
      <w:pPr>
        <w:pStyle w:val="2"/>
        <w:spacing w:before="288" w:line="222" w:lineRule="auto"/>
        <w:ind w:left="660"/>
        <w:rPr>
          <w:rFonts w:ascii="仿宋" w:hAnsi="仿宋" w:eastAsia="仿宋" w:cs="仿宋"/>
        </w:rPr>
      </w:pPr>
      <w:r>
        <w:rPr>
          <w:spacing w:val="7"/>
        </w:rPr>
        <w:t>4.</w:t>
      </w:r>
      <w:r>
        <w:rPr>
          <w:rFonts w:ascii="仿宋" w:hAnsi="仿宋" w:eastAsia="仿宋" w:cs="仿宋"/>
          <w:spacing w:val="7"/>
        </w:rPr>
        <w:t>当次考试被认定为无故缺考而被记入诚信报考档案</w:t>
      </w:r>
    </w:p>
    <w:p>
      <w:pPr>
        <w:pStyle w:val="2"/>
        <w:spacing w:before="207" w:line="345" w:lineRule="auto"/>
        <w:ind w:left="20" w:right="91" w:firstLine="9"/>
        <w:rPr>
          <w:rFonts w:ascii="仿宋" w:hAnsi="仿宋" w:eastAsia="仿宋" w:cs="仿宋"/>
        </w:rPr>
      </w:pPr>
      <w:r>
        <w:rPr>
          <w:rFonts w:ascii="仿宋" w:hAnsi="仿宋" w:eastAsia="仿宋" w:cs="仿宋"/>
          <w:spacing w:val="6"/>
        </w:rPr>
        <w:t>后，本人认为有正当理由的，在当次考试结束后</w:t>
      </w:r>
      <w:r>
        <w:rPr>
          <w:spacing w:val="6"/>
        </w:rPr>
        <w:t>10</w:t>
      </w:r>
      <w:r>
        <w:rPr>
          <w:rFonts w:ascii="仿宋" w:hAnsi="仿宋" w:eastAsia="仿宋" w:cs="仿宋"/>
          <w:spacing w:val="6"/>
        </w:rPr>
        <w:t>天内向</w:t>
      </w:r>
      <w:r>
        <w:rPr>
          <w:rFonts w:ascii="仿宋" w:hAnsi="仿宋" w:eastAsia="仿宋" w:cs="仿宋"/>
          <w:spacing w:val="9"/>
        </w:rPr>
        <w:t>当次考试所在地市考办提交相关佐证材料，说明缺考理由，提出诚信报考档案修复申请。不按此时间提出诚信报考档案修复申请而影响到报考科次或考点选择的，由本人愿意承担</w:t>
      </w:r>
    </w:p>
    <w:p>
      <w:pPr>
        <w:spacing w:before="1" w:line="222" w:lineRule="auto"/>
        <w:ind w:left="30"/>
        <w:rPr>
          <w:rFonts w:ascii="仿宋" w:hAnsi="仿宋" w:eastAsia="仿宋" w:cs="仿宋"/>
          <w:sz w:val="31"/>
          <w:szCs w:val="31"/>
        </w:rPr>
        <w:sectPr>
          <w:pgSz w:w="11906" w:h="16839"/>
          <w:pgMar w:top="1431" w:right="1710" w:bottom="0" w:left="1785" w:header="0" w:footer="0" w:gutter="0"/>
          <w:cols w:space="720" w:num="1"/>
        </w:sectPr>
      </w:pPr>
      <w:r>
        <w:rPr>
          <w:rFonts w:ascii="仿宋" w:hAnsi="仿宋" w:eastAsia="仿宋" w:cs="仿宋"/>
          <w:sz w:val="31"/>
          <w:szCs w:val="31"/>
        </w:rPr>
        <w:t>后果。</w:t>
      </w:r>
      <w:bookmarkStart w:id="0" w:name="_GoBack"/>
      <w:bookmarkEnd w:id="0"/>
    </w:p>
    <w:p>
      <w:pPr>
        <w:spacing w:line="222" w:lineRule="auto"/>
        <w:rPr>
          <w:rFonts w:ascii="仿宋" w:hAnsi="仿宋" w:eastAsia="仿宋" w:cs="仿宋"/>
          <w:sz w:val="31"/>
          <w:szCs w:val="31"/>
        </w:rPr>
        <w:sectPr>
          <w:pgSz w:w="11906" w:h="16839"/>
          <w:pgMar w:top="1431" w:right="1704" w:bottom="0" w:left="1785" w:header="0" w:footer="0" w:gutter="0"/>
          <w:cols w:space="720" w:num="1"/>
        </w:sectPr>
      </w:pPr>
    </w:p>
    <w:p>
      <w:pPr>
        <w:pStyle w:val="2"/>
        <w:spacing w:before="181" w:line="225" w:lineRule="auto"/>
        <w:ind w:left="188"/>
        <w:rPr>
          <w:sz w:val="28"/>
          <w:szCs w:val="28"/>
        </w:rPr>
      </w:pPr>
      <w:r>
        <w:rPr>
          <w:rFonts w:ascii="黑体" w:hAnsi="黑体" w:eastAsia="黑体" w:cs="黑体"/>
          <w:spacing w:val="-9"/>
          <w:sz w:val="28"/>
          <w:szCs w:val="28"/>
        </w:rPr>
        <w:t>附件</w:t>
      </w:r>
      <w:r>
        <w:rPr>
          <w:spacing w:val="-9"/>
          <w:sz w:val="28"/>
          <w:szCs w:val="28"/>
        </w:rPr>
        <w:t>6</w:t>
      </w:r>
    </w:p>
    <w:p>
      <w:pPr>
        <w:spacing w:line="414" w:lineRule="auto"/>
        <w:rPr>
          <w:rFonts w:ascii="Arial"/>
          <w:sz w:val="21"/>
        </w:rPr>
      </w:pPr>
    </w:p>
    <w:p>
      <w:pPr>
        <w:spacing w:before="101" w:line="627" w:lineRule="exact"/>
        <w:ind w:left="1755"/>
        <w:rPr>
          <w:rFonts w:ascii="宋体" w:hAnsi="宋体" w:eastAsia="宋体" w:cs="宋体"/>
          <w:sz w:val="31"/>
          <w:szCs w:val="31"/>
        </w:rPr>
      </w:pPr>
      <w:r>
        <w:rPr>
          <w:rFonts w:ascii="宋体" w:hAnsi="宋体" w:eastAsia="宋体" w:cs="宋体"/>
          <w:spacing w:val="9"/>
          <w:position w:val="23"/>
          <w:sz w:val="31"/>
          <w:szCs w:val="31"/>
          <w14:textOutline w14:w="3175" w14:cap="flat" w14:cmpd="sng">
            <w14:solidFill>
              <w14:srgbClr w14:val="000000"/>
            </w14:solidFill>
            <w14:prstDash w14:val="solid"/>
            <w14:miter w14:val="0"/>
          </w14:textOutline>
        </w:rPr>
        <w:t>各地市自学考试办公室官网、公众号</w:t>
      </w:r>
    </w:p>
    <w:p>
      <w:pPr>
        <w:spacing w:line="223" w:lineRule="auto"/>
        <w:ind w:left="3039"/>
        <w:rPr>
          <w:rFonts w:ascii="宋体" w:hAnsi="宋体" w:eastAsia="宋体" w:cs="宋体"/>
          <w:sz w:val="31"/>
          <w:szCs w:val="31"/>
        </w:rPr>
      </w:pPr>
      <w:r>
        <w:rPr>
          <w:rFonts w:ascii="宋体" w:hAnsi="宋体" w:eastAsia="宋体" w:cs="宋体"/>
          <w:spacing w:val="9"/>
          <w:sz w:val="31"/>
          <w:szCs w:val="31"/>
          <w14:textOutline w14:w="3175" w14:cap="flat" w14:cmpd="sng">
            <w14:solidFill>
              <w14:srgbClr w14:val="000000"/>
            </w14:solidFill>
            <w14:prstDash w14:val="solid"/>
            <w14:miter w14:val="0"/>
          </w14:textOutline>
        </w:rPr>
        <w:t>和咨询电话一览表</w:t>
      </w:r>
    </w:p>
    <w:p>
      <w:pPr>
        <w:spacing w:line="118" w:lineRule="exact"/>
      </w:pPr>
    </w:p>
    <w:tbl>
      <w:tblPr>
        <w:tblStyle w:val="5"/>
        <w:tblW w:w="93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1724"/>
        <w:gridCol w:w="4802"/>
        <w:gridCol w:w="17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54" w:type="dxa"/>
            <w:vAlign w:val="top"/>
          </w:tcPr>
          <w:p>
            <w:pPr>
              <w:spacing w:before="101" w:line="224" w:lineRule="auto"/>
              <w:ind w:left="255"/>
              <w:rPr>
                <w:rFonts w:ascii="黑体" w:hAnsi="黑体" w:eastAsia="黑体" w:cs="黑体"/>
                <w:sz w:val="28"/>
                <w:szCs w:val="28"/>
              </w:rPr>
            </w:pPr>
            <w:r>
              <w:rPr>
                <w:rFonts w:ascii="黑体" w:hAnsi="黑体" w:eastAsia="黑体" w:cs="黑体"/>
                <w:spacing w:val="-6"/>
                <w:sz w:val="28"/>
                <w:szCs w:val="28"/>
                <w14:textOutline w14:w="5103" w14:cap="sq" w14:cmpd="sng">
                  <w14:solidFill>
                    <w14:srgbClr w14:val="000000"/>
                  </w14:solidFill>
                  <w14:prstDash w14:val="solid"/>
                  <w14:bevel/>
                </w14:textOutline>
              </w:rPr>
              <w:t>地市</w:t>
            </w:r>
          </w:p>
        </w:tc>
        <w:tc>
          <w:tcPr>
            <w:tcW w:w="1724" w:type="dxa"/>
            <w:vAlign w:val="top"/>
          </w:tcPr>
          <w:p>
            <w:pPr>
              <w:spacing w:before="100" w:line="224" w:lineRule="auto"/>
              <w:ind w:left="598"/>
              <w:rPr>
                <w:rFonts w:ascii="黑体" w:hAnsi="黑体" w:eastAsia="黑体" w:cs="黑体"/>
                <w:sz w:val="28"/>
                <w:szCs w:val="28"/>
              </w:rPr>
            </w:pPr>
            <w:r>
              <w:rPr>
                <w:rFonts w:ascii="黑体" w:hAnsi="黑体" w:eastAsia="黑体" w:cs="黑体"/>
                <w:spacing w:val="-11"/>
                <w:sz w:val="28"/>
                <w:szCs w:val="28"/>
                <w14:textOutline w14:w="5103" w14:cap="sq" w14:cmpd="sng">
                  <w14:solidFill>
                    <w14:srgbClr w14:val="000000"/>
                  </w14:solidFill>
                  <w14:prstDash w14:val="solid"/>
                  <w14:bevel/>
                </w14:textOutline>
              </w:rPr>
              <w:t>官微</w:t>
            </w:r>
          </w:p>
        </w:tc>
        <w:tc>
          <w:tcPr>
            <w:tcW w:w="4802" w:type="dxa"/>
            <w:vAlign w:val="top"/>
          </w:tcPr>
          <w:p>
            <w:pPr>
              <w:spacing w:before="100" w:line="224" w:lineRule="auto"/>
              <w:ind w:left="2140"/>
              <w:rPr>
                <w:rFonts w:ascii="黑体" w:hAnsi="黑体" w:eastAsia="黑体" w:cs="黑体"/>
                <w:sz w:val="28"/>
                <w:szCs w:val="28"/>
              </w:rPr>
            </w:pPr>
            <w:r>
              <w:rPr>
                <w:rFonts w:ascii="黑体" w:hAnsi="黑体" w:eastAsia="黑体" w:cs="黑体"/>
                <w:spacing w:val="-11"/>
                <w:sz w:val="28"/>
                <w:szCs w:val="28"/>
                <w14:textOutline w14:w="5103" w14:cap="sq" w14:cmpd="sng">
                  <w14:solidFill>
                    <w14:srgbClr w14:val="000000"/>
                  </w14:solidFill>
                  <w14:prstDash w14:val="solid"/>
                  <w14:bevel/>
                </w14:textOutline>
              </w:rPr>
              <w:t>官网</w:t>
            </w:r>
          </w:p>
        </w:tc>
        <w:tc>
          <w:tcPr>
            <w:tcW w:w="1744" w:type="dxa"/>
            <w:vAlign w:val="top"/>
          </w:tcPr>
          <w:p>
            <w:pPr>
              <w:spacing w:before="100" w:line="223" w:lineRule="auto"/>
              <w:ind w:left="322"/>
              <w:rPr>
                <w:rFonts w:ascii="黑体" w:hAnsi="黑体" w:eastAsia="黑体" w:cs="黑体"/>
                <w:sz w:val="28"/>
                <w:szCs w:val="28"/>
              </w:rPr>
            </w:pPr>
            <w:r>
              <w:rPr>
                <w:rFonts w:ascii="黑体" w:hAnsi="黑体" w:eastAsia="黑体" w:cs="黑体"/>
                <w:spacing w:val="-4"/>
                <w:sz w:val="28"/>
                <w:szCs w:val="28"/>
                <w14:textOutline w14:w="5103" w14:cap="sq" w14:cmpd="sng">
                  <w14:solidFill>
                    <w14:srgbClr w14:val="000000"/>
                  </w14:solidFill>
                  <w14:prstDash w14:val="solid"/>
                  <w14:bevel/>
                </w14:textOutline>
              </w:rPr>
              <w:t>咨询电话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1" w:line="225" w:lineRule="auto"/>
              <w:ind w:left="216"/>
              <w:rPr>
                <w:rFonts w:ascii="仿宋" w:hAnsi="仿宋" w:eastAsia="仿宋" w:cs="仿宋"/>
                <w:sz w:val="20"/>
                <w:szCs w:val="20"/>
              </w:rPr>
            </w:pPr>
            <w:r>
              <w:rPr>
                <w:rFonts w:ascii="仿宋" w:hAnsi="仿宋" w:eastAsia="仿宋" w:cs="仿宋"/>
                <w:spacing w:val="7"/>
                <w:sz w:val="20"/>
                <w:szCs w:val="20"/>
              </w:rPr>
              <w:t>广州市</w:t>
            </w:r>
          </w:p>
        </w:tc>
        <w:tc>
          <w:tcPr>
            <w:tcW w:w="1724" w:type="dxa"/>
            <w:vAlign w:val="top"/>
          </w:tcPr>
          <w:p>
            <w:pPr>
              <w:spacing w:before="131" w:line="225" w:lineRule="auto"/>
              <w:ind w:left="444"/>
              <w:rPr>
                <w:rFonts w:ascii="仿宋" w:hAnsi="仿宋" w:eastAsia="仿宋" w:cs="仿宋"/>
                <w:sz w:val="20"/>
                <w:szCs w:val="20"/>
              </w:rPr>
            </w:pPr>
            <w:r>
              <w:rPr>
                <w:rFonts w:ascii="仿宋" w:hAnsi="仿宋" w:eastAsia="仿宋" w:cs="仿宋"/>
                <w:spacing w:val="7"/>
                <w:sz w:val="20"/>
                <w:szCs w:val="20"/>
              </w:rPr>
              <w:t>广州招考</w:t>
            </w:r>
          </w:p>
        </w:tc>
        <w:tc>
          <w:tcPr>
            <w:tcW w:w="4802" w:type="dxa"/>
            <w:vAlign w:val="top"/>
          </w:tcPr>
          <w:p>
            <w:pPr>
              <w:pStyle w:val="6"/>
              <w:spacing w:before="162" w:line="201" w:lineRule="auto"/>
              <w:ind w:left="821"/>
            </w:pPr>
            <w:r>
              <w:fldChar w:fldCharType="begin"/>
            </w:r>
            <w:r>
              <w:instrText xml:space="preserve"> HYPERLINK "http://gzzk.gz.gov.cn/zxks/index.html" </w:instrText>
            </w:r>
            <w:r>
              <w:fldChar w:fldCharType="separate"/>
            </w:r>
            <w:r>
              <w:t>http</w:t>
            </w:r>
            <w:r>
              <w:rPr>
                <w:spacing w:val="14"/>
              </w:rPr>
              <w:t>://</w:t>
            </w:r>
            <w:r>
              <w:t>gzzk</w:t>
            </w:r>
            <w:r>
              <w:rPr>
                <w:spacing w:val="14"/>
              </w:rPr>
              <w:t>.</w:t>
            </w:r>
            <w:r>
              <w:t>gz</w:t>
            </w:r>
            <w:r>
              <w:rPr>
                <w:spacing w:val="14"/>
              </w:rPr>
              <w:t>.</w:t>
            </w:r>
            <w:r>
              <w:t>gov</w:t>
            </w:r>
            <w:r>
              <w:rPr>
                <w:spacing w:val="14"/>
              </w:rPr>
              <w:t>.</w:t>
            </w:r>
            <w:r>
              <w:t>cn</w:t>
            </w:r>
            <w:r>
              <w:rPr>
                <w:spacing w:val="14"/>
              </w:rPr>
              <w:t>/</w:t>
            </w:r>
            <w:r>
              <w:t>zxks</w:t>
            </w:r>
            <w:r>
              <w:rPr>
                <w:spacing w:val="14"/>
              </w:rPr>
              <w:t>/</w:t>
            </w:r>
            <w:r>
              <w:t>index</w:t>
            </w:r>
            <w:r>
              <w:rPr>
                <w:spacing w:val="14"/>
              </w:rPr>
              <w:t>.</w:t>
            </w:r>
            <w:r>
              <w:t>html</w:t>
            </w:r>
            <w:r>
              <w:fldChar w:fldCharType="end"/>
            </w:r>
          </w:p>
        </w:tc>
        <w:tc>
          <w:tcPr>
            <w:tcW w:w="1744" w:type="dxa"/>
            <w:vAlign w:val="top"/>
          </w:tcPr>
          <w:p>
            <w:pPr>
              <w:pStyle w:val="6"/>
              <w:spacing w:before="169" w:line="186" w:lineRule="auto"/>
              <w:ind w:left="194"/>
            </w:pPr>
            <w:r>
              <w:rPr>
                <w:spacing w:val="7"/>
              </w:rPr>
              <w:t>020</w:t>
            </w:r>
            <w:r>
              <w:rPr>
                <w:rFonts w:ascii="宋体" w:hAnsi="宋体" w:eastAsia="宋体" w:cs="宋体"/>
                <w:spacing w:val="7"/>
              </w:rPr>
              <w:t>-</w:t>
            </w:r>
            <w:r>
              <w:rPr>
                <w:spacing w:val="7"/>
              </w:rPr>
              <w:t>83862072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2" w:line="225" w:lineRule="auto"/>
              <w:ind w:left="222"/>
              <w:rPr>
                <w:rFonts w:ascii="仿宋" w:hAnsi="仿宋" w:eastAsia="仿宋" w:cs="仿宋"/>
                <w:sz w:val="20"/>
                <w:szCs w:val="20"/>
              </w:rPr>
            </w:pPr>
            <w:r>
              <w:rPr>
                <w:rFonts w:ascii="仿宋" w:hAnsi="仿宋" w:eastAsia="仿宋" w:cs="仿宋"/>
                <w:spacing w:val="5"/>
                <w:sz w:val="20"/>
                <w:szCs w:val="20"/>
              </w:rPr>
              <w:t>韶关市</w:t>
            </w:r>
          </w:p>
        </w:tc>
        <w:tc>
          <w:tcPr>
            <w:tcW w:w="1724" w:type="dxa"/>
            <w:vAlign w:val="top"/>
          </w:tcPr>
          <w:p>
            <w:pPr>
              <w:spacing w:before="131" w:line="225" w:lineRule="auto"/>
              <w:ind w:left="241"/>
              <w:rPr>
                <w:rFonts w:ascii="仿宋" w:hAnsi="仿宋" w:eastAsia="仿宋" w:cs="仿宋"/>
                <w:sz w:val="20"/>
                <w:szCs w:val="20"/>
              </w:rPr>
            </w:pPr>
            <w:r>
              <w:rPr>
                <w:rFonts w:ascii="仿宋" w:hAnsi="仿宋" w:eastAsia="仿宋" w:cs="仿宋"/>
                <w:spacing w:val="7"/>
                <w:sz w:val="20"/>
                <w:szCs w:val="20"/>
              </w:rPr>
              <w:t>韶关教育信息</w:t>
            </w:r>
          </w:p>
        </w:tc>
        <w:tc>
          <w:tcPr>
            <w:tcW w:w="4802" w:type="dxa"/>
            <w:vAlign w:val="top"/>
          </w:tcPr>
          <w:p>
            <w:pPr>
              <w:pStyle w:val="6"/>
              <w:spacing w:before="163" w:line="201" w:lineRule="auto"/>
              <w:ind w:left="1623"/>
            </w:pPr>
            <w:r>
              <w:fldChar w:fldCharType="begin"/>
            </w:r>
            <w:r>
              <w:instrText xml:space="preserve"> HYPERLINK "http://jy.sg.gov.cn/" </w:instrText>
            </w:r>
            <w:r>
              <w:fldChar w:fldCharType="separate"/>
            </w:r>
            <w:r>
              <w:t>http</w:t>
            </w:r>
            <w:r>
              <w:rPr>
                <w:spacing w:val="6"/>
              </w:rPr>
              <w:t>://</w:t>
            </w:r>
            <w:r>
              <w:t>jy</w:t>
            </w:r>
            <w:r>
              <w:rPr>
                <w:spacing w:val="6"/>
              </w:rPr>
              <w:t>.</w:t>
            </w:r>
            <w:r>
              <w:t>sg</w:t>
            </w:r>
            <w:r>
              <w:rPr>
                <w:spacing w:val="6"/>
              </w:rPr>
              <w:t>.</w:t>
            </w:r>
            <w:r>
              <w:t>gov</w:t>
            </w:r>
            <w:r>
              <w:rPr>
                <w:spacing w:val="6"/>
              </w:rPr>
              <w:t>.</w:t>
            </w:r>
            <w:r>
              <w:t>cn</w:t>
            </w:r>
            <w:r>
              <w:rPr>
                <w:spacing w:val="6"/>
              </w:rPr>
              <w:t>/</w:t>
            </w:r>
            <w:r>
              <w:rPr>
                <w:spacing w:val="6"/>
              </w:rPr>
              <w:fldChar w:fldCharType="end"/>
            </w:r>
          </w:p>
        </w:tc>
        <w:tc>
          <w:tcPr>
            <w:tcW w:w="1744" w:type="dxa"/>
            <w:vAlign w:val="top"/>
          </w:tcPr>
          <w:p>
            <w:pPr>
              <w:pStyle w:val="6"/>
              <w:spacing w:before="167" w:line="186" w:lineRule="auto"/>
              <w:ind w:left="194"/>
            </w:pPr>
            <w:r>
              <w:rPr>
                <w:spacing w:val="7"/>
              </w:rPr>
              <w:t>0751</w:t>
            </w:r>
            <w:r>
              <w:rPr>
                <w:rFonts w:ascii="宋体" w:hAnsi="宋体" w:eastAsia="宋体" w:cs="宋体"/>
                <w:spacing w:val="7"/>
              </w:rPr>
              <w:t>-</w:t>
            </w:r>
            <w:r>
              <w:rPr>
                <w:spacing w:val="7"/>
              </w:rPr>
              <w:t>8912116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054" w:type="dxa"/>
            <w:vAlign w:val="top"/>
          </w:tcPr>
          <w:p>
            <w:pPr>
              <w:spacing w:before="223" w:line="224" w:lineRule="auto"/>
              <w:ind w:left="221"/>
              <w:rPr>
                <w:rFonts w:ascii="仿宋" w:hAnsi="仿宋" w:eastAsia="仿宋" w:cs="仿宋"/>
                <w:sz w:val="20"/>
                <w:szCs w:val="20"/>
              </w:rPr>
            </w:pPr>
            <w:r>
              <w:rPr>
                <w:rFonts w:ascii="仿宋" w:hAnsi="仿宋" w:eastAsia="仿宋" w:cs="仿宋"/>
                <w:spacing w:val="5"/>
                <w:sz w:val="20"/>
                <w:szCs w:val="20"/>
              </w:rPr>
              <w:t>深圳市</w:t>
            </w:r>
          </w:p>
        </w:tc>
        <w:tc>
          <w:tcPr>
            <w:tcW w:w="1724" w:type="dxa"/>
            <w:vAlign w:val="top"/>
          </w:tcPr>
          <w:p>
            <w:pPr>
              <w:spacing w:before="67" w:line="257" w:lineRule="auto"/>
              <w:ind w:left="337" w:right="338" w:firstLine="6"/>
              <w:rPr>
                <w:rFonts w:ascii="仿宋" w:hAnsi="仿宋" w:eastAsia="仿宋" w:cs="仿宋"/>
                <w:sz w:val="20"/>
                <w:szCs w:val="20"/>
              </w:rPr>
            </w:pPr>
            <w:r>
              <w:rPr>
                <w:rFonts w:ascii="仿宋" w:hAnsi="仿宋" w:eastAsia="仿宋" w:cs="仿宋"/>
                <w:spacing w:val="7"/>
                <w:sz w:val="20"/>
                <w:szCs w:val="20"/>
              </w:rPr>
              <w:t>深圳市招生</w:t>
            </w:r>
            <w:r>
              <w:rPr>
                <w:rFonts w:ascii="仿宋" w:hAnsi="仿宋" w:eastAsia="仿宋" w:cs="仿宋"/>
                <w:spacing w:val="8"/>
                <w:sz w:val="20"/>
                <w:szCs w:val="20"/>
              </w:rPr>
              <w:t>考试办公室</w:t>
            </w:r>
          </w:p>
        </w:tc>
        <w:tc>
          <w:tcPr>
            <w:tcW w:w="4802" w:type="dxa"/>
            <w:vAlign w:val="top"/>
          </w:tcPr>
          <w:p>
            <w:pPr>
              <w:pStyle w:val="6"/>
              <w:spacing w:before="255" w:line="201" w:lineRule="auto"/>
              <w:ind w:left="1224"/>
            </w:pPr>
            <w:r>
              <w:fldChar w:fldCharType="begin"/>
            </w:r>
            <w:r>
              <w:instrText xml:space="preserve"> HYPERLINK "http://szeb.sz.gov.cn/szzkw/" </w:instrText>
            </w:r>
            <w:r>
              <w:fldChar w:fldCharType="separate"/>
            </w:r>
            <w:r>
              <w:t>http</w:t>
            </w:r>
            <w:r>
              <w:rPr>
                <w:spacing w:val="12"/>
              </w:rPr>
              <w:t>://</w:t>
            </w:r>
            <w:r>
              <w:t>szeb</w:t>
            </w:r>
            <w:r>
              <w:rPr>
                <w:spacing w:val="12"/>
              </w:rPr>
              <w:t>.</w:t>
            </w:r>
            <w:r>
              <w:t>sz</w:t>
            </w:r>
            <w:r>
              <w:rPr>
                <w:spacing w:val="12"/>
              </w:rPr>
              <w:t>.</w:t>
            </w:r>
            <w:r>
              <w:t>gov</w:t>
            </w:r>
            <w:r>
              <w:rPr>
                <w:spacing w:val="12"/>
              </w:rPr>
              <w:t>.</w:t>
            </w:r>
            <w:r>
              <w:t>cn</w:t>
            </w:r>
            <w:r>
              <w:rPr>
                <w:spacing w:val="12"/>
              </w:rPr>
              <w:t>/</w:t>
            </w:r>
            <w:r>
              <w:t>szzkw</w:t>
            </w:r>
            <w:r>
              <w:rPr>
                <w:spacing w:val="12"/>
              </w:rPr>
              <w:t>/</w:t>
            </w:r>
            <w:r>
              <w:rPr>
                <w:spacing w:val="12"/>
              </w:rPr>
              <w:fldChar w:fldCharType="end"/>
            </w:r>
          </w:p>
        </w:tc>
        <w:tc>
          <w:tcPr>
            <w:tcW w:w="1744" w:type="dxa"/>
            <w:vAlign w:val="top"/>
          </w:tcPr>
          <w:p>
            <w:pPr>
              <w:pStyle w:val="6"/>
              <w:spacing w:before="261" w:line="186" w:lineRule="auto"/>
              <w:ind w:left="141"/>
            </w:pPr>
            <w:r>
              <w:rPr>
                <w:spacing w:val="7"/>
              </w:rPr>
              <w:t>0755</w:t>
            </w:r>
            <w:r>
              <w:rPr>
                <w:rFonts w:ascii="宋体" w:hAnsi="宋体" w:eastAsia="宋体" w:cs="宋体"/>
                <w:spacing w:val="7"/>
              </w:rPr>
              <w:t>-</w:t>
            </w:r>
            <w:r>
              <w:rPr>
                <w:spacing w:val="7"/>
              </w:rPr>
              <w:t>82181999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054" w:type="dxa"/>
            <w:vAlign w:val="top"/>
          </w:tcPr>
          <w:p>
            <w:pPr>
              <w:spacing w:before="226" w:line="225" w:lineRule="auto"/>
              <w:ind w:left="217"/>
              <w:rPr>
                <w:rFonts w:ascii="仿宋" w:hAnsi="仿宋" w:eastAsia="仿宋" w:cs="仿宋"/>
                <w:sz w:val="20"/>
                <w:szCs w:val="20"/>
              </w:rPr>
            </w:pPr>
            <w:r>
              <w:rPr>
                <w:rFonts w:ascii="仿宋" w:hAnsi="仿宋" w:eastAsia="仿宋" w:cs="仿宋"/>
                <w:spacing w:val="6"/>
                <w:sz w:val="20"/>
                <w:szCs w:val="20"/>
              </w:rPr>
              <w:t>珠海市</w:t>
            </w:r>
          </w:p>
        </w:tc>
        <w:tc>
          <w:tcPr>
            <w:tcW w:w="1724" w:type="dxa"/>
            <w:vAlign w:val="top"/>
          </w:tcPr>
          <w:p>
            <w:pPr>
              <w:spacing w:before="70" w:line="312" w:lineRule="exact"/>
              <w:ind w:left="445"/>
              <w:rPr>
                <w:rFonts w:ascii="仿宋" w:hAnsi="仿宋" w:eastAsia="仿宋" w:cs="仿宋"/>
                <w:sz w:val="20"/>
                <w:szCs w:val="20"/>
              </w:rPr>
            </w:pPr>
            <w:r>
              <w:rPr>
                <w:rFonts w:ascii="仿宋" w:hAnsi="仿宋" w:eastAsia="仿宋" w:cs="仿宋"/>
                <w:spacing w:val="7"/>
                <w:position w:val="7"/>
                <w:sz w:val="20"/>
                <w:szCs w:val="20"/>
              </w:rPr>
              <w:t>珠海特区</w:t>
            </w:r>
          </w:p>
          <w:p>
            <w:pPr>
              <w:spacing w:line="225" w:lineRule="auto"/>
              <w:ind w:left="656"/>
              <w:rPr>
                <w:rFonts w:ascii="仿宋" w:hAnsi="仿宋" w:eastAsia="仿宋" w:cs="仿宋"/>
                <w:sz w:val="20"/>
                <w:szCs w:val="20"/>
              </w:rPr>
            </w:pPr>
            <w:r>
              <w:rPr>
                <w:rFonts w:ascii="仿宋" w:hAnsi="仿宋" w:eastAsia="仿宋" w:cs="仿宋"/>
                <w:spacing w:val="4"/>
                <w:sz w:val="20"/>
                <w:szCs w:val="20"/>
              </w:rPr>
              <w:t>教育</w:t>
            </w:r>
          </w:p>
        </w:tc>
        <w:tc>
          <w:tcPr>
            <w:tcW w:w="4802" w:type="dxa"/>
            <w:vAlign w:val="top"/>
          </w:tcPr>
          <w:p>
            <w:pPr>
              <w:pStyle w:val="6"/>
              <w:spacing w:before="257" w:line="201" w:lineRule="auto"/>
              <w:ind w:left="1337"/>
            </w:pPr>
            <w:r>
              <w:fldChar w:fldCharType="begin"/>
            </w:r>
            <w:r>
              <w:instrText xml:space="preserve"> HYPERLINK "http://zhjy.zhuhai.gov.cn/" </w:instrText>
            </w:r>
            <w:r>
              <w:fldChar w:fldCharType="separate"/>
            </w:r>
            <w:r>
              <w:t>http</w:t>
            </w:r>
            <w:r>
              <w:rPr>
                <w:spacing w:val="10"/>
              </w:rPr>
              <w:t>://</w:t>
            </w:r>
            <w:r>
              <w:t>zhjy</w:t>
            </w:r>
            <w:r>
              <w:rPr>
                <w:spacing w:val="10"/>
              </w:rPr>
              <w:t>.</w:t>
            </w:r>
            <w:r>
              <w:t>zhuhai</w:t>
            </w:r>
            <w:r>
              <w:rPr>
                <w:spacing w:val="10"/>
              </w:rPr>
              <w:t>.</w:t>
            </w:r>
            <w:r>
              <w:t>gov</w:t>
            </w:r>
            <w:r>
              <w:rPr>
                <w:spacing w:val="10"/>
              </w:rPr>
              <w:t>.</w:t>
            </w:r>
            <w:r>
              <w:t>cn</w:t>
            </w:r>
            <w:r>
              <w:rPr>
                <w:spacing w:val="10"/>
              </w:rPr>
              <w:t>/</w:t>
            </w:r>
            <w:r>
              <w:rPr>
                <w:spacing w:val="10"/>
              </w:rPr>
              <w:fldChar w:fldCharType="end"/>
            </w:r>
          </w:p>
        </w:tc>
        <w:tc>
          <w:tcPr>
            <w:tcW w:w="1744" w:type="dxa"/>
            <w:vAlign w:val="top"/>
          </w:tcPr>
          <w:p>
            <w:pPr>
              <w:pStyle w:val="6"/>
              <w:spacing w:before="261" w:line="186" w:lineRule="auto"/>
              <w:ind w:left="194"/>
            </w:pPr>
            <w:r>
              <w:rPr>
                <w:spacing w:val="7"/>
              </w:rPr>
              <w:t>0756</w:t>
            </w:r>
            <w:r>
              <w:rPr>
                <w:rFonts w:ascii="宋体" w:hAnsi="宋体" w:eastAsia="宋体" w:cs="宋体"/>
                <w:spacing w:val="7"/>
              </w:rPr>
              <w:t>-</w:t>
            </w:r>
            <w:r>
              <w:rPr>
                <w:spacing w:val="7"/>
              </w:rPr>
              <w:t>2121325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5" w:line="225" w:lineRule="auto"/>
              <w:ind w:left="232"/>
              <w:rPr>
                <w:rFonts w:ascii="仿宋" w:hAnsi="仿宋" w:eastAsia="仿宋" w:cs="仿宋"/>
                <w:sz w:val="20"/>
                <w:szCs w:val="20"/>
              </w:rPr>
            </w:pPr>
            <w:r>
              <w:rPr>
                <w:rFonts w:ascii="仿宋" w:hAnsi="仿宋" w:eastAsia="仿宋" w:cs="仿宋"/>
                <w:spacing w:val="2"/>
                <w:sz w:val="20"/>
                <w:szCs w:val="20"/>
              </w:rPr>
              <w:t>汕头市</w:t>
            </w:r>
          </w:p>
        </w:tc>
        <w:tc>
          <w:tcPr>
            <w:tcW w:w="1724" w:type="dxa"/>
            <w:vAlign w:val="top"/>
          </w:tcPr>
          <w:p>
            <w:pPr>
              <w:spacing w:before="135" w:line="225" w:lineRule="auto"/>
              <w:ind w:left="251"/>
              <w:rPr>
                <w:rFonts w:ascii="仿宋" w:hAnsi="仿宋" w:eastAsia="仿宋" w:cs="仿宋"/>
                <w:sz w:val="20"/>
                <w:szCs w:val="20"/>
              </w:rPr>
            </w:pPr>
            <w:r>
              <w:rPr>
                <w:rFonts w:ascii="仿宋" w:hAnsi="仿宋" w:eastAsia="仿宋" w:cs="仿宋"/>
                <w:spacing w:val="5"/>
                <w:sz w:val="20"/>
                <w:szCs w:val="20"/>
              </w:rPr>
              <w:t>汕头市教育局</w:t>
            </w:r>
          </w:p>
        </w:tc>
        <w:tc>
          <w:tcPr>
            <w:tcW w:w="4802" w:type="dxa"/>
            <w:vAlign w:val="top"/>
          </w:tcPr>
          <w:p>
            <w:pPr>
              <w:pStyle w:val="6"/>
              <w:spacing w:before="166" w:line="201" w:lineRule="auto"/>
              <w:ind w:left="1023"/>
            </w:pPr>
            <w:r>
              <w:fldChar w:fldCharType="begin"/>
            </w:r>
            <w:r>
              <w:instrText xml:space="preserve"> HYPERLINK "https://www.shantou.gov.cn/edu/" </w:instrText>
            </w:r>
            <w:r>
              <w:fldChar w:fldCharType="separate"/>
            </w:r>
            <w:r>
              <w:t>https</w:t>
            </w:r>
            <w:r>
              <w:rPr>
                <w:spacing w:val="13"/>
              </w:rPr>
              <w:t>://</w:t>
            </w:r>
            <w:r>
              <w:t>www</w:t>
            </w:r>
            <w:r>
              <w:rPr>
                <w:spacing w:val="13"/>
              </w:rPr>
              <w:t>.</w:t>
            </w:r>
            <w:r>
              <w:t>shantou</w:t>
            </w:r>
            <w:r>
              <w:rPr>
                <w:spacing w:val="13"/>
              </w:rPr>
              <w:t>.</w:t>
            </w:r>
            <w:r>
              <w:t>gov</w:t>
            </w:r>
            <w:r>
              <w:rPr>
                <w:spacing w:val="13"/>
              </w:rPr>
              <w:t>.</w:t>
            </w:r>
            <w:r>
              <w:t>cn</w:t>
            </w:r>
            <w:r>
              <w:rPr>
                <w:spacing w:val="13"/>
              </w:rPr>
              <w:t>/</w:t>
            </w:r>
            <w:r>
              <w:t>edu</w:t>
            </w:r>
            <w:r>
              <w:rPr>
                <w:spacing w:val="13"/>
              </w:rPr>
              <w:t>/</w:t>
            </w:r>
            <w:r>
              <w:rPr>
                <w:spacing w:val="13"/>
              </w:rPr>
              <w:fldChar w:fldCharType="end"/>
            </w:r>
          </w:p>
        </w:tc>
        <w:tc>
          <w:tcPr>
            <w:tcW w:w="1744" w:type="dxa"/>
            <w:vAlign w:val="top"/>
          </w:tcPr>
          <w:p>
            <w:pPr>
              <w:pStyle w:val="6"/>
              <w:spacing w:before="170" w:line="186" w:lineRule="auto"/>
              <w:ind w:left="141"/>
            </w:pPr>
            <w:r>
              <w:rPr>
                <w:spacing w:val="7"/>
              </w:rPr>
              <w:t>0754</w:t>
            </w:r>
            <w:r>
              <w:rPr>
                <w:rFonts w:ascii="宋体" w:hAnsi="宋体" w:eastAsia="宋体" w:cs="宋体"/>
                <w:spacing w:val="7"/>
              </w:rPr>
              <w:t>-</w:t>
            </w:r>
            <w:r>
              <w:rPr>
                <w:spacing w:val="7"/>
              </w:rPr>
              <w:t>88860197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3" w:line="224" w:lineRule="auto"/>
              <w:ind w:left="215"/>
              <w:rPr>
                <w:rFonts w:ascii="仿宋" w:hAnsi="仿宋" w:eastAsia="仿宋" w:cs="仿宋"/>
                <w:sz w:val="20"/>
                <w:szCs w:val="20"/>
              </w:rPr>
            </w:pPr>
            <w:r>
              <w:rPr>
                <w:rFonts w:ascii="仿宋" w:hAnsi="仿宋" w:eastAsia="仿宋" w:cs="仿宋"/>
                <w:spacing w:val="7"/>
                <w:sz w:val="20"/>
                <w:szCs w:val="20"/>
              </w:rPr>
              <w:t>佛山市</w:t>
            </w:r>
          </w:p>
        </w:tc>
        <w:tc>
          <w:tcPr>
            <w:tcW w:w="1724" w:type="dxa"/>
            <w:vAlign w:val="top"/>
          </w:tcPr>
          <w:p>
            <w:pPr>
              <w:spacing w:before="133" w:line="224" w:lineRule="auto"/>
              <w:ind w:left="442"/>
              <w:rPr>
                <w:rFonts w:ascii="仿宋" w:hAnsi="仿宋" w:eastAsia="仿宋" w:cs="仿宋"/>
                <w:sz w:val="20"/>
                <w:szCs w:val="20"/>
              </w:rPr>
            </w:pPr>
            <w:r>
              <w:rPr>
                <w:rFonts w:ascii="仿宋" w:hAnsi="仿宋" w:eastAsia="仿宋" w:cs="仿宋"/>
                <w:spacing w:val="8"/>
                <w:sz w:val="20"/>
                <w:szCs w:val="20"/>
              </w:rPr>
              <w:t>佛山招考</w:t>
            </w:r>
          </w:p>
        </w:tc>
        <w:tc>
          <w:tcPr>
            <w:tcW w:w="4802" w:type="dxa"/>
            <w:vAlign w:val="top"/>
          </w:tcPr>
          <w:p>
            <w:pPr>
              <w:pStyle w:val="6"/>
              <w:spacing w:before="164" w:line="201" w:lineRule="auto"/>
              <w:ind w:left="1181"/>
            </w:pPr>
            <w:r>
              <w:fldChar w:fldCharType="begin"/>
            </w:r>
            <w:r>
              <w:instrText xml:space="preserve"> HYPERLINK "http://zsks.edu.foshan.gov.cn" </w:instrText>
            </w:r>
            <w:r>
              <w:fldChar w:fldCharType="separate"/>
            </w:r>
            <w:r>
              <w:t>http</w:t>
            </w:r>
            <w:r>
              <w:rPr>
                <w:spacing w:val="14"/>
              </w:rPr>
              <w:t>://</w:t>
            </w:r>
            <w:r>
              <w:t>zsks</w:t>
            </w:r>
            <w:r>
              <w:rPr>
                <w:spacing w:val="14"/>
              </w:rPr>
              <w:t>.</w:t>
            </w:r>
            <w:r>
              <w:t>edu</w:t>
            </w:r>
            <w:r>
              <w:rPr>
                <w:spacing w:val="14"/>
              </w:rPr>
              <w:t>.</w:t>
            </w:r>
            <w:r>
              <w:t>foshan</w:t>
            </w:r>
            <w:r>
              <w:rPr>
                <w:spacing w:val="14"/>
              </w:rPr>
              <w:t>.</w:t>
            </w:r>
            <w:r>
              <w:t>gov</w:t>
            </w:r>
            <w:r>
              <w:rPr>
                <w:spacing w:val="14"/>
              </w:rPr>
              <w:t>.</w:t>
            </w:r>
            <w:r>
              <w:t>cn</w:t>
            </w:r>
            <w:r>
              <w:fldChar w:fldCharType="end"/>
            </w:r>
          </w:p>
        </w:tc>
        <w:tc>
          <w:tcPr>
            <w:tcW w:w="1744" w:type="dxa"/>
            <w:vAlign w:val="top"/>
          </w:tcPr>
          <w:p>
            <w:pPr>
              <w:pStyle w:val="6"/>
              <w:spacing w:before="170" w:line="186" w:lineRule="auto"/>
              <w:ind w:left="141"/>
            </w:pPr>
            <w:r>
              <w:rPr>
                <w:spacing w:val="7"/>
              </w:rPr>
              <w:t>0757</w:t>
            </w:r>
            <w:r>
              <w:rPr>
                <w:rFonts w:ascii="宋体" w:hAnsi="宋体" w:eastAsia="宋体" w:cs="宋体"/>
                <w:spacing w:val="7"/>
              </w:rPr>
              <w:t>-</w:t>
            </w:r>
            <w:r>
              <w:rPr>
                <w:spacing w:val="7"/>
              </w:rPr>
              <w:t>83352756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3" w:line="225" w:lineRule="auto"/>
              <w:ind w:left="228"/>
              <w:rPr>
                <w:rFonts w:ascii="仿宋" w:hAnsi="仿宋" w:eastAsia="仿宋" w:cs="仿宋"/>
                <w:sz w:val="20"/>
                <w:szCs w:val="20"/>
              </w:rPr>
            </w:pPr>
            <w:r>
              <w:rPr>
                <w:rFonts w:ascii="仿宋" w:hAnsi="仿宋" w:eastAsia="仿宋" w:cs="仿宋"/>
                <w:spacing w:val="3"/>
                <w:sz w:val="20"/>
                <w:szCs w:val="20"/>
              </w:rPr>
              <w:t>江门市</w:t>
            </w:r>
          </w:p>
        </w:tc>
        <w:tc>
          <w:tcPr>
            <w:tcW w:w="1724" w:type="dxa"/>
            <w:vAlign w:val="top"/>
          </w:tcPr>
          <w:p>
            <w:pPr>
              <w:spacing w:before="133" w:line="225" w:lineRule="auto"/>
              <w:ind w:left="456"/>
              <w:rPr>
                <w:rFonts w:ascii="仿宋" w:hAnsi="仿宋" w:eastAsia="仿宋" w:cs="仿宋"/>
                <w:sz w:val="20"/>
                <w:szCs w:val="20"/>
              </w:rPr>
            </w:pPr>
            <w:r>
              <w:rPr>
                <w:rFonts w:ascii="仿宋" w:hAnsi="仿宋" w:eastAsia="仿宋" w:cs="仿宋"/>
                <w:spacing w:val="4"/>
                <w:sz w:val="20"/>
                <w:szCs w:val="20"/>
              </w:rPr>
              <w:t>江门教育</w:t>
            </w:r>
          </w:p>
        </w:tc>
        <w:tc>
          <w:tcPr>
            <w:tcW w:w="4802" w:type="dxa"/>
            <w:vAlign w:val="top"/>
          </w:tcPr>
          <w:p>
            <w:pPr>
              <w:pStyle w:val="6"/>
              <w:spacing w:before="165" w:line="201" w:lineRule="auto"/>
              <w:ind w:left="620"/>
            </w:pPr>
            <w:r>
              <w:fldChar w:fldCharType="begin"/>
            </w:r>
            <w:r>
              <w:instrText xml:space="preserve"> HYPERLINK "http://www.jiangmen.gov.cn/bmpd/jmsjyj/" </w:instrText>
            </w:r>
            <w:r>
              <w:fldChar w:fldCharType="separate"/>
            </w:r>
            <w:r>
              <w:t>http</w:t>
            </w:r>
            <w:r>
              <w:rPr>
                <w:spacing w:val="15"/>
              </w:rPr>
              <w:t>://</w:t>
            </w:r>
            <w:r>
              <w:t>www</w:t>
            </w:r>
            <w:r>
              <w:rPr>
                <w:spacing w:val="15"/>
              </w:rPr>
              <w:t>.</w:t>
            </w:r>
            <w:r>
              <w:t>jiangmen</w:t>
            </w:r>
            <w:r>
              <w:rPr>
                <w:spacing w:val="15"/>
              </w:rPr>
              <w:t>.</w:t>
            </w:r>
            <w:r>
              <w:t>gov</w:t>
            </w:r>
            <w:r>
              <w:rPr>
                <w:spacing w:val="15"/>
              </w:rPr>
              <w:t>.</w:t>
            </w:r>
            <w:r>
              <w:t>cn</w:t>
            </w:r>
            <w:r>
              <w:rPr>
                <w:spacing w:val="15"/>
              </w:rPr>
              <w:t>/</w:t>
            </w:r>
            <w:r>
              <w:t>bmpd</w:t>
            </w:r>
            <w:r>
              <w:rPr>
                <w:spacing w:val="15"/>
              </w:rPr>
              <w:t>/</w:t>
            </w:r>
            <w:r>
              <w:t>jmsjyj</w:t>
            </w:r>
            <w:r>
              <w:rPr>
                <w:spacing w:val="15"/>
              </w:rPr>
              <w:t>/</w:t>
            </w:r>
            <w:r>
              <w:rPr>
                <w:spacing w:val="15"/>
              </w:rPr>
              <w:fldChar w:fldCharType="end"/>
            </w:r>
          </w:p>
        </w:tc>
        <w:tc>
          <w:tcPr>
            <w:tcW w:w="1744" w:type="dxa"/>
            <w:vAlign w:val="top"/>
          </w:tcPr>
          <w:p>
            <w:pPr>
              <w:pStyle w:val="6"/>
              <w:spacing w:before="171" w:line="186" w:lineRule="auto"/>
              <w:ind w:left="194"/>
            </w:pPr>
            <w:r>
              <w:rPr>
                <w:spacing w:val="7"/>
              </w:rPr>
              <w:t>0750</w:t>
            </w:r>
            <w:r>
              <w:rPr>
                <w:rFonts w:ascii="宋体" w:hAnsi="宋体" w:eastAsia="宋体" w:cs="宋体"/>
                <w:spacing w:val="7"/>
              </w:rPr>
              <w:t>-</w:t>
            </w:r>
            <w:r>
              <w:rPr>
                <w:spacing w:val="7"/>
              </w:rPr>
              <w:t>3503934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4" w:line="225" w:lineRule="auto"/>
              <w:ind w:left="222"/>
              <w:rPr>
                <w:rFonts w:ascii="仿宋" w:hAnsi="仿宋" w:eastAsia="仿宋" w:cs="仿宋"/>
                <w:sz w:val="20"/>
                <w:szCs w:val="20"/>
              </w:rPr>
            </w:pPr>
            <w:r>
              <w:rPr>
                <w:rFonts w:ascii="仿宋" w:hAnsi="仿宋" w:eastAsia="仿宋" w:cs="仿宋"/>
                <w:spacing w:val="5"/>
                <w:sz w:val="20"/>
                <w:szCs w:val="20"/>
              </w:rPr>
              <w:t>湛江市</w:t>
            </w:r>
          </w:p>
        </w:tc>
        <w:tc>
          <w:tcPr>
            <w:tcW w:w="1724" w:type="dxa"/>
            <w:vAlign w:val="top"/>
          </w:tcPr>
          <w:p>
            <w:pPr>
              <w:pStyle w:val="6"/>
              <w:spacing w:before="165" w:line="199" w:lineRule="auto"/>
              <w:ind w:left="828"/>
            </w:pPr>
            <w:r>
              <w:rPr>
                <w:spacing w:val="2"/>
              </w:rPr>
              <w:t>/</w:t>
            </w:r>
          </w:p>
        </w:tc>
        <w:tc>
          <w:tcPr>
            <w:tcW w:w="4802" w:type="dxa"/>
            <w:vAlign w:val="top"/>
          </w:tcPr>
          <w:p>
            <w:pPr>
              <w:pStyle w:val="6"/>
              <w:spacing w:before="165" w:line="201" w:lineRule="auto"/>
              <w:ind w:left="812"/>
            </w:pPr>
            <w:r>
              <w:fldChar w:fldCharType="begin"/>
            </w:r>
            <w:r>
              <w:instrText xml:space="preserve"> HYPERLINK "https://www.zhanjiang.gov.cn/zhjedu/" </w:instrText>
            </w:r>
            <w:r>
              <w:fldChar w:fldCharType="separate"/>
            </w:r>
            <w:r>
              <w:t>https</w:t>
            </w:r>
            <w:r>
              <w:rPr>
                <w:spacing w:val="15"/>
              </w:rPr>
              <w:t>://</w:t>
            </w:r>
            <w:r>
              <w:t>www</w:t>
            </w:r>
            <w:r>
              <w:rPr>
                <w:spacing w:val="15"/>
              </w:rPr>
              <w:t>.</w:t>
            </w:r>
            <w:r>
              <w:t>zhanjiang</w:t>
            </w:r>
            <w:r>
              <w:rPr>
                <w:spacing w:val="15"/>
              </w:rPr>
              <w:t>.</w:t>
            </w:r>
            <w:r>
              <w:t>gov</w:t>
            </w:r>
            <w:r>
              <w:rPr>
                <w:spacing w:val="15"/>
              </w:rPr>
              <w:t>.</w:t>
            </w:r>
            <w:r>
              <w:t>cn</w:t>
            </w:r>
            <w:r>
              <w:rPr>
                <w:spacing w:val="15"/>
              </w:rPr>
              <w:t>/</w:t>
            </w:r>
            <w:r>
              <w:t>zhjedu</w:t>
            </w:r>
            <w:r>
              <w:rPr>
                <w:spacing w:val="15"/>
              </w:rPr>
              <w:t>/</w:t>
            </w:r>
            <w:r>
              <w:rPr>
                <w:spacing w:val="15"/>
              </w:rPr>
              <w:fldChar w:fldCharType="end"/>
            </w:r>
          </w:p>
        </w:tc>
        <w:tc>
          <w:tcPr>
            <w:tcW w:w="1744" w:type="dxa"/>
            <w:vAlign w:val="top"/>
          </w:tcPr>
          <w:p>
            <w:pPr>
              <w:pStyle w:val="6"/>
              <w:spacing w:before="169" w:line="186" w:lineRule="auto"/>
              <w:ind w:left="194"/>
            </w:pPr>
            <w:r>
              <w:rPr>
                <w:spacing w:val="7"/>
              </w:rPr>
              <w:t>0759</w:t>
            </w:r>
            <w:r>
              <w:rPr>
                <w:rFonts w:ascii="宋体" w:hAnsi="宋体" w:eastAsia="宋体" w:cs="宋体"/>
                <w:spacing w:val="7"/>
              </w:rPr>
              <w:t>-</w:t>
            </w:r>
            <w:r>
              <w:rPr>
                <w:spacing w:val="7"/>
              </w:rPr>
              <w:t>3339667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5" w:line="225" w:lineRule="auto"/>
              <w:ind w:left="219"/>
              <w:rPr>
                <w:rFonts w:ascii="仿宋" w:hAnsi="仿宋" w:eastAsia="仿宋" w:cs="仿宋"/>
                <w:sz w:val="20"/>
                <w:szCs w:val="20"/>
              </w:rPr>
            </w:pPr>
            <w:r>
              <w:rPr>
                <w:rFonts w:ascii="仿宋" w:hAnsi="仿宋" w:eastAsia="仿宋" w:cs="仿宋"/>
                <w:spacing w:val="6"/>
                <w:sz w:val="20"/>
                <w:szCs w:val="20"/>
              </w:rPr>
              <w:t>茂名市</w:t>
            </w:r>
          </w:p>
        </w:tc>
        <w:tc>
          <w:tcPr>
            <w:tcW w:w="1724" w:type="dxa"/>
            <w:vAlign w:val="top"/>
          </w:tcPr>
          <w:p>
            <w:pPr>
              <w:spacing w:before="135" w:line="225" w:lineRule="auto"/>
              <w:ind w:left="447"/>
              <w:rPr>
                <w:rFonts w:ascii="仿宋" w:hAnsi="仿宋" w:eastAsia="仿宋" w:cs="仿宋"/>
                <w:sz w:val="20"/>
                <w:szCs w:val="20"/>
              </w:rPr>
            </w:pPr>
            <w:r>
              <w:rPr>
                <w:rFonts w:ascii="仿宋" w:hAnsi="仿宋" w:eastAsia="仿宋" w:cs="仿宋"/>
                <w:spacing w:val="6"/>
                <w:sz w:val="20"/>
                <w:szCs w:val="20"/>
              </w:rPr>
              <w:t>茂名教育</w:t>
            </w:r>
          </w:p>
        </w:tc>
        <w:tc>
          <w:tcPr>
            <w:tcW w:w="4802" w:type="dxa"/>
            <w:vAlign w:val="top"/>
          </w:tcPr>
          <w:p>
            <w:pPr>
              <w:pStyle w:val="6"/>
              <w:spacing w:before="166" w:line="201" w:lineRule="auto"/>
              <w:ind w:left="1121"/>
            </w:pPr>
            <w:r>
              <w:fldChar w:fldCharType="begin"/>
            </w:r>
            <w:r>
              <w:instrText xml:space="preserve"> HYPERLINK "http://mmjyj.maoming.gov.cn/" </w:instrText>
            </w:r>
            <w:r>
              <w:fldChar w:fldCharType="separate"/>
            </w:r>
            <w:r>
              <w:t>http</w:t>
            </w:r>
            <w:r>
              <w:rPr>
                <w:spacing w:val="15"/>
              </w:rPr>
              <w:t>://</w:t>
            </w:r>
            <w:r>
              <w:t>mmjyj</w:t>
            </w:r>
            <w:r>
              <w:rPr>
                <w:spacing w:val="15"/>
              </w:rPr>
              <w:t>.</w:t>
            </w:r>
            <w:r>
              <w:t>maoming</w:t>
            </w:r>
            <w:r>
              <w:rPr>
                <w:spacing w:val="15"/>
              </w:rPr>
              <w:t>.</w:t>
            </w:r>
            <w:r>
              <w:t>gov</w:t>
            </w:r>
            <w:r>
              <w:rPr>
                <w:spacing w:val="15"/>
              </w:rPr>
              <w:t>.</w:t>
            </w:r>
            <w:r>
              <w:t>cn</w:t>
            </w:r>
            <w:r>
              <w:rPr>
                <w:spacing w:val="15"/>
              </w:rPr>
              <w:t>/</w:t>
            </w:r>
            <w:r>
              <w:rPr>
                <w:spacing w:val="15"/>
              </w:rPr>
              <w:fldChar w:fldCharType="end"/>
            </w:r>
          </w:p>
        </w:tc>
        <w:tc>
          <w:tcPr>
            <w:tcW w:w="1744" w:type="dxa"/>
            <w:vAlign w:val="top"/>
          </w:tcPr>
          <w:p>
            <w:pPr>
              <w:pStyle w:val="6"/>
              <w:spacing w:before="170" w:line="186" w:lineRule="auto"/>
              <w:ind w:left="194"/>
            </w:pPr>
            <w:r>
              <w:rPr>
                <w:spacing w:val="7"/>
              </w:rPr>
              <w:t>0668</w:t>
            </w:r>
            <w:r>
              <w:rPr>
                <w:rFonts w:ascii="宋体" w:hAnsi="宋体" w:eastAsia="宋体" w:cs="宋体"/>
                <w:spacing w:val="7"/>
              </w:rPr>
              <w:t>-</w:t>
            </w:r>
            <w:r>
              <w:rPr>
                <w:spacing w:val="7"/>
              </w:rPr>
              <w:t>2270141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3" w:line="225" w:lineRule="auto"/>
              <w:ind w:left="224"/>
              <w:rPr>
                <w:rFonts w:ascii="仿宋" w:hAnsi="仿宋" w:eastAsia="仿宋" w:cs="仿宋"/>
                <w:sz w:val="20"/>
                <w:szCs w:val="20"/>
              </w:rPr>
            </w:pPr>
            <w:r>
              <w:rPr>
                <w:rFonts w:ascii="仿宋" w:hAnsi="仿宋" w:eastAsia="仿宋" w:cs="仿宋"/>
                <w:spacing w:val="4"/>
                <w:sz w:val="20"/>
                <w:szCs w:val="20"/>
              </w:rPr>
              <w:t>肇庆市</w:t>
            </w:r>
          </w:p>
        </w:tc>
        <w:tc>
          <w:tcPr>
            <w:tcW w:w="1724" w:type="dxa"/>
            <w:vAlign w:val="top"/>
          </w:tcPr>
          <w:p>
            <w:pPr>
              <w:spacing w:before="133" w:line="225" w:lineRule="auto"/>
              <w:ind w:left="346"/>
              <w:rPr>
                <w:rFonts w:ascii="仿宋" w:hAnsi="仿宋" w:eastAsia="仿宋" w:cs="仿宋"/>
                <w:sz w:val="20"/>
                <w:szCs w:val="20"/>
              </w:rPr>
            </w:pPr>
            <w:r>
              <w:rPr>
                <w:rFonts w:ascii="仿宋" w:hAnsi="仿宋" w:eastAsia="仿宋" w:cs="仿宋"/>
                <w:spacing w:val="6"/>
                <w:sz w:val="20"/>
                <w:szCs w:val="20"/>
              </w:rPr>
              <w:t>肇庆教育号</w:t>
            </w:r>
          </w:p>
        </w:tc>
        <w:tc>
          <w:tcPr>
            <w:tcW w:w="4802" w:type="dxa"/>
            <w:vAlign w:val="top"/>
          </w:tcPr>
          <w:p>
            <w:pPr>
              <w:pStyle w:val="6"/>
              <w:spacing w:before="164" w:line="201" w:lineRule="auto"/>
              <w:ind w:left="387"/>
            </w:pPr>
            <w:r>
              <w:fldChar w:fldCharType="begin"/>
            </w:r>
            <w:r>
              <w:instrText xml:space="preserve"> HYPERLINK "http://www.zhaoqing.gov.cn/zqjyj/gkmlpt/index" </w:instrText>
            </w:r>
            <w:r>
              <w:fldChar w:fldCharType="separate"/>
            </w:r>
            <w:r>
              <w:rPr>
                <w:spacing w:val="4"/>
              </w:rPr>
              <w:t>http://www.zhaoqing.gov.cn/</w:t>
            </w:r>
            <w:r>
              <w:rPr>
                <w:spacing w:val="3"/>
              </w:rPr>
              <w:t>zqjyj/gkmlpt/index</w:t>
            </w:r>
            <w:r>
              <w:rPr>
                <w:spacing w:val="3"/>
              </w:rPr>
              <w:fldChar w:fldCharType="end"/>
            </w:r>
          </w:p>
        </w:tc>
        <w:tc>
          <w:tcPr>
            <w:tcW w:w="1744" w:type="dxa"/>
            <w:vAlign w:val="top"/>
          </w:tcPr>
          <w:p>
            <w:pPr>
              <w:pStyle w:val="6"/>
              <w:spacing w:before="170" w:line="186" w:lineRule="auto"/>
              <w:ind w:left="194"/>
            </w:pPr>
            <w:r>
              <w:rPr>
                <w:spacing w:val="7"/>
              </w:rPr>
              <w:t>0758</w:t>
            </w:r>
            <w:r>
              <w:rPr>
                <w:rFonts w:ascii="宋体" w:hAnsi="宋体" w:eastAsia="宋体" w:cs="宋体"/>
                <w:spacing w:val="7"/>
              </w:rPr>
              <w:t>-</w:t>
            </w:r>
            <w:r>
              <w:rPr>
                <w:spacing w:val="7"/>
              </w:rPr>
              <w:t>2843139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4" w:line="225" w:lineRule="auto"/>
              <w:ind w:left="233"/>
              <w:rPr>
                <w:rFonts w:ascii="仿宋" w:hAnsi="仿宋" w:eastAsia="仿宋" w:cs="仿宋"/>
                <w:sz w:val="20"/>
                <w:szCs w:val="20"/>
              </w:rPr>
            </w:pPr>
            <w:r>
              <w:rPr>
                <w:rFonts w:ascii="仿宋" w:hAnsi="仿宋" w:eastAsia="仿宋" w:cs="仿宋"/>
                <w:spacing w:val="1"/>
                <w:sz w:val="20"/>
                <w:szCs w:val="20"/>
              </w:rPr>
              <w:t>惠州市</w:t>
            </w:r>
          </w:p>
        </w:tc>
        <w:tc>
          <w:tcPr>
            <w:tcW w:w="1724" w:type="dxa"/>
            <w:vAlign w:val="top"/>
          </w:tcPr>
          <w:p>
            <w:pPr>
              <w:pStyle w:val="6"/>
              <w:spacing w:before="165" w:line="199" w:lineRule="auto"/>
              <w:ind w:left="828"/>
            </w:pPr>
            <w:r>
              <w:rPr>
                <w:spacing w:val="2"/>
              </w:rPr>
              <w:t>/</w:t>
            </w:r>
          </w:p>
        </w:tc>
        <w:tc>
          <w:tcPr>
            <w:tcW w:w="4802" w:type="dxa"/>
            <w:vAlign w:val="top"/>
          </w:tcPr>
          <w:p>
            <w:pPr>
              <w:pStyle w:val="6"/>
              <w:spacing w:before="164" w:line="201" w:lineRule="auto"/>
              <w:ind w:left="1376"/>
            </w:pPr>
            <w:r>
              <w:fldChar w:fldCharType="begin"/>
            </w:r>
            <w:r>
              <w:instrText xml:space="preserve"> HYPERLINK "http://www.hzkszx.com/" </w:instrText>
            </w:r>
            <w:r>
              <w:fldChar w:fldCharType="separate"/>
            </w:r>
            <w:r>
              <w:t>http</w:t>
            </w:r>
            <w:r>
              <w:rPr>
                <w:spacing w:val="13"/>
              </w:rPr>
              <w:t>://</w:t>
            </w:r>
            <w:r>
              <w:t>www</w:t>
            </w:r>
            <w:r>
              <w:rPr>
                <w:spacing w:val="13"/>
              </w:rPr>
              <w:t>.</w:t>
            </w:r>
            <w:r>
              <w:t>hzkszx</w:t>
            </w:r>
            <w:r>
              <w:rPr>
                <w:spacing w:val="13"/>
              </w:rPr>
              <w:t>.</w:t>
            </w:r>
            <w:r>
              <w:t>com</w:t>
            </w:r>
            <w:r>
              <w:rPr>
                <w:spacing w:val="13"/>
              </w:rPr>
              <w:t>/</w:t>
            </w:r>
            <w:r>
              <w:rPr>
                <w:spacing w:val="13"/>
              </w:rPr>
              <w:fldChar w:fldCharType="end"/>
            </w:r>
          </w:p>
        </w:tc>
        <w:tc>
          <w:tcPr>
            <w:tcW w:w="1744" w:type="dxa"/>
            <w:vAlign w:val="top"/>
          </w:tcPr>
          <w:p>
            <w:pPr>
              <w:pStyle w:val="6"/>
              <w:spacing w:before="171" w:line="186" w:lineRule="auto"/>
              <w:ind w:left="194"/>
            </w:pPr>
            <w:r>
              <w:rPr>
                <w:spacing w:val="7"/>
              </w:rPr>
              <w:t>0752</w:t>
            </w:r>
            <w:r>
              <w:rPr>
                <w:rFonts w:ascii="宋体" w:hAnsi="宋体" w:eastAsia="宋体" w:cs="宋体"/>
                <w:spacing w:val="7"/>
              </w:rPr>
              <w:t>-</w:t>
            </w:r>
            <w:r>
              <w:rPr>
                <w:spacing w:val="7"/>
              </w:rPr>
              <w:t>2399622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4" w:line="225" w:lineRule="auto"/>
              <w:ind w:left="216"/>
              <w:rPr>
                <w:rFonts w:ascii="仿宋" w:hAnsi="仿宋" w:eastAsia="仿宋" w:cs="仿宋"/>
                <w:sz w:val="20"/>
                <w:szCs w:val="20"/>
              </w:rPr>
            </w:pPr>
            <w:r>
              <w:rPr>
                <w:rFonts w:ascii="仿宋" w:hAnsi="仿宋" w:eastAsia="仿宋" w:cs="仿宋"/>
                <w:spacing w:val="7"/>
                <w:sz w:val="20"/>
                <w:szCs w:val="20"/>
              </w:rPr>
              <w:t>梅州市</w:t>
            </w:r>
          </w:p>
        </w:tc>
        <w:tc>
          <w:tcPr>
            <w:tcW w:w="1724" w:type="dxa"/>
            <w:vAlign w:val="top"/>
          </w:tcPr>
          <w:p>
            <w:pPr>
              <w:spacing w:before="134" w:line="225" w:lineRule="auto"/>
              <w:ind w:left="234"/>
              <w:rPr>
                <w:rFonts w:ascii="仿宋" w:hAnsi="仿宋" w:eastAsia="仿宋" w:cs="仿宋"/>
                <w:sz w:val="20"/>
                <w:szCs w:val="20"/>
              </w:rPr>
            </w:pPr>
            <w:r>
              <w:rPr>
                <w:rFonts w:ascii="仿宋" w:hAnsi="仿宋" w:eastAsia="仿宋" w:cs="仿宋"/>
                <w:spacing w:val="8"/>
                <w:sz w:val="20"/>
                <w:szCs w:val="20"/>
              </w:rPr>
              <w:t>梅州市教育局</w:t>
            </w:r>
          </w:p>
        </w:tc>
        <w:tc>
          <w:tcPr>
            <w:tcW w:w="4802" w:type="dxa"/>
            <w:vAlign w:val="top"/>
          </w:tcPr>
          <w:p>
            <w:pPr>
              <w:pStyle w:val="6"/>
              <w:spacing w:before="165" w:line="201" w:lineRule="auto"/>
              <w:ind w:left="1280"/>
            </w:pPr>
            <w:r>
              <w:fldChar w:fldCharType="begin"/>
            </w:r>
            <w:r>
              <w:instrText xml:space="preserve"> HYPERLINK "http://edu.meizhou.gov.cn/" </w:instrText>
            </w:r>
            <w:r>
              <w:fldChar w:fldCharType="separate"/>
            </w:r>
            <w:r>
              <w:t>http</w:t>
            </w:r>
            <w:r>
              <w:rPr>
                <w:spacing w:val="13"/>
              </w:rPr>
              <w:t>://</w:t>
            </w:r>
            <w:r>
              <w:t>edu</w:t>
            </w:r>
            <w:r>
              <w:rPr>
                <w:spacing w:val="13"/>
              </w:rPr>
              <w:t>.</w:t>
            </w:r>
            <w:r>
              <w:t>meizhou</w:t>
            </w:r>
            <w:r>
              <w:rPr>
                <w:spacing w:val="13"/>
              </w:rPr>
              <w:t>.</w:t>
            </w:r>
            <w:r>
              <w:t>gov</w:t>
            </w:r>
            <w:r>
              <w:rPr>
                <w:spacing w:val="13"/>
              </w:rPr>
              <w:t>.</w:t>
            </w:r>
            <w:r>
              <w:t>cn</w:t>
            </w:r>
            <w:r>
              <w:rPr>
                <w:spacing w:val="13"/>
              </w:rPr>
              <w:t>/</w:t>
            </w:r>
            <w:r>
              <w:rPr>
                <w:spacing w:val="13"/>
              </w:rPr>
              <w:fldChar w:fldCharType="end"/>
            </w:r>
          </w:p>
        </w:tc>
        <w:tc>
          <w:tcPr>
            <w:tcW w:w="1744" w:type="dxa"/>
            <w:vAlign w:val="top"/>
          </w:tcPr>
          <w:p>
            <w:pPr>
              <w:pStyle w:val="6"/>
              <w:spacing w:before="169" w:line="186" w:lineRule="auto"/>
              <w:ind w:left="194"/>
            </w:pPr>
            <w:r>
              <w:rPr>
                <w:spacing w:val="7"/>
              </w:rPr>
              <w:t>0753</w:t>
            </w:r>
            <w:r>
              <w:rPr>
                <w:rFonts w:ascii="宋体" w:hAnsi="宋体" w:eastAsia="宋体" w:cs="宋体"/>
                <w:spacing w:val="7"/>
              </w:rPr>
              <w:t>-</w:t>
            </w:r>
            <w:r>
              <w:rPr>
                <w:spacing w:val="7"/>
              </w:rPr>
              <w:t>2180858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5" w:line="225" w:lineRule="auto"/>
              <w:ind w:left="232"/>
              <w:rPr>
                <w:rFonts w:ascii="仿宋" w:hAnsi="仿宋" w:eastAsia="仿宋" w:cs="仿宋"/>
                <w:sz w:val="20"/>
                <w:szCs w:val="20"/>
              </w:rPr>
            </w:pPr>
            <w:r>
              <w:rPr>
                <w:rFonts w:ascii="仿宋" w:hAnsi="仿宋" w:eastAsia="仿宋" w:cs="仿宋"/>
                <w:spacing w:val="2"/>
                <w:sz w:val="20"/>
                <w:szCs w:val="20"/>
              </w:rPr>
              <w:t>汕尾市</w:t>
            </w:r>
          </w:p>
        </w:tc>
        <w:tc>
          <w:tcPr>
            <w:tcW w:w="1724" w:type="dxa"/>
            <w:vAlign w:val="top"/>
          </w:tcPr>
          <w:p>
            <w:pPr>
              <w:spacing w:before="135" w:line="225" w:lineRule="auto"/>
              <w:ind w:left="251"/>
              <w:rPr>
                <w:rFonts w:ascii="仿宋" w:hAnsi="仿宋" w:eastAsia="仿宋" w:cs="仿宋"/>
                <w:sz w:val="20"/>
                <w:szCs w:val="20"/>
              </w:rPr>
            </w:pPr>
            <w:r>
              <w:rPr>
                <w:rFonts w:ascii="仿宋" w:hAnsi="仿宋" w:eastAsia="仿宋" w:cs="仿宋"/>
                <w:spacing w:val="5"/>
                <w:sz w:val="20"/>
                <w:szCs w:val="20"/>
              </w:rPr>
              <w:t>汕尾市教育局</w:t>
            </w:r>
          </w:p>
        </w:tc>
        <w:tc>
          <w:tcPr>
            <w:tcW w:w="4802" w:type="dxa"/>
            <w:vAlign w:val="top"/>
          </w:tcPr>
          <w:p>
            <w:pPr>
              <w:pStyle w:val="6"/>
              <w:spacing w:before="166" w:line="201" w:lineRule="auto"/>
              <w:ind w:left="22"/>
            </w:pPr>
            <w:r>
              <w:fldChar w:fldCharType="begin"/>
            </w:r>
            <w:r>
              <w:instrText xml:space="preserve"> HYPERLINK "http://www.shanwei.gov.cn/swjyj/ywyw/zsks/index.html" </w:instrText>
            </w:r>
            <w:r>
              <w:fldChar w:fldCharType="separate"/>
            </w:r>
            <w:r>
              <w:rPr>
                <w:spacing w:val="4"/>
              </w:rPr>
              <w:t>http://www.shanwei.gov.cn/swjyj/ywyw/zsk</w:t>
            </w:r>
            <w:r>
              <w:rPr>
                <w:spacing w:val="3"/>
              </w:rPr>
              <w:t>s/index.html</w:t>
            </w:r>
            <w:r>
              <w:rPr>
                <w:spacing w:val="3"/>
              </w:rPr>
              <w:fldChar w:fldCharType="end"/>
            </w:r>
          </w:p>
        </w:tc>
        <w:tc>
          <w:tcPr>
            <w:tcW w:w="1744" w:type="dxa"/>
            <w:vAlign w:val="top"/>
          </w:tcPr>
          <w:p>
            <w:pPr>
              <w:pStyle w:val="6"/>
              <w:spacing w:before="170" w:line="186" w:lineRule="auto"/>
              <w:ind w:left="194"/>
            </w:pPr>
            <w:r>
              <w:rPr>
                <w:spacing w:val="7"/>
              </w:rPr>
              <w:t>0660</w:t>
            </w:r>
            <w:r>
              <w:rPr>
                <w:rFonts w:ascii="宋体" w:hAnsi="宋体" w:eastAsia="宋体" w:cs="宋体"/>
                <w:spacing w:val="7"/>
              </w:rPr>
              <w:t>-</w:t>
            </w:r>
            <w:r>
              <w:rPr>
                <w:spacing w:val="7"/>
              </w:rPr>
              <w:t>3390696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3" w:line="225" w:lineRule="auto"/>
              <w:ind w:left="229"/>
              <w:rPr>
                <w:rFonts w:ascii="仿宋" w:hAnsi="仿宋" w:eastAsia="仿宋" w:cs="仿宋"/>
                <w:sz w:val="20"/>
                <w:szCs w:val="20"/>
              </w:rPr>
            </w:pPr>
            <w:r>
              <w:rPr>
                <w:rFonts w:ascii="仿宋" w:hAnsi="仿宋" w:eastAsia="仿宋" w:cs="仿宋"/>
                <w:spacing w:val="3"/>
                <w:sz w:val="20"/>
                <w:szCs w:val="20"/>
              </w:rPr>
              <w:t>河源市</w:t>
            </w:r>
          </w:p>
        </w:tc>
        <w:tc>
          <w:tcPr>
            <w:tcW w:w="1724" w:type="dxa"/>
            <w:vAlign w:val="top"/>
          </w:tcPr>
          <w:p>
            <w:pPr>
              <w:spacing w:before="133" w:line="223" w:lineRule="auto"/>
              <w:ind w:left="248"/>
              <w:rPr>
                <w:rFonts w:ascii="仿宋" w:hAnsi="仿宋" w:eastAsia="仿宋" w:cs="仿宋"/>
                <w:sz w:val="20"/>
                <w:szCs w:val="20"/>
              </w:rPr>
            </w:pPr>
            <w:r>
              <w:rPr>
                <w:rFonts w:ascii="仿宋" w:hAnsi="仿宋" w:eastAsia="仿宋" w:cs="仿宋"/>
                <w:spacing w:val="6"/>
                <w:sz w:val="20"/>
                <w:szCs w:val="20"/>
              </w:rPr>
              <w:t>河源教育发布</w:t>
            </w:r>
          </w:p>
        </w:tc>
        <w:tc>
          <w:tcPr>
            <w:tcW w:w="4802" w:type="dxa"/>
            <w:vAlign w:val="top"/>
          </w:tcPr>
          <w:p>
            <w:pPr>
              <w:pStyle w:val="6"/>
              <w:spacing w:before="164" w:line="199" w:lineRule="auto"/>
              <w:ind w:left="2371"/>
            </w:pPr>
            <w:r>
              <w:rPr>
                <w:spacing w:val="2"/>
              </w:rPr>
              <w:t>/</w:t>
            </w:r>
          </w:p>
        </w:tc>
        <w:tc>
          <w:tcPr>
            <w:tcW w:w="1744" w:type="dxa"/>
            <w:vAlign w:val="top"/>
          </w:tcPr>
          <w:p>
            <w:pPr>
              <w:pStyle w:val="6"/>
              <w:spacing w:before="170" w:line="186" w:lineRule="auto"/>
              <w:ind w:left="194"/>
            </w:pPr>
            <w:r>
              <w:rPr>
                <w:spacing w:val="7"/>
              </w:rPr>
              <w:t>0762</w:t>
            </w:r>
            <w:r>
              <w:rPr>
                <w:rFonts w:ascii="宋体" w:hAnsi="宋体" w:eastAsia="宋体" w:cs="宋体"/>
                <w:spacing w:val="7"/>
              </w:rPr>
              <w:t>-</w:t>
            </w:r>
            <w:r>
              <w:rPr>
                <w:spacing w:val="7"/>
              </w:rPr>
              <w:t>3389506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4" w:line="225" w:lineRule="auto"/>
              <w:ind w:left="236"/>
              <w:rPr>
                <w:rFonts w:ascii="仿宋" w:hAnsi="仿宋" w:eastAsia="仿宋" w:cs="仿宋"/>
                <w:sz w:val="20"/>
                <w:szCs w:val="20"/>
              </w:rPr>
            </w:pPr>
            <w:r>
              <w:rPr>
                <w:rFonts w:ascii="仿宋" w:hAnsi="仿宋" w:eastAsia="仿宋" w:cs="仿宋"/>
                <w:sz w:val="20"/>
                <w:szCs w:val="20"/>
              </w:rPr>
              <w:t>阳江市</w:t>
            </w:r>
          </w:p>
        </w:tc>
        <w:tc>
          <w:tcPr>
            <w:tcW w:w="1724" w:type="dxa"/>
            <w:vAlign w:val="top"/>
          </w:tcPr>
          <w:p>
            <w:pPr>
              <w:pStyle w:val="6"/>
              <w:spacing w:before="165" w:line="199" w:lineRule="auto"/>
              <w:ind w:left="828"/>
            </w:pPr>
            <w:r>
              <w:rPr>
                <w:spacing w:val="2"/>
              </w:rPr>
              <w:t>/</w:t>
            </w:r>
          </w:p>
        </w:tc>
        <w:tc>
          <w:tcPr>
            <w:tcW w:w="4802" w:type="dxa"/>
            <w:vAlign w:val="top"/>
          </w:tcPr>
          <w:p>
            <w:pPr>
              <w:pStyle w:val="6"/>
              <w:spacing w:before="165" w:line="201" w:lineRule="auto"/>
              <w:ind w:left="375"/>
            </w:pPr>
            <w:r>
              <w:fldChar w:fldCharType="begin"/>
            </w:r>
            <w:r>
              <w:instrText xml:space="preserve"> HYPERLINK "http://www.yangjiang.gov.cn/yjjyj/gkmlpt/index" </w:instrText>
            </w:r>
            <w:r>
              <w:fldChar w:fldCharType="separate"/>
            </w:r>
            <w:r>
              <w:rPr>
                <w:spacing w:val="4"/>
              </w:rPr>
              <w:t>http://www.yangjiang.gov.c</w:t>
            </w:r>
            <w:r>
              <w:rPr>
                <w:spacing w:val="3"/>
              </w:rPr>
              <w:t>n/yjjyj/gkmlpt/index</w:t>
            </w:r>
            <w:r>
              <w:rPr>
                <w:spacing w:val="3"/>
              </w:rPr>
              <w:fldChar w:fldCharType="end"/>
            </w:r>
          </w:p>
        </w:tc>
        <w:tc>
          <w:tcPr>
            <w:tcW w:w="1744" w:type="dxa"/>
            <w:vAlign w:val="top"/>
          </w:tcPr>
          <w:p>
            <w:pPr>
              <w:pStyle w:val="6"/>
              <w:spacing w:before="171" w:line="186" w:lineRule="auto"/>
              <w:ind w:left="194"/>
            </w:pPr>
            <w:r>
              <w:rPr>
                <w:spacing w:val="7"/>
              </w:rPr>
              <w:t>0662</w:t>
            </w:r>
            <w:r>
              <w:rPr>
                <w:rFonts w:ascii="宋体" w:hAnsi="宋体" w:eastAsia="宋体" w:cs="宋体"/>
                <w:spacing w:val="7"/>
              </w:rPr>
              <w:t>-</w:t>
            </w:r>
            <w:r>
              <w:rPr>
                <w:spacing w:val="7"/>
              </w:rPr>
              <w:t>3333920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4" w:line="225" w:lineRule="auto"/>
              <w:ind w:left="227"/>
              <w:rPr>
                <w:rFonts w:ascii="仿宋" w:hAnsi="仿宋" w:eastAsia="仿宋" w:cs="仿宋"/>
                <w:sz w:val="20"/>
                <w:szCs w:val="20"/>
              </w:rPr>
            </w:pPr>
            <w:r>
              <w:rPr>
                <w:rFonts w:ascii="仿宋" w:hAnsi="仿宋" w:eastAsia="仿宋" w:cs="仿宋"/>
                <w:spacing w:val="3"/>
                <w:sz w:val="20"/>
                <w:szCs w:val="20"/>
              </w:rPr>
              <w:t>清远市</w:t>
            </w:r>
          </w:p>
        </w:tc>
        <w:tc>
          <w:tcPr>
            <w:tcW w:w="1724" w:type="dxa"/>
            <w:vAlign w:val="top"/>
          </w:tcPr>
          <w:p>
            <w:pPr>
              <w:spacing w:before="134" w:line="225" w:lineRule="auto"/>
              <w:ind w:left="455"/>
              <w:rPr>
                <w:rFonts w:ascii="仿宋" w:hAnsi="仿宋" w:eastAsia="仿宋" w:cs="仿宋"/>
                <w:sz w:val="20"/>
                <w:szCs w:val="20"/>
              </w:rPr>
            </w:pPr>
            <w:r>
              <w:rPr>
                <w:rFonts w:ascii="仿宋" w:hAnsi="仿宋" w:eastAsia="仿宋" w:cs="仿宋"/>
                <w:spacing w:val="4"/>
                <w:sz w:val="20"/>
                <w:szCs w:val="20"/>
              </w:rPr>
              <w:t>清远招考</w:t>
            </w:r>
          </w:p>
        </w:tc>
        <w:tc>
          <w:tcPr>
            <w:tcW w:w="4802" w:type="dxa"/>
            <w:vAlign w:val="top"/>
          </w:tcPr>
          <w:p>
            <w:pPr>
              <w:pStyle w:val="6"/>
              <w:spacing w:before="165" w:line="201" w:lineRule="auto"/>
              <w:ind w:left="274"/>
            </w:pPr>
            <w:r>
              <w:fldChar w:fldCharType="begin"/>
            </w:r>
            <w:r>
              <w:instrText xml:space="preserve"> HYPERLINK "http://www.gdqy.gov.cn/channel/qysjyj/index.html" </w:instrText>
            </w:r>
            <w:r>
              <w:fldChar w:fldCharType="separate"/>
            </w:r>
            <w:r>
              <w:rPr>
                <w:spacing w:val="3"/>
              </w:rPr>
              <w:t>http://www.gdqy.gov.cn/channel/qysjyj/index.html</w:t>
            </w:r>
            <w:r>
              <w:rPr>
                <w:spacing w:val="3"/>
              </w:rPr>
              <w:fldChar w:fldCharType="end"/>
            </w:r>
          </w:p>
        </w:tc>
        <w:tc>
          <w:tcPr>
            <w:tcW w:w="1744" w:type="dxa"/>
            <w:vAlign w:val="top"/>
          </w:tcPr>
          <w:p>
            <w:pPr>
              <w:pStyle w:val="6"/>
              <w:spacing w:before="169" w:line="186" w:lineRule="auto"/>
              <w:ind w:left="194"/>
            </w:pPr>
            <w:r>
              <w:rPr>
                <w:spacing w:val="7"/>
              </w:rPr>
              <w:t>0763</w:t>
            </w:r>
            <w:r>
              <w:rPr>
                <w:rFonts w:ascii="宋体" w:hAnsi="宋体" w:eastAsia="宋体" w:cs="宋体"/>
                <w:spacing w:val="7"/>
              </w:rPr>
              <w:t>-</w:t>
            </w:r>
            <w:r>
              <w:rPr>
                <w:spacing w:val="7"/>
              </w:rPr>
              <w:t>3363283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5" w:line="225" w:lineRule="auto"/>
              <w:ind w:left="224"/>
              <w:rPr>
                <w:rFonts w:ascii="仿宋" w:hAnsi="仿宋" w:eastAsia="仿宋" w:cs="仿宋"/>
                <w:sz w:val="20"/>
                <w:szCs w:val="20"/>
              </w:rPr>
            </w:pPr>
            <w:r>
              <w:rPr>
                <w:rFonts w:ascii="仿宋" w:hAnsi="仿宋" w:eastAsia="仿宋" w:cs="仿宋"/>
                <w:spacing w:val="4"/>
                <w:sz w:val="20"/>
                <w:szCs w:val="20"/>
              </w:rPr>
              <w:t>东莞市</w:t>
            </w:r>
          </w:p>
        </w:tc>
        <w:tc>
          <w:tcPr>
            <w:tcW w:w="1724" w:type="dxa"/>
            <w:vAlign w:val="top"/>
          </w:tcPr>
          <w:p>
            <w:pPr>
              <w:spacing w:before="135" w:line="225" w:lineRule="auto"/>
              <w:ind w:left="346"/>
              <w:rPr>
                <w:rFonts w:ascii="仿宋" w:hAnsi="仿宋" w:eastAsia="仿宋" w:cs="仿宋"/>
                <w:sz w:val="20"/>
                <w:szCs w:val="20"/>
              </w:rPr>
            </w:pPr>
            <w:r>
              <w:rPr>
                <w:rFonts w:ascii="仿宋" w:hAnsi="仿宋" w:eastAsia="仿宋" w:cs="仿宋"/>
                <w:spacing w:val="6"/>
                <w:sz w:val="20"/>
                <w:szCs w:val="20"/>
              </w:rPr>
              <w:t>东莞慧教育</w:t>
            </w:r>
          </w:p>
        </w:tc>
        <w:tc>
          <w:tcPr>
            <w:tcW w:w="4802" w:type="dxa"/>
            <w:vAlign w:val="top"/>
          </w:tcPr>
          <w:p>
            <w:pPr>
              <w:pStyle w:val="6"/>
              <w:spacing w:before="166" w:line="201" w:lineRule="auto"/>
              <w:ind w:left="1563"/>
            </w:pPr>
            <w:r>
              <w:fldChar w:fldCharType="begin"/>
            </w:r>
            <w:r>
              <w:instrText xml:space="preserve"> HYPERLINK "http://edu.dg.gov.cn" </w:instrText>
            </w:r>
            <w:r>
              <w:fldChar w:fldCharType="separate"/>
            </w:r>
            <w:r>
              <w:t>http</w:t>
            </w:r>
            <w:r>
              <w:rPr>
                <w:spacing w:val="10"/>
              </w:rPr>
              <w:t>://</w:t>
            </w:r>
            <w:r>
              <w:t>edu</w:t>
            </w:r>
            <w:r>
              <w:rPr>
                <w:spacing w:val="10"/>
              </w:rPr>
              <w:t>.</w:t>
            </w:r>
            <w:r>
              <w:t>dg</w:t>
            </w:r>
            <w:r>
              <w:rPr>
                <w:spacing w:val="10"/>
              </w:rPr>
              <w:t>.</w:t>
            </w:r>
            <w:r>
              <w:t>gov</w:t>
            </w:r>
            <w:r>
              <w:rPr>
                <w:spacing w:val="10"/>
              </w:rPr>
              <w:t>.</w:t>
            </w:r>
            <w:r>
              <w:t>cn</w:t>
            </w:r>
            <w:r>
              <w:fldChar w:fldCharType="end"/>
            </w:r>
          </w:p>
        </w:tc>
        <w:tc>
          <w:tcPr>
            <w:tcW w:w="1744" w:type="dxa"/>
            <w:vAlign w:val="top"/>
          </w:tcPr>
          <w:p>
            <w:pPr>
              <w:pStyle w:val="6"/>
              <w:spacing w:before="170" w:line="186" w:lineRule="auto"/>
              <w:ind w:left="141"/>
            </w:pPr>
            <w:r>
              <w:rPr>
                <w:spacing w:val="7"/>
              </w:rPr>
              <w:t>0769</w:t>
            </w:r>
            <w:r>
              <w:rPr>
                <w:rFonts w:ascii="宋体" w:hAnsi="宋体" w:eastAsia="宋体" w:cs="宋体"/>
                <w:spacing w:val="7"/>
              </w:rPr>
              <w:t>-</w:t>
            </w:r>
            <w:r>
              <w:rPr>
                <w:spacing w:val="7"/>
              </w:rPr>
              <w:t>23126082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054" w:type="dxa"/>
            <w:vAlign w:val="top"/>
          </w:tcPr>
          <w:p>
            <w:pPr>
              <w:spacing w:before="227" w:line="225" w:lineRule="auto"/>
              <w:ind w:left="242"/>
              <w:rPr>
                <w:rFonts w:ascii="仿宋" w:hAnsi="仿宋" w:eastAsia="仿宋" w:cs="仿宋"/>
                <w:sz w:val="20"/>
                <w:szCs w:val="20"/>
              </w:rPr>
            </w:pPr>
            <w:r>
              <w:rPr>
                <w:rFonts w:ascii="仿宋" w:hAnsi="仿宋" w:eastAsia="仿宋" w:cs="仿宋"/>
                <w:spacing w:val="-2"/>
                <w:sz w:val="20"/>
                <w:szCs w:val="20"/>
              </w:rPr>
              <w:t>中山市</w:t>
            </w:r>
          </w:p>
        </w:tc>
        <w:tc>
          <w:tcPr>
            <w:tcW w:w="1724" w:type="dxa"/>
            <w:vAlign w:val="top"/>
          </w:tcPr>
          <w:p>
            <w:pPr>
              <w:spacing w:before="71" w:line="257" w:lineRule="auto"/>
              <w:ind w:left="762" w:right="24" w:hanging="713"/>
              <w:rPr>
                <w:rFonts w:ascii="仿宋" w:hAnsi="仿宋" w:eastAsia="仿宋" w:cs="仿宋"/>
                <w:sz w:val="20"/>
                <w:szCs w:val="20"/>
              </w:rPr>
            </w:pPr>
            <w:r>
              <w:rPr>
                <w:rFonts w:ascii="仿宋" w:hAnsi="仿宋" w:eastAsia="仿宋" w:cs="仿宋"/>
                <w:spacing w:val="5"/>
                <w:sz w:val="20"/>
                <w:szCs w:val="20"/>
              </w:rPr>
              <w:t>中山市教育和体育</w:t>
            </w:r>
            <w:r>
              <w:rPr>
                <w:rFonts w:ascii="仿宋" w:hAnsi="仿宋" w:eastAsia="仿宋" w:cs="仿宋"/>
                <w:sz w:val="20"/>
                <w:szCs w:val="20"/>
              </w:rPr>
              <w:t>局</w:t>
            </w:r>
          </w:p>
        </w:tc>
        <w:tc>
          <w:tcPr>
            <w:tcW w:w="4802" w:type="dxa"/>
            <w:vAlign w:val="top"/>
          </w:tcPr>
          <w:p>
            <w:pPr>
              <w:pStyle w:val="6"/>
              <w:spacing w:before="258" w:line="201" w:lineRule="auto"/>
              <w:ind w:left="1042"/>
            </w:pPr>
            <w:r>
              <w:fldChar w:fldCharType="begin"/>
            </w:r>
            <w:r>
              <w:instrText xml:space="preserve"> HYPERLINK "http://zk.zsedu.cn/node/611.jspx" </w:instrText>
            </w:r>
            <w:r>
              <w:fldChar w:fldCharType="separate"/>
            </w:r>
            <w:r>
              <w:t>http</w:t>
            </w:r>
            <w:r>
              <w:rPr>
                <w:spacing w:val="10"/>
              </w:rPr>
              <w:t>://</w:t>
            </w:r>
            <w:r>
              <w:t>zk</w:t>
            </w:r>
            <w:r>
              <w:rPr>
                <w:spacing w:val="10"/>
              </w:rPr>
              <w:t>.</w:t>
            </w:r>
            <w:r>
              <w:t>zsedu</w:t>
            </w:r>
            <w:r>
              <w:rPr>
                <w:spacing w:val="10"/>
              </w:rPr>
              <w:t>.</w:t>
            </w:r>
            <w:r>
              <w:t>cn</w:t>
            </w:r>
            <w:r>
              <w:rPr>
                <w:spacing w:val="10"/>
              </w:rPr>
              <w:t>/</w:t>
            </w:r>
            <w:r>
              <w:t>node</w:t>
            </w:r>
            <w:r>
              <w:rPr>
                <w:spacing w:val="10"/>
              </w:rPr>
              <w:t>/611.</w:t>
            </w:r>
            <w:r>
              <w:t>jspx</w:t>
            </w:r>
            <w:r>
              <w:fldChar w:fldCharType="end"/>
            </w:r>
          </w:p>
        </w:tc>
        <w:tc>
          <w:tcPr>
            <w:tcW w:w="1744" w:type="dxa"/>
            <w:vAlign w:val="top"/>
          </w:tcPr>
          <w:p>
            <w:pPr>
              <w:pStyle w:val="6"/>
              <w:spacing w:before="262" w:line="186" w:lineRule="auto"/>
              <w:ind w:left="141"/>
            </w:pPr>
            <w:r>
              <w:rPr>
                <w:spacing w:val="7"/>
              </w:rPr>
              <w:t>0760</w:t>
            </w:r>
            <w:r>
              <w:rPr>
                <w:rFonts w:ascii="宋体" w:hAnsi="宋体" w:eastAsia="宋体" w:cs="宋体"/>
                <w:spacing w:val="7"/>
              </w:rPr>
              <w:t>-</w:t>
            </w:r>
            <w:r>
              <w:rPr>
                <w:spacing w:val="7"/>
              </w:rPr>
              <w:t>89989286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54" w:type="dxa"/>
            <w:vAlign w:val="top"/>
          </w:tcPr>
          <w:p>
            <w:pPr>
              <w:spacing w:before="148" w:line="225" w:lineRule="auto"/>
              <w:ind w:left="226"/>
              <w:rPr>
                <w:rFonts w:ascii="仿宋" w:hAnsi="仿宋" w:eastAsia="仿宋" w:cs="仿宋"/>
                <w:sz w:val="20"/>
                <w:szCs w:val="20"/>
              </w:rPr>
            </w:pPr>
            <w:r>
              <w:rPr>
                <w:rFonts w:ascii="仿宋" w:hAnsi="仿宋" w:eastAsia="仿宋" w:cs="仿宋"/>
                <w:spacing w:val="3"/>
                <w:sz w:val="20"/>
                <w:szCs w:val="20"/>
              </w:rPr>
              <w:t>潮州市</w:t>
            </w:r>
          </w:p>
        </w:tc>
        <w:tc>
          <w:tcPr>
            <w:tcW w:w="1724" w:type="dxa"/>
            <w:vAlign w:val="top"/>
          </w:tcPr>
          <w:p>
            <w:pPr>
              <w:spacing w:before="148" w:line="225" w:lineRule="auto"/>
              <w:ind w:left="454"/>
              <w:rPr>
                <w:rFonts w:ascii="仿宋" w:hAnsi="仿宋" w:eastAsia="仿宋" w:cs="仿宋"/>
                <w:sz w:val="20"/>
                <w:szCs w:val="20"/>
              </w:rPr>
            </w:pPr>
            <w:r>
              <w:rPr>
                <w:rFonts w:ascii="仿宋" w:hAnsi="仿宋" w:eastAsia="仿宋" w:cs="仿宋"/>
                <w:spacing w:val="5"/>
                <w:sz w:val="20"/>
                <w:szCs w:val="20"/>
              </w:rPr>
              <w:t>潮州教育</w:t>
            </w:r>
          </w:p>
        </w:tc>
        <w:tc>
          <w:tcPr>
            <w:tcW w:w="4802" w:type="dxa"/>
            <w:vAlign w:val="top"/>
          </w:tcPr>
          <w:p>
            <w:pPr>
              <w:pStyle w:val="6"/>
              <w:spacing w:before="178" w:line="199" w:lineRule="auto"/>
              <w:ind w:left="2371"/>
            </w:pPr>
            <w:r>
              <w:rPr>
                <w:spacing w:val="2"/>
              </w:rPr>
              <w:t>/</w:t>
            </w:r>
          </w:p>
        </w:tc>
        <w:tc>
          <w:tcPr>
            <w:tcW w:w="1744" w:type="dxa"/>
            <w:vAlign w:val="top"/>
          </w:tcPr>
          <w:p>
            <w:pPr>
              <w:pStyle w:val="6"/>
              <w:spacing w:before="182" w:line="186" w:lineRule="auto"/>
              <w:ind w:left="194"/>
            </w:pPr>
            <w:r>
              <w:rPr>
                <w:spacing w:val="7"/>
              </w:rPr>
              <w:t>0768</w:t>
            </w:r>
            <w:r>
              <w:rPr>
                <w:rFonts w:ascii="宋体" w:hAnsi="宋体" w:eastAsia="宋体" w:cs="宋体"/>
                <w:spacing w:val="7"/>
              </w:rPr>
              <w:t>-</w:t>
            </w:r>
            <w:r>
              <w:rPr>
                <w:spacing w:val="7"/>
              </w:rPr>
              <w:t>2805032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4" w:type="dxa"/>
            <w:vAlign w:val="top"/>
          </w:tcPr>
          <w:p>
            <w:pPr>
              <w:spacing w:before="148" w:line="225" w:lineRule="auto"/>
              <w:ind w:left="217"/>
              <w:rPr>
                <w:rFonts w:ascii="仿宋" w:hAnsi="仿宋" w:eastAsia="仿宋" w:cs="仿宋"/>
                <w:sz w:val="20"/>
                <w:szCs w:val="20"/>
              </w:rPr>
            </w:pPr>
            <w:r>
              <w:rPr>
                <w:rFonts w:ascii="仿宋" w:hAnsi="仿宋" w:eastAsia="仿宋" w:cs="仿宋"/>
                <w:spacing w:val="6"/>
                <w:sz w:val="20"/>
                <w:szCs w:val="20"/>
              </w:rPr>
              <w:t>揭阳市</w:t>
            </w:r>
          </w:p>
        </w:tc>
        <w:tc>
          <w:tcPr>
            <w:tcW w:w="1724" w:type="dxa"/>
            <w:vAlign w:val="top"/>
          </w:tcPr>
          <w:p>
            <w:pPr>
              <w:spacing w:before="148" w:line="225" w:lineRule="auto"/>
              <w:ind w:left="445"/>
              <w:rPr>
                <w:rFonts w:ascii="仿宋" w:hAnsi="仿宋" w:eastAsia="仿宋" w:cs="仿宋"/>
                <w:sz w:val="20"/>
                <w:szCs w:val="20"/>
              </w:rPr>
            </w:pPr>
            <w:r>
              <w:rPr>
                <w:rFonts w:ascii="仿宋" w:hAnsi="仿宋" w:eastAsia="仿宋" w:cs="仿宋"/>
                <w:spacing w:val="7"/>
                <w:sz w:val="20"/>
                <w:szCs w:val="20"/>
              </w:rPr>
              <w:t>揭阳教育</w:t>
            </w:r>
          </w:p>
        </w:tc>
        <w:tc>
          <w:tcPr>
            <w:tcW w:w="4802" w:type="dxa"/>
            <w:vAlign w:val="top"/>
          </w:tcPr>
          <w:p>
            <w:pPr>
              <w:pStyle w:val="6"/>
              <w:spacing w:before="179" w:line="199" w:lineRule="auto"/>
              <w:ind w:left="2371"/>
            </w:pPr>
            <w:r>
              <w:rPr>
                <w:spacing w:val="2"/>
              </w:rPr>
              <w:t>/</w:t>
            </w:r>
          </w:p>
        </w:tc>
        <w:tc>
          <w:tcPr>
            <w:tcW w:w="1744" w:type="dxa"/>
            <w:vAlign w:val="top"/>
          </w:tcPr>
          <w:p>
            <w:pPr>
              <w:pStyle w:val="6"/>
              <w:spacing w:before="183" w:line="186" w:lineRule="auto"/>
              <w:ind w:left="194"/>
            </w:pPr>
            <w:r>
              <w:rPr>
                <w:spacing w:val="7"/>
              </w:rPr>
              <w:t>0663</w:t>
            </w:r>
            <w:r>
              <w:rPr>
                <w:rFonts w:ascii="宋体" w:hAnsi="宋体" w:eastAsia="宋体" w:cs="宋体"/>
                <w:spacing w:val="7"/>
              </w:rPr>
              <w:t>-</w:t>
            </w:r>
            <w:r>
              <w:rPr>
                <w:spacing w:val="7"/>
              </w:rPr>
              <w:t>8724409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54" w:type="dxa"/>
            <w:vAlign w:val="top"/>
          </w:tcPr>
          <w:p>
            <w:pPr>
              <w:spacing w:before="136" w:line="225" w:lineRule="auto"/>
              <w:ind w:left="225"/>
              <w:rPr>
                <w:rFonts w:ascii="仿宋" w:hAnsi="仿宋" w:eastAsia="仿宋" w:cs="仿宋"/>
                <w:sz w:val="20"/>
                <w:szCs w:val="20"/>
              </w:rPr>
            </w:pPr>
            <w:r>
              <w:rPr>
                <w:rFonts w:ascii="仿宋" w:hAnsi="仿宋" w:eastAsia="仿宋" w:cs="仿宋"/>
                <w:spacing w:val="4"/>
                <w:sz w:val="20"/>
                <w:szCs w:val="20"/>
              </w:rPr>
              <w:t>云浮市</w:t>
            </w:r>
          </w:p>
        </w:tc>
        <w:tc>
          <w:tcPr>
            <w:tcW w:w="1724" w:type="dxa"/>
            <w:vAlign w:val="top"/>
          </w:tcPr>
          <w:p>
            <w:pPr>
              <w:spacing w:before="136" w:line="225" w:lineRule="auto"/>
              <w:ind w:left="453"/>
              <w:rPr>
                <w:rFonts w:ascii="仿宋" w:hAnsi="仿宋" w:eastAsia="仿宋" w:cs="仿宋"/>
                <w:sz w:val="20"/>
                <w:szCs w:val="20"/>
              </w:rPr>
            </w:pPr>
            <w:r>
              <w:rPr>
                <w:rFonts w:ascii="仿宋" w:hAnsi="仿宋" w:eastAsia="仿宋" w:cs="仿宋"/>
                <w:spacing w:val="5"/>
                <w:sz w:val="20"/>
                <w:szCs w:val="20"/>
              </w:rPr>
              <w:t>云浮教育</w:t>
            </w:r>
          </w:p>
        </w:tc>
        <w:tc>
          <w:tcPr>
            <w:tcW w:w="4802" w:type="dxa"/>
            <w:vAlign w:val="top"/>
          </w:tcPr>
          <w:p>
            <w:pPr>
              <w:pStyle w:val="6"/>
              <w:spacing w:before="167" w:line="201" w:lineRule="auto"/>
              <w:ind w:left="934"/>
            </w:pPr>
            <w:r>
              <w:fldChar w:fldCharType="begin"/>
            </w:r>
            <w:r>
              <w:instrText xml:space="preserve"> HYPERLINK "https://www.yunfu.gov.cn/jyj/tzgg/" </w:instrText>
            </w:r>
            <w:r>
              <w:fldChar w:fldCharType="separate"/>
            </w:r>
            <w:r>
              <w:t>https</w:t>
            </w:r>
            <w:r>
              <w:rPr>
                <w:spacing w:val="12"/>
              </w:rPr>
              <w:t>://</w:t>
            </w:r>
            <w:r>
              <w:t>www</w:t>
            </w:r>
            <w:r>
              <w:rPr>
                <w:spacing w:val="12"/>
              </w:rPr>
              <w:t>.</w:t>
            </w:r>
            <w:r>
              <w:t>yunfu</w:t>
            </w:r>
            <w:r>
              <w:rPr>
                <w:spacing w:val="12"/>
              </w:rPr>
              <w:t>.</w:t>
            </w:r>
            <w:r>
              <w:t>gov</w:t>
            </w:r>
            <w:r>
              <w:rPr>
                <w:spacing w:val="12"/>
              </w:rPr>
              <w:t>.</w:t>
            </w:r>
            <w:r>
              <w:t>cn</w:t>
            </w:r>
            <w:r>
              <w:rPr>
                <w:spacing w:val="12"/>
              </w:rPr>
              <w:t>/</w:t>
            </w:r>
            <w:r>
              <w:t>jyj</w:t>
            </w:r>
            <w:r>
              <w:rPr>
                <w:spacing w:val="12"/>
              </w:rPr>
              <w:t>/</w:t>
            </w:r>
            <w:r>
              <w:t>tzgg</w:t>
            </w:r>
            <w:r>
              <w:rPr>
                <w:spacing w:val="12"/>
              </w:rPr>
              <w:t>/</w:t>
            </w:r>
            <w:r>
              <w:rPr>
                <w:spacing w:val="12"/>
              </w:rPr>
              <w:fldChar w:fldCharType="end"/>
            </w:r>
          </w:p>
        </w:tc>
        <w:tc>
          <w:tcPr>
            <w:tcW w:w="1744" w:type="dxa"/>
            <w:vAlign w:val="top"/>
          </w:tcPr>
          <w:p>
            <w:pPr>
              <w:pStyle w:val="6"/>
              <w:spacing w:before="173" w:line="186" w:lineRule="auto"/>
              <w:ind w:left="194"/>
            </w:pPr>
            <w:r>
              <w:rPr>
                <w:spacing w:val="7"/>
              </w:rPr>
              <w:t>0766</w:t>
            </w:r>
            <w:r>
              <w:rPr>
                <w:rFonts w:ascii="宋体" w:hAnsi="宋体" w:eastAsia="宋体" w:cs="宋体"/>
                <w:spacing w:val="7"/>
              </w:rPr>
              <w:t>-</w:t>
            </w:r>
            <w:r>
              <w:rPr>
                <w:spacing w:val="7"/>
              </w:rPr>
              <w:t>8830608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054" w:type="dxa"/>
            <w:vAlign w:val="top"/>
          </w:tcPr>
          <w:p>
            <w:pPr>
              <w:spacing w:before="71" w:line="257" w:lineRule="auto"/>
              <w:ind w:left="114" w:right="107" w:hanging="3"/>
              <w:rPr>
                <w:rFonts w:ascii="仿宋" w:hAnsi="仿宋" w:eastAsia="仿宋" w:cs="仿宋"/>
                <w:sz w:val="20"/>
                <w:szCs w:val="20"/>
              </w:rPr>
            </w:pPr>
            <w:r>
              <w:rPr>
                <w:rFonts w:ascii="仿宋" w:hAnsi="仿宋" w:eastAsia="仿宋" w:cs="仿宋"/>
                <w:spacing w:val="7"/>
                <w:sz w:val="20"/>
                <w:szCs w:val="20"/>
              </w:rPr>
              <w:t>广东省教</w:t>
            </w:r>
            <w:r>
              <w:rPr>
                <w:rFonts w:ascii="仿宋" w:hAnsi="仿宋" w:eastAsia="仿宋" w:cs="仿宋"/>
                <w:spacing w:val="6"/>
                <w:sz w:val="20"/>
                <w:szCs w:val="20"/>
              </w:rPr>
              <w:t>育考试院</w:t>
            </w:r>
          </w:p>
        </w:tc>
        <w:tc>
          <w:tcPr>
            <w:tcW w:w="1724" w:type="dxa"/>
            <w:vAlign w:val="top"/>
          </w:tcPr>
          <w:p>
            <w:pPr>
              <w:spacing w:before="228" w:line="225" w:lineRule="auto"/>
              <w:ind w:left="24"/>
              <w:rPr>
                <w:rFonts w:ascii="仿宋" w:hAnsi="仿宋" w:eastAsia="仿宋" w:cs="仿宋"/>
                <w:sz w:val="20"/>
                <w:szCs w:val="20"/>
              </w:rPr>
            </w:pPr>
            <w:r>
              <w:rPr>
                <w:rFonts w:ascii="仿宋" w:hAnsi="仿宋" w:eastAsia="仿宋" w:cs="仿宋"/>
                <w:spacing w:val="9"/>
                <w:sz w:val="20"/>
                <w:szCs w:val="20"/>
              </w:rPr>
              <w:t>广东省教育考试院</w:t>
            </w:r>
          </w:p>
        </w:tc>
        <w:tc>
          <w:tcPr>
            <w:tcW w:w="4802" w:type="dxa"/>
            <w:vAlign w:val="top"/>
          </w:tcPr>
          <w:p>
            <w:pPr>
              <w:pStyle w:val="6"/>
              <w:spacing w:before="258" w:line="201" w:lineRule="auto"/>
              <w:ind w:left="1505"/>
            </w:pPr>
            <w:r>
              <w:fldChar w:fldCharType="begin"/>
            </w:r>
            <w:r>
              <w:instrText xml:space="preserve"> HYPERLINK "https://eea.gd.gov.cn/" </w:instrText>
            </w:r>
            <w:r>
              <w:fldChar w:fldCharType="separate"/>
            </w:r>
            <w:r>
              <w:t>https</w:t>
            </w:r>
            <w:r>
              <w:rPr>
                <w:spacing w:val="10"/>
              </w:rPr>
              <w:t>://</w:t>
            </w:r>
            <w:r>
              <w:t>eea</w:t>
            </w:r>
            <w:r>
              <w:rPr>
                <w:spacing w:val="10"/>
              </w:rPr>
              <w:t>.</w:t>
            </w:r>
            <w:r>
              <w:t>gd</w:t>
            </w:r>
            <w:r>
              <w:rPr>
                <w:spacing w:val="10"/>
              </w:rPr>
              <w:t>.</w:t>
            </w:r>
            <w:r>
              <w:t>gov</w:t>
            </w:r>
            <w:r>
              <w:rPr>
                <w:spacing w:val="10"/>
              </w:rPr>
              <w:t>.</w:t>
            </w:r>
            <w:r>
              <w:t>cn</w:t>
            </w:r>
            <w:r>
              <w:rPr>
                <w:spacing w:val="10"/>
              </w:rPr>
              <w:t>/</w:t>
            </w:r>
            <w:r>
              <w:rPr>
                <w:spacing w:val="10"/>
              </w:rPr>
              <w:fldChar w:fldCharType="end"/>
            </w:r>
          </w:p>
        </w:tc>
        <w:tc>
          <w:tcPr>
            <w:tcW w:w="1744" w:type="dxa"/>
            <w:vAlign w:val="top"/>
          </w:tcPr>
          <w:p>
            <w:pPr>
              <w:pStyle w:val="6"/>
              <w:spacing w:before="265" w:line="186" w:lineRule="auto"/>
              <w:ind w:left="194"/>
            </w:pPr>
            <w:r>
              <w:rPr>
                <w:spacing w:val="7"/>
              </w:rPr>
              <w:t>020</w:t>
            </w:r>
            <w:r>
              <w:rPr>
                <w:rFonts w:ascii="宋体" w:hAnsi="宋体" w:eastAsia="宋体" w:cs="宋体"/>
                <w:spacing w:val="7"/>
              </w:rPr>
              <w:t>-</w:t>
            </w:r>
            <w:r>
              <w:rPr>
                <w:spacing w:val="7"/>
              </w:rPr>
              <w:t>62833628</w:t>
            </w:r>
          </w:p>
        </w:tc>
      </w:tr>
    </w:tbl>
    <w:p>
      <w:pPr>
        <w:spacing w:before="53" w:line="223" w:lineRule="auto"/>
        <w:ind w:left="174"/>
        <w:rPr>
          <w:rFonts w:ascii="仿宋" w:hAnsi="仿宋" w:eastAsia="仿宋" w:cs="仿宋"/>
          <w:sz w:val="20"/>
          <w:szCs w:val="20"/>
        </w:rPr>
      </w:pPr>
      <w:r>
        <w:rPr>
          <w:rFonts w:ascii="仿宋" w:hAnsi="仿宋" w:eastAsia="仿宋" w:cs="仿宋"/>
          <w:spacing w:val="6"/>
          <w:sz w:val="20"/>
          <w:szCs w:val="20"/>
        </w:rPr>
        <w:t>注：如有变更，以各市最新公布为准</w:t>
      </w:r>
    </w:p>
    <w:sectPr>
      <w:pgSz w:w="11906" w:h="16839"/>
      <w:pgMar w:top="1431" w:right="938" w:bottom="0" w:left="163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hiYzZlZWQwNjlhM2JkYjhkMzlkMTM5OTYwNTk1NDAifQ=="/>
  </w:docVars>
  <w:rsids>
    <w:rsidRoot w:val="00000000"/>
    <w:rsid w:val="098804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31"/>
      <w:szCs w:val="3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2024-02-02T15:19:00Z</dcterms:created>
  <dc:creator>肖鹏志</dc:creator>
  <cp:lastModifiedBy>四川自考网</cp:lastModifiedBy>
  <dcterms:modified xsi:type="dcterms:W3CDTF">2024-02-03T02:40:55Z</dcterms:modified>
  <dc:title>关于公布《广东省2024年4月自学考试网上报名报考须知》的请示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2024-02-03T10:33:15Z</vt:filetime>
  </property>
  <property fmtid="{D5CDD505-2E9C-101B-9397-08002B2CF9AE}" pid="4" name="KSOProductBuildVer">
    <vt:lpwstr>2052-12.1.0.16120</vt:lpwstr>
  </property>
  <property fmtid="{D5CDD505-2E9C-101B-9397-08002B2CF9AE}" pid="5" name="ICV">
    <vt:lpwstr>83D5FB91095642BCB639C4AD2B7E7AC3_12</vt:lpwstr>
  </property>
</Properties>
</file>