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sz w:val="28"/>
          <w:szCs w:val="28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2289175</wp:posOffset>
            </wp:positionH>
            <wp:positionV relativeFrom="page">
              <wp:posOffset>6597650</wp:posOffset>
            </wp:positionV>
            <wp:extent cx="1552575" cy="27736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773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spacing w:val="-9"/>
          <w:sz w:val="28"/>
          <w:szCs w:val="28"/>
        </w:rPr>
        <w:t>附件</w:t>
      </w:r>
    </w:p>
    <w:p>
      <w:pPr>
        <w:spacing w:before="138" w:line="553" w:lineRule="exact"/>
        <w:ind w:left="192"/>
        <w:rPr>
          <w:rFonts w:ascii="宋体" w:hAnsi="宋体" w:eastAsia="宋体" w:cs="宋体"/>
          <w:sz w:val="40"/>
          <w:szCs w:val="40"/>
        </w:rPr>
      </w:pPr>
      <w:r>
        <w:rPr>
          <w:rFonts w:ascii="Times New Roman" w:hAnsi="Times New Roman" w:eastAsia="Times New Roman" w:cs="Times New Roman"/>
          <w:spacing w:val="-4"/>
          <w:position w:val="2"/>
          <w:sz w:val="40"/>
          <w:szCs w:val="40"/>
        </w:rPr>
        <w:t>2024</w:t>
      </w:r>
      <w:r>
        <w:rPr>
          <w:rFonts w:ascii="宋体" w:hAnsi="宋体" w:eastAsia="宋体" w:cs="宋体"/>
          <w:spacing w:val="-4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年度学士学位英语水平考试报名及缴费步骤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91" w:line="241" w:lineRule="auto"/>
        <w:ind w:firstLine="55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1.</w:t>
      </w:r>
      <w:r>
        <w:rPr>
          <w:spacing w:val="-6"/>
          <w:sz w:val="28"/>
          <w:szCs w:val="28"/>
        </w:rPr>
        <w:t>关注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spacing w:val="-6"/>
          <w:sz w:val="28"/>
          <w:szCs w:val="28"/>
        </w:rPr>
        <w:t>成都医学院继续教育学院微信公众号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spacing w:val="-6"/>
          <w:sz w:val="28"/>
          <w:szCs w:val="28"/>
        </w:rPr>
        <w:t>，选择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spacing w:val="-6"/>
          <w:sz w:val="28"/>
          <w:szCs w:val="28"/>
        </w:rPr>
        <w:t>学生专区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”→“</w:t>
      </w:r>
      <w:r>
        <w:rPr>
          <w:spacing w:val="-6"/>
          <w:sz w:val="28"/>
          <w:szCs w:val="28"/>
        </w:rPr>
        <w:t>缴费入口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spacing w:val="-6"/>
          <w:sz w:val="28"/>
          <w:szCs w:val="28"/>
        </w:rPr>
        <w:t>，点击左上角报名系统。</w:t>
      </w:r>
    </w:p>
    <w:p>
      <w:pPr>
        <w:spacing w:before="194" w:line="4798" w:lineRule="exact"/>
        <w:ind w:firstLine="2833"/>
      </w:pPr>
      <w:r>
        <w:rPr>
          <w:position w:val="-95"/>
        </w:rPr>
        <w:drawing>
          <wp:inline distT="0" distB="0" distL="0" distR="0">
            <wp:extent cx="2207895" cy="304673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8529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9" w:line="216" w:lineRule="auto"/>
        <w:ind w:left="52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spacing w:val="-4"/>
          <w:sz w:val="28"/>
          <w:szCs w:val="28"/>
        </w:rPr>
        <w:t>选择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spacing w:val="-4"/>
          <w:sz w:val="28"/>
          <w:szCs w:val="28"/>
        </w:rPr>
        <w:t>报名项目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spacing w:val="-4"/>
          <w:sz w:val="28"/>
          <w:szCs w:val="28"/>
        </w:rPr>
        <w:t>，再选择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“2024</w:t>
      </w:r>
      <w:r>
        <w:rPr>
          <w:spacing w:val="-4"/>
          <w:sz w:val="28"/>
          <w:szCs w:val="28"/>
        </w:rPr>
        <w:t>年学士学位英语水平考</w:t>
      </w:r>
      <w:r>
        <w:rPr>
          <w:spacing w:val="-5"/>
          <w:sz w:val="28"/>
          <w:szCs w:val="28"/>
        </w:rPr>
        <w:t>试报名费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spacing w:val="-5"/>
          <w:sz w:val="28"/>
          <w:szCs w:val="28"/>
        </w:rPr>
        <w:t>。</w:t>
      </w:r>
    </w:p>
    <w:p>
      <w:pPr>
        <w:spacing w:before="113" w:line="4388" w:lineRule="exact"/>
        <w:ind w:firstLine="4535"/>
      </w:pPr>
      <w:r>
        <w:rPr>
          <w:position w:val="-87"/>
        </w:rPr>
        <w:drawing>
          <wp:inline distT="0" distB="0" distL="0" distR="0">
            <wp:extent cx="1665605" cy="278574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278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88" w:lineRule="exact"/>
        <w:sectPr>
          <w:footerReference r:id="rId5" w:type="default"/>
          <w:pgSz w:w="11907" w:h="16839"/>
          <w:pgMar w:top="1431" w:right="1466" w:bottom="1548" w:left="1618" w:header="0" w:footer="1272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pStyle w:val="2"/>
        <w:spacing w:before="91" w:line="216" w:lineRule="auto"/>
        <w:ind w:left="54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3.</w:t>
      </w:r>
      <w:r>
        <w:rPr>
          <w:spacing w:val="-6"/>
          <w:sz w:val="28"/>
          <w:szCs w:val="28"/>
        </w:rPr>
        <w:t>点击该项目，选择下方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spacing w:val="-6"/>
          <w:sz w:val="28"/>
          <w:szCs w:val="28"/>
        </w:rPr>
        <w:t>点击登录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spacing w:val="-6"/>
          <w:sz w:val="28"/>
          <w:szCs w:val="28"/>
        </w:rPr>
        <w:t>。</w:t>
      </w:r>
    </w:p>
    <w:p>
      <w:pPr>
        <w:spacing w:before="203" w:line="4790" w:lineRule="exact"/>
        <w:ind w:firstLine="3057"/>
      </w:pPr>
      <w:r>
        <w:rPr>
          <w:position w:val="-95"/>
        </w:rPr>
        <w:drawing>
          <wp:inline distT="0" distB="0" distL="0" distR="0">
            <wp:extent cx="1941195" cy="304165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9" w:line="248" w:lineRule="auto"/>
        <w:ind w:firstLine="542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4.</w:t>
      </w:r>
      <w:r>
        <w:rPr>
          <w:spacing w:val="-7"/>
          <w:sz w:val="28"/>
          <w:szCs w:val="28"/>
        </w:rPr>
        <w:t>使用账号登录，账号为身份证号码或者学号，密码均为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cy</w:t>
      </w:r>
      <w:r>
        <w:rPr>
          <w:spacing w:val="-7"/>
          <w:sz w:val="28"/>
          <w:szCs w:val="28"/>
        </w:rPr>
        <w:t>加身份证</w:t>
      </w:r>
      <w:r>
        <w:rPr>
          <w:spacing w:val="-4"/>
          <w:sz w:val="28"/>
          <w:szCs w:val="28"/>
        </w:rPr>
        <w:t>后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>位（自考考生请使用缴纳助学费时使用的账号与</w:t>
      </w:r>
      <w:r>
        <w:rPr>
          <w:spacing w:val="-5"/>
          <w:sz w:val="28"/>
          <w:szCs w:val="28"/>
        </w:rPr>
        <w:t>密码；若密码错误可</w:t>
      </w:r>
      <w:r>
        <w:rPr>
          <w:spacing w:val="-7"/>
          <w:sz w:val="28"/>
          <w:szCs w:val="28"/>
        </w:rPr>
        <w:t>以使用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spacing w:val="-7"/>
          <w:sz w:val="28"/>
          <w:szCs w:val="28"/>
        </w:rPr>
        <w:t>忘记密码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spacing w:val="-7"/>
          <w:sz w:val="28"/>
          <w:szCs w:val="28"/>
        </w:rPr>
        <w:t>功能找回；以上均无法登录的请重新注册）。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5244" w:lineRule="exact"/>
        <w:ind w:firstLine="2567"/>
      </w:pPr>
      <w:r>
        <w:rPr>
          <w:position w:val="-104"/>
        </w:rPr>
        <w:drawing>
          <wp:inline distT="0" distB="0" distL="0" distR="0">
            <wp:extent cx="2563495" cy="332994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44" w:lineRule="exact"/>
        <w:sectPr>
          <w:footerReference r:id="rId6" w:type="default"/>
          <w:pgSz w:w="11907" w:h="16839"/>
          <w:pgMar w:top="1431" w:right="1464" w:bottom="1546" w:left="1603" w:header="0" w:footer="1272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pStyle w:val="2"/>
        <w:spacing w:before="91" w:line="216" w:lineRule="auto"/>
        <w:ind w:left="36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5.</w:t>
      </w:r>
      <w:r>
        <w:rPr>
          <w:spacing w:val="-7"/>
          <w:sz w:val="28"/>
          <w:szCs w:val="28"/>
        </w:rPr>
        <w:t>若无账号的请选择注册，按要求填写信息。</w:t>
      </w:r>
    </w:p>
    <w:p>
      <w:pPr>
        <w:spacing w:before="61" w:line="5071" w:lineRule="exact"/>
        <w:ind w:firstLine="2812"/>
      </w:pPr>
      <w:r>
        <w:rPr>
          <w:position w:val="-101"/>
        </w:rPr>
        <w:drawing>
          <wp:inline distT="0" distB="0" distL="0" distR="0">
            <wp:extent cx="2020570" cy="322008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1204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51" w:line="216" w:lineRule="auto"/>
        <w:ind w:left="367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6.</w:t>
      </w:r>
      <w:r>
        <w:rPr>
          <w:spacing w:val="-4"/>
          <w:sz w:val="28"/>
          <w:szCs w:val="28"/>
        </w:rPr>
        <w:t>成功登录后，选择该项目点击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spacing w:val="-4"/>
          <w:sz w:val="28"/>
          <w:szCs w:val="28"/>
        </w:rPr>
        <w:t>报名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spacing w:val="-4"/>
          <w:sz w:val="28"/>
          <w:szCs w:val="28"/>
        </w:rPr>
        <w:t>。</w:t>
      </w:r>
    </w:p>
    <w:p>
      <w:pPr>
        <w:spacing w:before="219" w:line="5913" w:lineRule="exact"/>
        <w:ind w:firstLine="2800"/>
      </w:pPr>
      <w:r>
        <w:rPr>
          <w:position w:val="-118"/>
        </w:rPr>
        <w:drawing>
          <wp:inline distT="0" distB="0" distL="0" distR="0">
            <wp:extent cx="2036445" cy="375475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13" w:lineRule="exact"/>
        <w:sectPr>
          <w:footerReference r:id="rId7" w:type="default"/>
          <w:pgSz w:w="11907" w:h="16839"/>
          <w:pgMar w:top="1431" w:right="1785" w:bottom="1548" w:left="1785" w:header="0" w:footer="1272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pStyle w:val="2"/>
        <w:spacing w:before="91" w:line="241" w:lineRule="auto"/>
        <w:ind w:firstLine="54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7.</w:t>
      </w:r>
      <w:r>
        <w:rPr>
          <w:spacing w:val="-13"/>
          <w:sz w:val="28"/>
          <w:szCs w:val="28"/>
        </w:rPr>
        <w:t>选择学习形式，自考学生选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“</w:t>
      </w:r>
      <w:r>
        <w:rPr>
          <w:spacing w:val="-13"/>
          <w:sz w:val="28"/>
          <w:szCs w:val="28"/>
        </w:rPr>
        <w:t>自考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”</w:t>
      </w:r>
      <w:r>
        <w:rPr>
          <w:spacing w:val="-13"/>
          <w:sz w:val="28"/>
          <w:szCs w:val="28"/>
        </w:rPr>
        <w:t>，成教学生选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“</w:t>
      </w:r>
      <w:r>
        <w:rPr>
          <w:spacing w:val="-13"/>
          <w:sz w:val="28"/>
          <w:szCs w:val="28"/>
        </w:rPr>
        <w:t>成教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”</w:t>
      </w:r>
      <w:r>
        <w:rPr>
          <w:spacing w:val="-13"/>
          <w:sz w:val="28"/>
          <w:szCs w:val="28"/>
        </w:rPr>
        <w:t>，最后点击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“</w:t>
      </w:r>
      <w:r>
        <w:rPr>
          <w:spacing w:val="-13"/>
          <w:sz w:val="28"/>
          <w:szCs w:val="28"/>
        </w:rPr>
        <w:t>提</w:t>
      </w:r>
      <w:r>
        <w:rPr>
          <w:spacing w:val="-7"/>
          <w:sz w:val="28"/>
          <w:szCs w:val="28"/>
        </w:rPr>
        <w:t>交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spacing w:val="-7"/>
          <w:sz w:val="28"/>
          <w:szCs w:val="28"/>
        </w:rPr>
        <w:t>。</w:t>
      </w:r>
    </w:p>
    <w:p>
      <w:pPr>
        <w:spacing w:before="204" w:line="5355" w:lineRule="exact"/>
        <w:ind w:firstLine="2839"/>
      </w:pPr>
      <w:r>
        <w:rPr>
          <w:position w:val="-107"/>
        </w:rPr>
        <w:drawing>
          <wp:inline distT="0" distB="0" distL="0" distR="0">
            <wp:extent cx="2209800" cy="340042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99" w:line="213" w:lineRule="auto"/>
        <w:ind w:left="54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8.</w:t>
      </w:r>
      <w:r>
        <w:rPr>
          <w:spacing w:val="-7"/>
          <w:sz w:val="28"/>
          <w:szCs w:val="28"/>
        </w:rPr>
        <w:t>确认信息无误后</w:t>
      </w:r>
      <w:r>
        <w:rPr>
          <w:rFonts w:hint="eastAsia" w:ascii="Times New Roman" w:hAnsi="Times New Roman" w:eastAsia="宋体" w:cs="Times New Roman"/>
          <w:spacing w:val="-7"/>
          <w:sz w:val="28"/>
          <w:szCs w:val="28"/>
          <w:lang w:eastAsia="zh-CN"/>
        </w:rPr>
        <w:t>，</w:t>
      </w:r>
      <w:r>
        <w:rPr>
          <w:spacing w:val="-7"/>
          <w:sz w:val="28"/>
          <w:szCs w:val="28"/>
        </w:rPr>
        <w:t>点击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spacing w:val="-7"/>
          <w:sz w:val="28"/>
          <w:szCs w:val="28"/>
        </w:rPr>
        <w:t>缴费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spacing w:val="-7"/>
          <w:sz w:val="28"/>
          <w:szCs w:val="28"/>
        </w:rPr>
        <w:t>，缴费成功视为报名成功。</w:t>
      </w:r>
    </w:p>
    <w:p>
      <w:pPr>
        <w:spacing w:before="17" w:line="5168" w:lineRule="exact"/>
        <w:ind w:firstLine="2908"/>
      </w:pPr>
      <w:r>
        <w:rPr>
          <w:position w:val="-103"/>
        </w:rPr>
        <w:drawing>
          <wp:inline distT="0" distB="0" distL="0" distR="0">
            <wp:extent cx="2122805" cy="328104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328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8" w:type="default"/>
      <w:pgSz w:w="11907" w:h="16839"/>
      <w:pgMar w:top="1431" w:right="1464" w:bottom="1546" w:left="1610" w:header="0" w:footer="12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79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1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79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hiYzZlZWQwNjlhM2JkYjhkMzlkMTM5OTYwNTk1NDAifQ=="/>
  </w:docVars>
  <w:rsids>
    <w:rsidRoot w:val="00000000"/>
    <w:rsid w:val="6F625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2024-03-18T16:40:00Z</dcterms:created>
  <dc:creator>刘修利</dc:creator>
  <cp:lastModifiedBy>四川自考网</cp:lastModifiedBy>
  <dcterms:modified xsi:type="dcterms:W3CDTF">2024-03-19T02:21:34Z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2024-03-19T10:19:34Z</vt:filetime>
  </property>
  <property fmtid="{D5CDD505-2E9C-101B-9397-08002B2CF9AE}" pid="4" name="KSOProductBuildVer">
    <vt:lpwstr>2052-12.1.0.16388</vt:lpwstr>
  </property>
  <property fmtid="{D5CDD505-2E9C-101B-9397-08002B2CF9AE}" pid="5" name="ICV">
    <vt:lpwstr>64813DF21D0549CEAC168C4195C9B586_12</vt:lpwstr>
  </property>
</Properties>
</file>