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Pr>
        <w:spacing w:before="295" w:line="204" w:lineRule="auto"/>
        <w:jc w:val="center"/>
        <w:rPr>
          <w:rFonts w:ascii="宋体" w:hAnsi="宋体" w:eastAsia="宋体" w:cs="宋体"/>
          <w:b/>
          <w:bCs/>
          <w:sz w:val="44"/>
          <w:szCs w:val="44"/>
        </w:rPr>
      </w:pPr>
      <w:r>
        <w:rPr>
          <w:rFonts w:hint="eastAsia" w:ascii="宋体" w:hAnsi="宋体" w:eastAsia="宋体" w:cs="宋体"/>
          <w:b/>
          <w:bCs/>
          <w:spacing w:val="-24"/>
          <w:sz w:val="44"/>
          <w:szCs w:val="44"/>
        </w:rPr>
        <w:t>《家畜解剖及组织胚胎学》</w:t>
      </w:r>
    </w:p>
    <w:p>
      <w:pPr>
        <w:spacing w:before="227" w:line="204" w:lineRule="auto"/>
        <w:jc w:val="center"/>
        <w:rPr>
          <w:rFonts w:ascii="宋体" w:hAnsi="宋体" w:eastAsia="宋体" w:cs="宋体"/>
          <w:b/>
          <w:bCs/>
          <w:sz w:val="44"/>
          <w:szCs w:val="44"/>
        </w:rPr>
      </w:pPr>
      <w:r>
        <w:rPr>
          <w:rFonts w:hint="eastAsia" w:ascii="宋体" w:hAnsi="宋体" w:eastAsia="宋体" w:cs="宋体"/>
          <w:b/>
          <w:bCs/>
          <w:spacing w:val="-4"/>
          <w:sz w:val="44"/>
          <w:szCs w:val="44"/>
        </w:rPr>
        <w:t>实践课程考核指导书</w:t>
      </w:r>
    </w:p>
    <w:p/>
    <w:p/>
    <w:p/>
    <w:p/>
    <w:p/>
    <w:p>
      <w:pPr>
        <w:spacing w:before="226" w:line="204" w:lineRule="auto"/>
        <w:ind w:firstLine="2125"/>
        <w:rPr>
          <w:rFonts w:ascii="仿宋" w:hAnsi="仿宋" w:eastAsia="仿宋" w:cs="仿宋"/>
          <w:sz w:val="32"/>
          <w:szCs w:val="32"/>
        </w:rPr>
      </w:pPr>
      <w:r>
        <w:rPr>
          <w:rFonts w:hint="eastAsia" w:ascii="仿宋" w:hAnsi="仿宋" w:eastAsia="仿宋" w:cs="仿宋"/>
          <w:spacing w:val="-6"/>
          <w:sz w:val="32"/>
          <w:szCs w:val="32"/>
        </w:rPr>
        <w:t>适用专业</w:t>
      </w:r>
      <w:r>
        <w:rPr>
          <w:rFonts w:hint="eastAsia" w:ascii="仿宋" w:hAnsi="仿宋" w:eastAsia="仿宋" w:cs="仿宋"/>
          <w:spacing w:val="-108"/>
          <w:sz w:val="32"/>
          <w:szCs w:val="32"/>
        </w:rPr>
        <w:t xml:space="preserve"> </w:t>
      </w:r>
      <w:r>
        <w:rPr>
          <w:rFonts w:hint="eastAsia" w:ascii="仿宋" w:hAnsi="仿宋" w:eastAsia="仿宋" w:cs="仿宋"/>
          <w:spacing w:val="-6"/>
          <w:sz w:val="32"/>
          <w:szCs w:val="32"/>
        </w:rPr>
        <w:t>：动物医学</w:t>
      </w:r>
    </w:p>
    <w:p>
      <w:pPr>
        <w:spacing w:before="292" w:line="204" w:lineRule="auto"/>
        <w:ind w:firstLine="2124"/>
        <w:rPr>
          <w:rFonts w:ascii="仿宋" w:hAnsi="仿宋" w:eastAsia="仿宋" w:cs="仿宋"/>
          <w:sz w:val="32"/>
          <w:szCs w:val="32"/>
        </w:rPr>
      </w:pPr>
      <w:r>
        <w:rPr>
          <w:rFonts w:hint="eastAsia" w:ascii="仿宋" w:hAnsi="仿宋" w:eastAsia="仿宋" w:cs="仿宋"/>
          <w:spacing w:val="-5"/>
          <w:sz w:val="32"/>
          <w:szCs w:val="32"/>
        </w:rPr>
        <w:t>课程代码</w:t>
      </w:r>
      <w:r>
        <w:rPr>
          <w:rFonts w:hint="eastAsia" w:ascii="仿宋" w:hAnsi="仿宋" w:eastAsia="仿宋" w:cs="仿宋"/>
          <w:spacing w:val="-110"/>
          <w:sz w:val="32"/>
          <w:szCs w:val="32"/>
        </w:rPr>
        <w:t xml:space="preserve"> </w:t>
      </w:r>
      <w:r>
        <w:rPr>
          <w:rFonts w:hint="eastAsia" w:ascii="仿宋" w:hAnsi="仿宋" w:eastAsia="仿宋" w:cs="仿宋"/>
          <w:spacing w:val="-5"/>
          <w:sz w:val="32"/>
          <w:szCs w:val="32"/>
        </w:rPr>
        <w:t>：</w:t>
      </w:r>
      <w:r>
        <w:rPr>
          <w:rFonts w:ascii="仿宋" w:hAnsi="仿宋" w:eastAsia="仿宋" w:cs="仿宋"/>
          <w:spacing w:val="-5"/>
          <w:sz w:val="32"/>
          <w:szCs w:val="32"/>
        </w:rPr>
        <w:t>3023009129</w:t>
      </w:r>
    </w:p>
    <w:p>
      <w:pPr>
        <w:spacing w:before="292" w:line="204" w:lineRule="auto"/>
        <w:ind w:firstLine="2124"/>
        <w:rPr>
          <w:rFonts w:ascii="仿宋" w:hAnsi="仿宋" w:eastAsia="仿宋" w:cs="仿宋"/>
          <w:sz w:val="32"/>
          <w:szCs w:val="32"/>
        </w:rPr>
      </w:pPr>
      <w:r>
        <w:rPr>
          <w:rFonts w:hint="eastAsia" w:ascii="仿宋" w:hAnsi="仿宋" w:eastAsia="仿宋" w:cs="仿宋"/>
          <w:spacing w:val="-4"/>
          <w:sz w:val="32"/>
          <w:szCs w:val="32"/>
        </w:rPr>
        <w:t>课程名称</w:t>
      </w:r>
      <w:r>
        <w:rPr>
          <w:rFonts w:hint="eastAsia" w:ascii="仿宋" w:hAnsi="仿宋" w:eastAsia="仿宋" w:cs="仿宋"/>
          <w:spacing w:val="-105"/>
          <w:sz w:val="32"/>
          <w:szCs w:val="32"/>
        </w:rPr>
        <w:t xml:space="preserve"> </w:t>
      </w:r>
      <w:r>
        <w:rPr>
          <w:rFonts w:hint="eastAsia" w:ascii="仿宋" w:hAnsi="仿宋" w:eastAsia="仿宋" w:cs="仿宋"/>
          <w:spacing w:val="-4"/>
          <w:sz w:val="32"/>
          <w:szCs w:val="32"/>
        </w:rPr>
        <w:t>：家畜解剖及组织胚胎学</w:t>
      </w:r>
    </w:p>
    <w:p>
      <w:pPr>
        <w:spacing w:before="292" w:line="204" w:lineRule="auto"/>
        <w:ind w:firstLine="2125"/>
        <w:rPr>
          <w:rFonts w:hint="eastAsia" w:ascii="仿宋" w:hAnsi="仿宋" w:eastAsia="仿宋" w:cs="仿宋"/>
          <w:sz w:val="32"/>
          <w:szCs w:val="32"/>
          <w:lang w:eastAsia="zh-CN"/>
        </w:rPr>
      </w:pPr>
      <w:r>
        <w:rPr>
          <w:rFonts w:hint="eastAsia" w:ascii="仿宋" w:hAnsi="仿宋" w:eastAsia="仿宋" w:cs="仿宋"/>
          <w:spacing w:val="-5"/>
          <w:sz w:val="32"/>
          <w:szCs w:val="32"/>
        </w:rPr>
        <w:t>考核方式</w:t>
      </w:r>
      <w:r>
        <w:rPr>
          <w:rFonts w:hint="eastAsia" w:ascii="仿宋" w:hAnsi="仿宋" w:eastAsia="仿宋" w:cs="仿宋"/>
          <w:spacing w:val="-107"/>
          <w:sz w:val="32"/>
          <w:szCs w:val="32"/>
        </w:rPr>
        <w:t xml:space="preserve"> </w:t>
      </w:r>
      <w:r>
        <w:rPr>
          <w:rFonts w:hint="eastAsia" w:ascii="仿宋" w:hAnsi="仿宋" w:eastAsia="仿宋" w:cs="仿宋"/>
          <w:spacing w:val="-5"/>
          <w:sz w:val="32"/>
          <w:szCs w:val="32"/>
        </w:rPr>
        <w:t>：现场</w:t>
      </w:r>
      <w:r>
        <w:rPr>
          <w:rFonts w:hint="eastAsia" w:ascii="仿宋" w:hAnsi="仿宋" w:eastAsia="仿宋" w:cs="仿宋"/>
          <w:spacing w:val="-5"/>
          <w:sz w:val="32"/>
          <w:szCs w:val="32"/>
          <w:lang w:eastAsia="zh-CN"/>
        </w:rPr>
        <w:t>答辩</w:t>
      </w:r>
    </w:p>
    <w:p>
      <w:pPr>
        <w:rPr>
          <w:rFonts w:ascii="仿宋" w:hAnsi="仿宋" w:eastAsia="仿宋" w:cs="仿宋"/>
          <w:sz w:val="32"/>
          <w:szCs w:val="32"/>
        </w:rPr>
      </w:pPr>
      <w:bookmarkStart w:id="0" w:name="_GoBack"/>
      <w:bookmarkEnd w:id="0"/>
    </w:p>
    <w:p/>
    <w:p/>
    <w:p/>
    <w:p/>
    <w:p/>
    <w:p/>
    <w:p/>
    <w:p/>
    <w:p/>
    <w:p/>
    <w:p/>
    <w:p/>
    <w:p/>
    <w:p/>
    <w:p/>
    <w:p/>
    <w:p/>
    <w:p/>
    <w:p>
      <w:pPr>
        <w:sectPr>
          <w:headerReference r:id="rId5" w:type="first"/>
          <w:footerReference r:id="rId8" w:type="first"/>
          <w:headerReference r:id="rId3" w:type="default"/>
          <w:footerReference r:id="rId6" w:type="default"/>
          <w:headerReference r:id="rId4" w:type="even"/>
          <w:footerReference r:id="rId7" w:type="even"/>
          <w:pgSz w:w="11906" w:h="16839"/>
          <w:pgMar w:top="1431" w:right="1785" w:bottom="1974" w:left="1785" w:header="0" w:footer="1675" w:gutter="0"/>
          <w:cols w:space="720" w:num="1"/>
        </w:sectPr>
      </w:pPr>
    </w:p>
    <w:p>
      <w:pPr>
        <w:kinsoku/>
        <w:spacing w:line="360" w:lineRule="auto"/>
        <w:jc w:val="center"/>
        <w:rPr>
          <w:rFonts w:ascii="宋体" w:hAnsi="宋体" w:eastAsia="宋体" w:cs="宋体"/>
          <w:sz w:val="44"/>
          <w:szCs w:val="44"/>
        </w:rPr>
      </w:pPr>
      <w:r>
        <w:rPr>
          <w:rFonts w:hint="eastAsia" w:ascii="宋体" w:hAnsi="宋体" w:eastAsia="宋体" w:cs="宋体"/>
          <w:spacing w:val="-6"/>
          <w:sz w:val="44"/>
          <w:szCs w:val="44"/>
          <w14:textOutline w14:w="5448" w14:cap="sq" w14:cmpd="sng" w14:algn="ctr">
            <w14:solidFill>
              <w14:srgbClr w14:val="000000"/>
            </w14:solidFill>
            <w14:prstDash w14:val="solid"/>
            <w14:bevel/>
          </w14:textOutline>
        </w:rPr>
        <w:t>前言</w:t>
      </w:r>
    </w:p>
    <w:p>
      <w:pPr>
        <w:kinsoku/>
        <w:spacing w:line="360" w:lineRule="auto"/>
        <w:ind w:firstLine="620" w:firstLineChars="200"/>
        <w:outlineLvl w:val="0"/>
        <w:rPr>
          <w:rFonts w:ascii="仿宋" w:hAnsi="仿宋" w:eastAsia="仿宋" w:cs="仿宋"/>
          <w:spacing w:val="-5"/>
          <w:sz w:val="32"/>
          <w:szCs w:val="32"/>
        </w:rPr>
      </w:pPr>
      <w:r>
        <w:rPr>
          <w:rFonts w:hint="eastAsia" w:ascii="仿宋" w:hAnsi="仿宋" w:eastAsia="仿宋" w:cs="仿宋"/>
          <w:spacing w:val="-5"/>
          <w:sz w:val="32"/>
          <w:szCs w:val="32"/>
        </w:rPr>
        <w:t>畜禽解剖学是动物科学与动物医学专业的专业基础课之一，与其它专业基础课和专业课，如生理学、病理学、兽医临床学、饲养学等课程都有着密切的联系，是学好上述课程必不可少的基础。只有掌握了畜禽形态结构的规律，才能进一步掌握和了解畜禽的生理功能和病理变化，进而应用这些规律去合理地饲养、繁殖改良畜禽和防治畜禽疫病，使畜牧业健康、快速发展，促进人类健康。</w:t>
      </w:r>
    </w:p>
    <w:p>
      <w:pPr>
        <w:kinsoku/>
        <w:spacing w:line="360" w:lineRule="auto"/>
        <w:ind w:firstLine="628" w:firstLineChars="200"/>
        <w:outlineLvl w:val="0"/>
        <w:rPr>
          <w:rFonts w:ascii="仿宋" w:hAnsi="仿宋" w:eastAsia="仿宋" w:cs="仿宋"/>
          <w:sz w:val="32"/>
          <w:szCs w:val="32"/>
        </w:rPr>
      </w:pPr>
      <w:r>
        <w:rPr>
          <w:rFonts w:hint="eastAsia" w:ascii="仿宋" w:hAnsi="仿宋" w:eastAsia="仿宋" w:cs="仿宋"/>
          <w:spacing w:val="-3"/>
          <w:sz w:val="32"/>
          <w:szCs w:val="32"/>
          <w14:textOutline w14:w="4356" w14:cap="sq" w14:cmpd="sng" w14:algn="ctr">
            <w14:solidFill>
              <w14:srgbClr w14:val="000000"/>
            </w14:solidFill>
            <w14:prstDash w14:val="solid"/>
            <w14:bevel/>
          </w14:textOutline>
        </w:rPr>
        <w:t>一</w:t>
      </w:r>
      <w:r>
        <w:rPr>
          <w:rFonts w:hint="eastAsia" w:ascii="仿宋" w:hAnsi="仿宋" w:eastAsia="仿宋" w:cs="仿宋"/>
          <w:spacing w:val="-91"/>
          <w:sz w:val="32"/>
          <w:szCs w:val="32"/>
        </w:rPr>
        <w:t xml:space="preserve"> </w:t>
      </w:r>
      <w:r>
        <w:rPr>
          <w:rFonts w:hint="eastAsia" w:ascii="仿宋" w:hAnsi="仿宋" w:eastAsia="仿宋" w:cs="仿宋"/>
          <w:spacing w:val="-3"/>
          <w:sz w:val="32"/>
          <w:szCs w:val="32"/>
          <w14:textOutline w14:w="4356" w14:cap="sq" w14:cmpd="sng" w14:algn="ctr">
            <w14:solidFill>
              <w14:srgbClr w14:val="000000"/>
            </w14:solidFill>
            <w14:prstDash w14:val="solid"/>
            <w14:bevel/>
          </w14:textOutline>
        </w:rPr>
        <w:t>、考核成绩评定标准</w:t>
      </w:r>
      <w:r>
        <w:rPr>
          <w:rFonts w:hint="eastAsia" w:ascii="仿宋" w:hAnsi="仿宋" w:eastAsia="仿宋" w:cs="仿宋"/>
          <w:spacing w:val="-90"/>
          <w:sz w:val="32"/>
          <w:szCs w:val="32"/>
        </w:rPr>
        <w:t xml:space="preserve"> </w:t>
      </w:r>
      <w:r>
        <w:rPr>
          <w:rFonts w:hint="eastAsia" w:ascii="仿宋" w:hAnsi="仿宋" w:eastAsia="仿宋" w:cs="仿宋"/>
          <w:spacing w:val="-3"/>
          <w:sz w:val="32"/>
          <w:szCs w:val="32"/>
          <w14:textOutline w14:w="4356" w14:cap="sq" w14:cmpd="sng" w14:algn="ctr">
            <w14:solidFill>
              <w14:srgbClr w14:val="000000"/>
            </w14:solidFill>
            <w14:prstDash w14:val="solid"/>
            <w14:bevel/>
          </w14:textOutline>
        </w:rPr>
        <w:t>：</w:t>
      </w:r>
    </w:p>
    <w:p>
      <w:pPr>
        <w:pStyle w:val="10"/>
        <w:spacing w:line="360" w:lineRule="auto"/>
        <w:ind w:firstLine="640"/>
        <w:jc w:val="left"/>
        <w:rPr>
          <w:rFonts w:ascii="仿宋" w:hAnsi="仿宋" w:eastAsia="仿宋" w:cs="仿宋"/>
          <w:sz w:val="32"/>
          <w:szCs w:val="32"/>
        </w:rPr>
      </w:pPr>
      <w:r>
        <w:rPr>
          <w:rFonts w:hint="eastAsia" w:ascii="仿宋" w:hAnsi="仿宋" w:eastAsia="仿宋" w:cs="仿宋"/>
          <w:sz w:val="32"/>
          <w:szCs w:val="32"/>
        </w:rPr>
        <w:t>实践课程考核成绩采用五级记分制，具体换算规定如下：优秀（90～100分）、良好（80～89分）、中等（70～79分）、及格（60～69分）、不及格（59分以下）。60分以上（包括60分）为实践课程考核通过，否则为不通过。</w:t>
      </w:r>
    </w:p>
    <w:p>
      <w:pPr>
        <w:tabs>
          <w:tab w:val="left" w:pos="0"/>
        </w:tabs>
        <w:spacing w:line="360" w:lineRule="auto"/>
        <w:ind w:firstLine="640" w:firstLineChars="200"/>
        <w:rPr>
          <w:rFonts w:ascii="仿宋" w:hAnsi="仿宋" w:eastAsia="仿宋" w:cs="仿宋"/>
          <w:color w:val="auto"/>
          <w:sz w:val="32"/>
          <w:szCs w:val="32"/>
        </w:rPr>
      </w:pPr>
      <w:r>
        <w:rPr>
          <w:rFonts w:hint="eastAsia" w:ascii="仿宋" w:hAnsi="仿宋" w:eastAsia="仿宋" w:cs="仿宋"/>
          <w:bCs/>
          <w:color w:val="auto"/>
          <w:sz w:val="32"/>
          <w:szCs w:val="32"/>
        </w:rPr>
        <w:t>实践课程</w:t>
      </w:r>
      <w:r>
        <w:rPr>
          <w:rFonts w:hint="eastAsia" w:ascii="仿宋" w:hAnsi="仿宋" w:eastAsia="仿宋" w:cs="仿宋"/>
          <w:color w:val="auto"/>
          <w:sz w:val="32"/>
          <w:szCs w:val="32"/>
        </w:rPr>
        <w:t>考核提交形式为：</w:t>
      </w:r>
      <w:r>
        <w:rPr>
          <w:rFonts w:hint="eastAsia" w:ascii="仿宋" w:hAnsi="仿宋" w:eastAsia="仿宋" w:cs="仿宋"/>
          <w:bCs/>
          <w:color w:val="auto"/>
          <w:sz w:val="32"/>
          <w:szCs w:val="32"/>
        </w:rPr>
        <w:t>实验报告（现场发放）</w:t>
      </w:r>
      <w:r>
        <w:rPr>
          <w:rFonts w:hint="eastAsia" w:ascii="仿宋" w:hAnsi="仿宋" w:eastAsia="仿宋" w:cs="仿宋"/>
          <w:color w:val="auto"/>
          <w:sz w:val="32"/>
          <w:szCs w:val="32"/>
        </w:rPr>
        <w:t>，考生根据现场实验项目实测数据进行实验报告的整理和填写，由考核专家组进行评分，作为该课程的实践考核成绩。</w:t>
      </w:r>
    </w:p>
    <w:p>
      <w:pPr>
        <w:kinsoku/>
        <w:spacing w:line="360" w:lineRule="auto"/>
        <w:ind w:firstLine="27"/>
        <w:outlineLvl w:val="0"/>
        <w:rPr>
          <w:rFonts w:ascii="仿宋" w:hAnsi="仿宋" w:eastAsia="仿宋" w:cs="仿宋"/>
          <w:sz w:val="32"/>
          <w:szCs w:val="32"/>
        </w:rPr>
      </w:pPr>
      <w:r>
        <w:rPr>
          <w:rFonts w:hint="eastAsia" w:ascii="仿宋" w:hAnsi="仿宋" w:eastAsia="仿宋" w:cs="仿宋"/>
          <w:spacing w:val="-5"/>
          <w:sz w:val="32"/>
          <w:szCs w:val="32"/>
          <w14:textOutline w14:w="4356" w14:cap="sq" w14:cmpd="sng" w14:algn="ctr">
            <w14:solidFill>
              <w14:srgbClr w14:val="000000"/>
            </w14:solidFill>
            <w14:prstDash w14:val="solid"/>
            <w14:bevel/>
          </w14:textOutline>
        </w:rPr>
        <w:t>二</w:t>
      </w:r>
      <w:r>
        <w:rPr>
          <w:rFonts w:hint="eastAsia" w:ascii="仿宋" w:hAnsi="仿宋" w:eastAsia="仿宋" w:cs="仿宋"/>
          <w:spacing w:val="-94"/>
          <w:sz w:val="32"/>
          <w:szCs w:val="32"/>
        </w:rPr>
        <w:t xml:space="preserve"> </w:t>
      </w:r>
      <w:r>
        <w:rPr>
          <w:rFonts w:hint="eastAsia" w:ascii="仿宋" w:hAnsi="仿宋" w:eastAsia="仿宋" w:cs="仿宋"/>
          <w:spacing w:val="-5"/>
          <w:sz w:val="32"/>
          <w:szCs w:val="32"/>
          <w14:textOutline w14:w="4356" w14:cap="sq" w14:cmpd="sng" w14:algn="ctr">
            <w14:solidFill>
              <w14:srgbClr w14:val="000000"/>
            </w14:solidFill>
            <w14:prstDash w14:val="solid"/>
            <w14:bevel/>
          </w14:textOutline>
        </w:rPr>
        <w:t>、考核目的</w:t>
      </w:r>
      <w:r>
        <w:rPr>
          <w:rFonts w:hint="eastAsia" w:ascii="仿宋" w:hAnsi="仿宋" w:eastAsia="仿宋" w:cs="仿宋"/>
          <w:spacing w:val="-90"/>
          <w:sz w:val="32"/>
          <w:szCs w:val="32"/>
        </w:rPr>
        <w:t xml:space="preserve"> </w:t>
      </w:r>
      <w:r>
        <w:rPr>
          <w:rFonts w:hint="eastAsia" w:ascii="仿宋" w:hAnsi="仿宋" w:eastAsia="仿宋" w:cs="仿宋"/>
          <w:spacing w:val="-5"/>
          <w:sz w:val="32"/>
          <w:szCs w:val="32"/>
          <w14:textOutline w14:w="4356" w14:cap="sq" w14:cmpd="sng" w14:algn="ctr">
            <w14:solidFill>
              <w14:srgbClr w14:val="000000"/>
            </w14:solidFill>
            <w14:prstDash w14:val="solid"/>
            <w14:bevel/>
          </w14:textOutline>
        </w:rPr>
        <w:t>：</w:t>
      </w:r>
    </w:p>
    <w:p>
      <w:pPr>
        <w:kinsoku/>
        <w:spacing w:line="360" w:lineRule="auto"/>
        <w:ind w:left="22" w:firstLine="484"/>
        <w:rPr>
          <w:rFonts w:ascii="仿宋" w:hAnsi="仿宋" w:eastAsia="仿宋" w:cs="仿宋"/>
          <w:sz w:val="32"/>
          <w:szCs w:val="32"/>
        </w:rPr>
      </w:pPr>
      <w:r>
        <w:rPr>
          <w:rFonts w:hint="eastAsia" w:ascii="仿宋" w:hAnsi="仿宋" w:eastAsia="仿宋" w:cs="仿宋"/>
          <w:spacing w:val="-6"/>
          <w:sz w:val="32"/>
          <w:szCs w:val="32"/>
        </w:rPr>
        <w:t>动物解剖学实验是动物科学专业必修的学科基础课。动物宏观解剖教学实习共一周，安排在动物宏观解剖学课程之后进行，实习前，由教师介绍解剖动物的程序和方法，解剖器械的使用方法，以减少盲目性。学生应明确实习目的，详细观察、测量各器官，认真作好记录，并完成实验报告，达到教学实习应有的效果。</w:t>
      </w:r>
    </w:p>
    <w:p>
      <w:pPr>
        <w:kinsoku/>
        <w:spacing w:line="360" w:lineRule="auto"/>
        <w:ind w:firstLine="23"/>
        <w:outlineLvl w:val="0"/>
        <w:rPr>
          <w:rFonts w:ascii="仿宋" w:hAnsi="仿宋" w:eastAsia="仿宋" w:cs="仿宋"/>
          <w:sz w:val="32"/>
          <w:szCs w:val="32"/>
        </w:rPr>
      </w:pPr>
      <w:r>
        <w:rPr>
          <w:rFonts w:hint="eastAsia" w:ascii="仿宋" w:hAnsi="仿宋" w:eastAsia="仿宋" w:cs="仿宋"/>
          <w:spacing w:val="-5"/>
          <w:sz w:val="32"/>
          <w:szCs w:val="32"/>
          <w14:textOutline w14:w="4356" w14:cap="sq" w14:cmpd="sng" w14:algn="ctr">
            <w14:solidFill>
              <w14:srgbClr w14:val="000000"/>
            </w14:solidFill>
            <w14:prstDash w14:val="solid"/>
            <w14:bevel/>
          </w14:textOutline>
        </w:rPr>
        <w:t>三</w:t>
      </w:r>
      <w:r>
        <w:rPr>
          <w:rFonts w:hint="eastAsia" w:ascii="仿宋" w:hAnsi="仿宋" w:eastAsia="仿宋" w:cs="仿宋"/>
          <w:spacing w:val="-90"/>
          <w:sz w:val="32"/>
          <w:szCs w:val="32"/>
        </w:rPr>
        <w:t xml:space="preserve"> </w:t>
      </w:r>
      <w:r>
        <w:rPr>
          <w:rFonts w:hint="eastAsia" w:ascii="仿宋" w:hAnsi="仿宋" w:eastAsia="仿宋" w:cs="仿宋"/>
          <w:spacing w:val="-5"/>
          <w:sz w:val="32"/>
          <w:szCs w:val="32"/>
          <w14:textOutline w14:w="4356" w14:cap="sq" w14:cmpd="sng" w14:algn="ctr">
            <w14:solidFill>
              <w14:srgbClr w14:val="000000"/>
            </w14:solidFill>
            <w14:prstDash w14:val="solid"/>
            <w14:bevel/>
          </w14:textOutline>
        </w:rPr>
        <w:t>、考核要求</w:t>
      </w:r>
      <w:r>
        <w:rPr>
          <w:rFonts w:hint="eastAsia" w:ascii="仿宋" w:hAnsi="仿宋" w:eastAsia="仿宋" w:cs="仿宋"/>
          <w:spacing w:val="-90"/>
          <w:sz w:val="32"/>
          <w:szCs w:val="32"/>
        </w:rPr>
        <w:t xml:space="preserve"> </w:t>
      </w:r>
      <w:r>
        <w:rPr>
          <w:rFonts w:hint="eastAsia" w:ascii="仿宋" w:hAnsi="仿宋" w:eastAsia="仿宋" w:cs="仿宋"/>
          <w:spacing w:val="-5"/>
          <w:sz w:val="32"/>
          <w:szCs w:val="32"/>
          <w14:textOutline w14:w="4356" w14:cap="sq" w14:cmpd="sng" w14:algn="ctr">
            <w14:solidFill>
              <w14:srgbClr w14:val="000000"/>
            </w14:solidFill>
            <w14:prstDash w14:val="solid"/>
            <w14:bevel/>
          </w14:textOutline>
        </w:rPr>
        <w:t>：</w:t>
      </w:r>
    </w:p>
    <w:p>
      <w:pPr>
        <w:kinsoku/>
        <w:spacing w:line="360" w:lineRule="auto"/>
        <w:ind w:firstLine="620" w:firstLineChars="200"/>
        <w:outlineLvl w:val="0"/>
        <w:rPr>
          <w:rFonts w:ascii="仿宋" w:hAnsi="仿宋" w:eastAsia="仿宋" w:cs="仿宋"/>
          <w:spacing w:val="-5"/>
          <w:sz w:val="32"/>
          <w:szCs w:val="32"/>
        </w:rPr>
      </w:pPr>
      <w:r>
        <w:rPr>
          <w:rFonts w:hint="eastAsia" w:ascii="仿宋" w:hAnsi="仿宋" w:eastAsia="仿宋" w:cs="仿宋"/>
          <w:spacing w:val="-5"/>
          <w:sz w:val="32"/>
          <w:szCs w:val="32"/>
        </w:rPr>
        <w:t>首先必须了解它的特点和规律，依据其规律性采取适宜的学习方法，才能收到良好的学习效果。畜禽解剖学的特点是非常用字多、名词多。因此在学习过程中，应首先注意正确地使用这些非常用字，注意其发音和书写，以免混淆。繁多的名词都各代表着一定的形态，都需要熟记，以便于使用。故学习中不能忽视名词的记忆，同时也要理解这些名词。记忆时一定要联系其形态。盲目的记忆名词而不了解其意义，则不会收到应有的学习效果。</w:t>
      </w:r>
    </w:p>
    <w:p>
      <w:pPr>
        <w:kinsoku/>
        <w:spacing w:line="360" w:lineRule="auto"/>
        <w:ind w:firstLine="620" w:firstLineChars="200"/>
        <w:outlineLvl w:val="0"/>
        <w:rPr>
          <w:rFonts w:ascii="仿宋" w:hAnsi="仿宋" w:eastAsia="仿宋" w:cs="仿宋"/>
          <w:spacing w:val="-5"/>
          <w:sz w:val="32"/>
          <w:szCs w:val="32"/>
        </w:rPr>
      </w:pPr>
      <w:r>
        <w:rPr>
          <w:rFonts w:hint="eastAsia" w:ascii="仿宋" w:hAnsi="仿宋" w:eastAsia="仿宋" w:cs="仿宋"/>
          <w:spacing w:val="-5"/>
          <w:sz w:val="32"/>
          <w:szCs w:val="32"/>
        </w:rPr>
        <w:t>其次在学习某一局部的构造时，应同时注意了解它在整体的位置关系。同时学习中要正确理解个体的形态特点与一般形态规律的关系。解剖学中描述的形态规律都是经过对大量个体的观察研究后总结得出的。在学习中首先是掌握这些规律性的形态知识，再运用这些知识去认识和观察不同的个体。经多次反复学习和观察，才能真正理解解剖学基本内容，所以学习过程中要高度重视标本的观察。</w:t>
      </w:r>
    </w:p>
    <w:p>
      <w:pPr>
        <w:kinsoku/>
        <w:spacing w:line="360" w:lineRule="auto"/>
        <w:ind w:firstLine="620" w:firstLineChars="200"/>
        <w:outlineLvl w:val="0"/>
        <w:rPr>
          <w:rFonts w:ascii="仿宋" w:hAnsi="仿宋" w:eastAsia="仿宋" w:cs="仿宋"/>
          <w:spacing w:val="-5"/>
          <w:sz w:val="32"/>
          <w:szCs w:val="32"/>
        </w:rPr>
      </w:pPr>
      <w:r>
        <w:rPr>
          <w:rFonts w:hint="eastAsia" w:ascii="仿宋" w:hAnsi="仿宋" w:eastAsia="仿宋" w:cs="仿宋"/>
          <w:spacing w:val="-5"/>
          <w:sz w:val="32"/>
          <w:szCs w:val="32"/>
        </w:rPr>
        <w:t>最后，形态结构联系功能。某种器官都具有一定的形态结构，特定的结构是行使其功能活动的基础，因此，形态结构与生理功能是紧密相关的。</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四、考核形式：</w:t>
      </w:r>
    </w:p>
    <w:p>
      <w:pPr>
        <w:spacing w:line="360" w:lineRule="auto"/>
        <w:ind w:firstLine="600" w:firstLineChars="200"/>
        <w:rPr>
          <w:rFonts w:ascii="仿宋" w:hAnsi="仿宋" w:eastAsia="仿宋" w:cs="仿宋"/>
          <w:sz w:val="30"/>
          <w:szCs w:val="30"/>
        </w:rPr>
      </w:pPr>
      <w:r>
        <w:rPr>
          <w:rFonts w:hint="eastAsia" w:ascii="仿宋" w:hAnsi="仿宋" w:eastAsia="仿宋" w:cs="仿宋"/>
          <w:color w:val="auto"/>
          <w:sz w:val="30"/>
          <w:szCs w:val="30"/>
        </w:rPr>
        <w:t>本课程的考核形式为：现场考核。考生需到指定场地进行现场实验操作，完成专业考核要求后，考核专家组结合考生的实验过程表现及实验报告的完成情况综合打分，完成课程的考核。</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五、考核实验项目：</w:t>
      </w:r>
    </w:p>
    <w:p>
      <w:pPr>
        <w:pStyle w:val="3"/>
        <w:spacing w:line="360" w:lineRule="auto"/>
        <w:ind w:left="600"/>
        <w:rPr>
          <w:rFonts w:ascii="仿宋" w:hAnsi="仿宋" w:eastAsia="仿宋" w:cs="仿宋"/>
          <w:sz w:val="30"/>
          <w:szCs w:val="30"/>
        </w:rPr>
      </w:pPr>
      <w:r>
        <w:rPr>
          <w:rFonts w:hint="eastAsia" w:ascii="仿宋" w:hAnsi="仿宋" w:eastAsia="仿宋" w:cs="仿宋"/>
          <w:spacing w:val="-4"/>
          <w:sz w:val="30"/>
          <w:szCs w:val="30"/>
        </w:rPr>
        <w:t>（1）</w:t>
      </w:r>
      <w:r>
        <w:rPr>
          <w:rFonts w:hint="eastAsia" w:ascii="仿宋" w:hAnsi="仿宋" w:eastAsia="仿宋" w:cs="仿宋"/>
          <w:sz w:val="30"/>
          <w:szCs w:val="30"/>
        </w:rPr>
        <w:t>牛和猪骨骼及肌肉的解剖学结构认知实验；</w:t>
      </w:r>
    </w:p>
    <w:p>
      <w:pPr>
        <w:pStyle w:val="3"/>
        <w:spacing w:line="360" w:lineRule="auto"/>
        <w:ind w:left="600"/>
        <w:rPr>
          <w:rFonts w:ascii="仿宋" w:hAnsi="仿宋" w:eastAsia="仿宋" w:cs="仿宋"/>
          <w:sz w:val="30"/>
          <w:szCs w:val="30"/>
        </w:rPr>
      </w:pPr>
      <w:r>
        <w:rPr>
          <w:rFonts w:hint="eastAsia" w:ascii="仿宋" w:hAnsi="仿宋" w:eastAsia="仿宋" w:cs="仿宋"/>
          <w:sz w:val="30"/>
          <w:szCs w:val="30"/>
        </w:rPr>
        <w:t>（2）牛和猪的消化系统和呼吸系统解剖认知实验；</w:t>
      </w:r>
    </w:p>
    <w:p>
      <w:pPr>
        <w:spacing w:line="360" w:lineRule="auto"/>
        <w:ind w:firstLine="600" w:firstLineChars="200"/>
        <w:rPr>
          <w:rFonts w:ascii="仿宋" w:hAnsi="仿宋" w:eastAsia="仿宋" w:cs="仿宋"/>
          <w:snapToGrid/>
          <w:color w:val="auto"/>
          <w:sz w:val="30"/>
          <w:szCs w:val="30"/>
          <w:lang w:val="zh-CN" w:bidi="zh-CN"/>
        </w:rPr>
      </w:pPr>
      <w:r>
        <w:rPr>
          <w:rFonts w:hint="eastAsia" w:ascii="仿宋" w:hAnsi="仿宋" w:eastAsia="仿宋" w:cs="仿宋"/>
          <w:snapToGrid/>
          <w:color w:val="auto"/>
          <w:sz w:val="30"/>
          <w:szCs w:val="30"/>
          <w:lang w:val="zh-CN" w:bidi="zh-CN"/>
        </w:rPr>
        <w:t>（</w:t>
      </w:r>
      <w:r>
        <w:rPr>
          <w:rFonts w:ascii="仿宋" w:hAnsi="仿宋" w:eastAsia="仿宋" w:cs="仿宋"/>
          <w:snapToGrid/>
          <w:color w:val="auto"/>
          <w:sz w:val="30"/>
          <w:szCs w:val="30"/>
          <w:lang w:val="zh-CN" w:bidi="zh-CN"/>
        </w:rPr>
        <w:t>3</w:t>
      </w:r>
      <w:r>
        <w:rPr>
          <w:rFonts w:hint="eastAsia" w:ascii="仿宋" w:hAnsi="仿宋" w:eastAsia="仿宋" w:cs="仿宋"/>
          <w:snapToGrid/>
          <w:color w:val="auto"/>
          <w:sz w:val="30"/>
          <w:szCs w:val="30"/>
          <w:lang w:val="zh-CN" w:bidi="zh-CN"/>
        </w:rPr>
        <w:t>）鸡和鸭的解剖认知实验。</w:t>
      </w:r>
    </w:p>
    <w:p>
      <w:pPr>
        <w:spacing w:line="360" w:lineRule="auto"/>
        <w:ind w:firstLine="600" w:firstLineChars="200"/>
        <w:rPr>
          <w:rFonts w:ascii="仿宋" w:hAnsi="仿宋" w:eastAsia="仿宋" w:cs="仿宋"/>
          <w:snapToGrid/>
          <w:color w:val="auto"/>
          <w:sz w:val="30"/>
          <w:szCs w:val="30"/>
          <w:lang w:val="zh-CN" w:bidi="zh-CN"/>
        </w:rPr>
      </w:pPr>
      <w:r>
        <w:rPr>
          <w:rFonts w:hint="eastAsia" w:ascii="仿宋" w:hAnsi="仿宋" w:eastAsia="仿宋" w:cs="仿宋"/>
          <w:snapToGrid/>
          <w:color w:val="auto"/>
          <w:sz w:val="30"/>
          <w:szCs w:val="30"/>
          <w:lang w:val="zh-CN" w:bidi="zh-CN"/>
        </w:rPr>
        <w:t>（</w:t>
      </w:r>
      <w:r>
        <w:rPr>
          <w:rFonts w:ascii="仿宋" w:hAnsi="仿宋" w:eastAsia="仿宋" w:cs="仿宋"/>
          <w:snapToGrid/>
          <w:color w:val="auto"/>
          <w:sz w:val="30"/>
          <w:szCs w:val="30"/>
          <w:lang w:val="zh-CN" w:bidi="zh-CN"/>
        </w:rPr>
        <w:t>4</w:t>
      </w:r>
      <w:r>
        <w:rPr>
          <w:rFonts w:hint="eastAsia" w:ascii="仿宋" w:hAnsi="仿宋" w:eastAsia="仿宋" w:cs="仿宋"/>
          <w:snapToGrid/>
          <w:color w:val="auto"/>
          <w:sz w:val="30"/>
          <w:szCs w:val="30"/>
          <w:lang w:val="zh-CN" w:bidi="zh-CN"/>
        </w:rPr>
        <w:t>）兔子或小鼠解剖认知实验。</w:t>
      </w:r>
    </w:p>
    <w:p>
      <w:pPr>
        <w:spacing w:line="360" w:lineRule="auto"/>
        <w:rPr>
          <w:rFonts w:ascii="仿宋" w:hAnsi="仿宋" w:eastAsia="仿宋" w:cs="仿宋"/>
          <w:b/>
          <w:bCs/>
          <w:snapToGrid/>
          <w:color w:val="auto"/>
          <w:sz w:val="30"/>
          <w:szCs w:val="30"/>
          <w:lang w:val="zh-CN" w:bidi="zh-CN"/>
        </w:rPr>
      </w:pPr>
      <w:r>
        <w:rPr>
          <w:rFonts w:hint="eastAsia" w:ascii="仿宋" w:hAnsi="仿宋" w:eastAsia="仿宋" w:cs="仿宋"/>
          <w:b/>
          <w:bCs/>
          <w:snapToGrid/>
          <w:color w:val="auto"/>
          <w:sz w:val="30"/>
          <w:szCs w:val="30"/>
          <w:lang w:val="zh-CN" w:bidi="zh-CN"/>
        </w:rPr>
        <w:t>六</w:t>
      </w:r>
      <w:r>
        <w:rPr>
          <w:rFonts w:hint="eastAsia" w:ascii="仿宋" w:hAnsi="仿宋" w:eastAsia="仿宋" w:cs="仿宋"/>
          <w:sz w:val="30"/>
          <w:szCs w:val="30"/>
        </w:rPr>
        <w:t>、</w:t>
      </w:r>
      <w:r>
        <w:rPr>
          <w:rFonts w:hint="eastAsia" w:ascii="仿宋" w:hAnsi="仿宋" w:eastAsia="仿宋" w:cs="仿宋"/>
          <w:b/>
          <w:bCs/>
          <w:snapToGrid/>
          <w:color w:val="auto"/>
          <w:sz w:val="30"/>
          <w:szCs w:val="30"/>
          <w:lang w:val="zh-CN" w:bidi="zh-CN"/>
        </w:rPr>
        <w:t>参考书：</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1彭克美主编. 畜禽解剖学，第一版，国家十五规划教材，北京：高等教育出版社出版，2005；</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2 董常生主编. 家畜解剖学，第四版，北京：中国农业出版社，2009</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3 杨银凤主编，家畜解剖学及组织胚胎学，第四版，中国农业出版社，2012</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4 成令忠 王一飞 钟翠平主编. 组织胚胎学，第一版，上海科学技术文献出版社，2003；</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5 李继承主编. 组织学与胚胎学, 第一版， 杭州：浙江大学出版社，2003</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6 沈霞芬主编. 家畜组织学与胚胎学，第三版，北京：中国农业出版社，2001</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7 王树迎 王政富主编. 动物组织学与胚胎学，第一版，北京：中国农业科技出版社，2000</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8 李德雪主编. 动物组织学彩色图谱，第一版，长春：吉林科技出版社，1995</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 xml:space="preserve">9 秦鹏春等著. 哺乳动物胚胎学，一版，北京：科学出版社，2001 </w:t>
      </w:r>
    </w:p>
    <w:p>
      <w:pPr>
        <w:spacing w:line="360" w:lineRule="auto"/>
        <w:rPr>
          <w:rFonts w:ascii="仿宋" w:hAnsi="仿宋" w:eastAsia="仿宋" w:cs="仿宋"/>
          <w:b/>
          <w:bCs/>
          <w:snapToGrid/>
          <w:color w:val="auto"/>
          <w:sz w:val="30"/>
          <w:szCs w:val="30"/>
          <w:lang w:val="zh-CN" w:bidi="zh-CN"/>
        </w:rPr>
      </w:pPr>
      <w:r>
        <w:rPr>
          <w:rFonts w:hint="eastAsia" w:ascii="仿宋" w:hAnsi="仿宋" w:eastAsia="仿宋" w:cs="仿宋"/>
          <w:b/>
          <w:bCs/>
          <w:snapToGrid/>
          <w:color w:val="auto"/>
          <w:sz w:val="30"/>
          <w:szCs w:val="30"/>
          <w:lang w:val="zh-CN" w:bidi="zh-CN"/>
        </w:rPr>
        <w:t>七</w:t>
      </w:r>
      <w:r>
        <w:rPr>
          <w:rFonts w:hint="eastAsia" w:ascii="仿宋" w:hAnsi="仿宋" w:eastAsia="仿宋" w:cs="仿宋"/>
          <w:sz w:val="30"/>
          <w:szCs w:val="30"/>
        </w:rPr>
        <w:t>、</w:t>
      </w:r>
      <w:r>
        <w:rPr>
          <w:rFonts w:hint="eastAsia" w:ascii="仿宋" w:hAnsi="仿宋" w:eastAsia="仿宋" w:cs="仿宋"/>
          <w:b/>
          <w:bCs/>
          <w:snapToGrid/>
          <w:color w:val="auto"/>
          <w:sz w:val="30"/>
          <w:szCs w:val="30"/>
          <w:lang w:val="zh-CN" w:bidi="zh-CN"/>
        </w:rPr>
        <w:t>参考网站：</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 xml:space="preserve">1 </w:t>
      </w:r>
      <w:r>
        <w:fldChar w:fldCharType="begin"/>
      </w:r>
      <w:r>
        <w:instrText xml:space="preserve">HYPERLINK "http://www.hzau.edu.cn/" \t "_parent"</w:instrText>
      </w:r>
      <w:r>
        <w:fldChar w:fldCharType="separate"/>
      </w:r>
      <w:r>
        <w:rPr>
          <w:rFonts w:ascii="Times New Roman" w:hAnsi="Times New Roman" w:eastAsia="仿宋" w:cs="Times New Roman"/>
          <w:snapToGrid/>
          <w:color w:val="auto"/>
          <w:sz w:val="30"/>
          <w:szCs w:val="30"/>
          <w:lang w:val="zh-CN" w:bidi="zh-CN"/>
        </w:rPr>
        <w:t>http://www.hzau.edu.cn</w:t>
      </w:r>
      <w:r>
        <w:rPr>
          <w:rFonts w:ascii="Times New Roman" w:hAnsi="Times New Roman" w:eastAsia="仿宋" w:cs="Times New Roman"/>
          <w:snapToGrid/>
          <w:color w:val="auto"/>
          <w:sz w:val="30"/>
          <w:szCs w:val="30"/>
          <w:lang w:val="zh-CN" w:bidi="zh-CN"/>
        </w:rPr>
        <w:fldChar w:fldCharType="end"/>
      </w:r>
      <w:r>
        <w:rPr>
          <w:rFonts w:ascii="Times New Roman" w:hAnsi="Times New Roman" w:eastAsia="仿宋" w:cs="Times New Roman"/>
          <w:snapToGrid/>
          <w:color w:val="auto"/>
          <w:sz w:val="30"/>
          <w:szCs w:val="30"/>
          <w:lang w:val="zh-CN" w:bidi="zh-CN"/>
        </w:rPr>
        <w:t>/ 南湖教苑 / 精品课程 / 国家精品课程 / 家畜解剖及组织胚胎学</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2</w:t>
      </w:r>
      <w:r>
        <w:rPr>
          <w:rFonts w:hint="eastAsia" w:ascii="Times New Roman" w:hAnsi="Times New Roman" w:eastAsia="仿宋" w:cs="Times New Roman"/>
          <w:snapToGrid/>
          <w:color w:val="auto"/>
          <w:sz w:val="30"/>
          <w:szCs w:val="30"/>
          <w:lang w:val="zh-CN" w:bidi="zh-CN"/>
        </w:rPr>
        <w:t xml:space="preserve"> </w:t>
      </w:r>
      <w:r>
        <w:fldChar w:fldCharType="begin"/>
      </w:r>
      <w:r>
        <w:instrText xml:space="preserve"> HYPERLINK "http://www.37.com.cn/literature/library/theory/theory02.asp" </w:instrText>
      </w:r>
      <w:r>
        <w:fldChar w:fldCharType="separate"/>
      </w:r>
      <w:r>
        <w:rPr>
          <w:rFonts w:ascii="Times New Roman" w:hAnsi="Times New Roman" w:eastAsia="仿宋" w:cs="Times New Roman"/>
          <w:snapToGrid/>
          <w:color w:val="auto"/>
          <w:sz w:val="30"/>
          <w:szCs w:val="30"/>
          <w:lang w:val="zh-CN" w:bidi="zh-CN"/>
        </w:rPr>
        <w:t>http://www.37.com.cn/literature/library/theory/theory02.asp</w:t>
      </w:r>
      <w:r>
        <w:rPr>
          <w:rFonts w:ascii="Times New Roman" w:hAnsi="Times New Roman" w:eastAsia="仿宋" w:cs="Times New Roman"/>
          <w:snapToGrid/>
          <w:color w:val="auto"/>
          <w:sz w:val="30"/>
          <w:szCs w:val="30"/>
          <w:lang w:val="zh-CN" w:bidi="zh-CN"/>
        </w:rPr>
        <w:fldChar w:fldCharType="end"/>
      </w:r>
      <w:r>
        <w:rPr>
          <w:rFonts w:ascii="Times New Roman" w:hAnsi="Times New Roman" w:eastAsia="仿宋" w:cs="Times New Roman"/>
          <w:snapToGrid/>
          <w:color w:val="auto"/>
          <w:sz w:val="30"/>
          <w:szCs w:val="30"/>
          <w:lang w:val="zh-CN" w:bidi="zh-CN"/>
        </w:rPr>
        <w:t>?</w:t>
      </w:r>
      <w:r>
        <w:rPr>
          <w:rFonts w:hint="eastAsia" w:ascii="Times New Roman" w:hAnsi="Times New Roman" w:eastAsia="仿宋" w:cs="Times New Roman"/>
          <w:snapToGrid/>
          <w:color w:val="auto"/>
          <w:sz w:val="30"/>
          <w:szCs w:val="30"/>
          <w:lang w:val="zh-CN" w:bidi="zh-CN"/>
        </w:rPr>
        <w:t xml:space="preserve"> </w:t>
      </w:r>
      <w:r>
        <w:rPr>
          <w:rFonts w:ascii="Times New Roman" w:hAnsi="Times New Roman" w:eastAsia="仿宋" w:cs="Times New Roman"/>
          <w:snapToGrid/>
          <w:color w:val="auto"/>
          <w:sz w:val="30"/>
          <w:szCs w:val="30"/>
          <w:lang w:val="zh-CN" w:bidi="zh-CN"/>
        </w:rPr>
        <w:t>File</w:t>
      </w:r>
      <w:r>
        <w:rPr>
          <w:rFonts w:hint="eastAsia" w:ascii="Times New Roman" w:hAnsi="Times New Roman" w:eastAsia="仿宋" w:cs="Times New Roman"/>
          <w:snapToGrid/>
          <w:color w:val="auto"/>
          <w:sz w:val="30"/>
          <w:szCs w:val="30"/>
          <w:lang w:val="zh-CN" w:bidi="zh-CN"/>
        </w:rPr>
        <w:t xml:space="preserve"> </w:t>
      </w:r>
      <w:r>
        <w:rPr>
          <w:rFonts w:ascii="Times New Roman" w:hAnsi="Times New Roman" w:eastAsia="仿宋" w:cs="Times New Roman"/>
          <w:snapToGrid/>
          <w:color w:val="auto"/>
          <w:sz w:val="30"/>
          <w:szCs w:val="30"/>
          <w:lang w:val="zh-CN" w:bidi="zh-CN"/>
        </w:rPr>
        <w:t>ame=002/</w:t>
      </w:r>
      <w:r>
        <w:rPr>
          <w:rFonts w:hint="eastAsia" w:ascii="Times New Roman" w:hAnsi="Times New Roman" w:eastAsia="仿宋" w:cs="Times New Roman"/>
          <w:snapToGrid/>
          <w:color w:val="auto"/>
          <w:sz w:val="30"/>
          <w:szCs w:val="30"/>
          <w:lang w:val="zh-CN" w:bidi="zh-CN"/>
        </w:rPr>
        <w:t xml:space="preserve"> </w:t>
      </w:r>
      <w:r>
        <w:rPr>
          <w:rFonts w:ascii="Times New Roman" w:hAnsi="Times New Roman" w:eastAsia="仿宋" w:cs="Times New Roman"/>
          <w:snapToGrid/>
          <w:color w:val="auto"/>
          <w:sz w:val="30"/>
          <w:szCs w:val="30"/>
          <w:lang w:val="zh-CN" w:bidi="zh-CN"/>
        </w:rPr>
        <w:t>default.htm</w:t>
      </w:r>
      <w:r>
        <w:rPr>
          <w:rFonts w:hint="eastAsia" w:ascii="Times New Roman" w:hAnsi="Times New Roman" w:eastAsia="仿宋" w:cs="Times New Roman"/>
          <w:snapToGrid/>
          <w:color w:val="auto"/>
          <w:sz w:val="30"/>
          <w:szCs w:val="30"/>
          <w:lang w:val="zh-CN" w:bidi="zh-CN"/>
        </w:rPr>
        <w:t xml:space="preserve"> </w:t>
      </w:r>
      <w:r>
        <w:rPr>
          <w:rFonts w:ascii="Times New Roman" w:hAnsi="Times New Roman" w:eastAsia="仿宋" w:cs="Times New Roman"/>
          <w:snapToGrid/>
          <w:color w:val="auto"/>
          <w:sz w:val="30"/>
          <w:szCs w:val="30"/>
          <w:lang w:val="zh-CN" w:bidi="zh-CN"/>
        </w:rPr>
        <w:t>(组织学与胚胎学电子书，成令忠主编第四版)</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3 http://qiyimyrice.com/（齐齐哈尔医学院组织学）</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4 http://www.whizseek.com/Sci/Biol/Histology/</w:t>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 xml:space="preserve">5 </w:t>
      </w:r>
      <w:r>
        <w:fldChar w:fldCharType="begin"/>
      </w:r>
      <w:r>
        <w:instrText xml:space="preserve"> HYPERLINK "http://www.windrug.com/pic/30/11/17/017.htm" \t "_parent" </w:instrText>
      </w:r>
      <w:r>
        <w:fldChar w:fldCharType="separate"/>
      </w:r>
      <w:r>
        <w:rPr>
          <w:rFonts w:ascii="Times New Roman" w:hAnsi="Times New Roman" w:eastAsia="仿宋" w:cs="Times New Roman"/>
          <w:snapToGrid/>
          <w:color w:val="auto"/>
          <w:sz w:val="30"/>
          <w:szCs w:val="30"/>
          <w:lang w:val="zh-CN" w:bidi="zh-CN"/>
        </w:rPr>
        <w:t>http://www.windrug.com/pic/30/11/17/017.htm</w:t>
      </w:r>
      <w:r>
        <w:rPr>
          <w:rFonts w:ascii="Times New Roman" w:hAnsi="Times New Roman" w:eastAsia="仿宋" w:cs="Times New Roman"/>
          <w:snapToGrid/>
          <w:color w:val="auto"/>
          <w:sz w:val="30"/>
          <w:szCs w:val="30"/>
          <w:lang w:val="zh-CN" w:bidi="zh-CN"/>
        </w:rPr>
        <w:fldChar w:fldCharType="end"/>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 xml:space="preserve">6 </w:t>
      </w:r>
      <w:r>
        <w:fldChar w:fldCharType="begin"/>
      </w:r>
      <w:r>
        <w:instrText xml:space="preserve"> HYPERLINK "http://www.zzsqy.com.cn/xzqbq/xzqbq2.htm" \t "_parent" </w:instrText>
      </w:r>
      <w:r>
        <w:fldChar w:fldCharType="separate"/>
      </w:r>
      <w:r>
        <w:rPr>
          <w:rFonts w:ascii="Times New Roman" w:hAnsi="Times New Roman" w:eastAsia="仿宋" w:cs="Times New Roman"/>
          <w:snapToGrid/>
          <w:color w:val="auto"/>
          <w:sz w:val="30"/>
          <w:szCs w:val="30"/>
          <w:lang w:val="zh-CN" w:bidi="zh-CN"/>
        </w:rPr>
        <w:t>http://www.zzsqy.com.cn/xzqbq/xzqbq2.htm</w:t>
      </w:r>
      <w:r>
        <w:rPr>
          <w:rFonts w:ascii="Times New Roman" w:hAnsi="Times New Roman" w:eastAsia="仿宋" w:cs="Times New Roman"/>
          <w:snapToGrid/>
          <w:color w:val="auto"/>
          <w:sz w:val="30"/>
          <w:szCs w:val="30"/>
          <w:lang w:val="zh-CN" w:bidi="zh-CN"/>
        </w:rPr>
        <w:fldChar w:fldCharType="end"/>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 xml:space="preserve">7 </w:t>
      </w:r>
      <w:r>
        <w:fldChar w:fldCharType="begin"/>
      </w:r>
      <w:r>
        <w:instrText xml:space="preserve">HYPERLINK "http://www.tyj.gd.gov.cn/docc/sci/iatrology/4.htm" \t "_parent"</w:instrText>
      </w:r>
      <w:r>
        <w:fldChar w:fldCharType="separate"/>
      </w:r>
      <w:r>
        <w:rPr>
          <w:rFonts w:ascii="Times New Roman" w:hAnsi="Times New Roman" w:eastAsia="仿宋" w:cs="Times New Roman"/>
          <w:snapToGrid/>
          <w:color w:val="auto"/>
          <w:sz w:val="30"/>
          <w:szCs w:val="30"/>
          <w:lang w:val="zh-CN" w:bidi="zh-CN"/>
        </w:rPr>
        <w:t>http://www.tyj.gd.gov.cn/docc/sci/iatrology/4.h</w:t>
      </w:r>
      <w:r>
        <w:rPr>
          <w:rFonts w:ascii="Times New Roman" w:hAnsi="Times New Roman" w:eastAsia="仿宋" w:cs="Times New Roman"/>
          <w:snapToGrid/>
          <w:color w:val="auto"/>
          <w:sz w:val="30"/>
          <w:szCs w:val="30"/>
          <w:lang w:val="zh-CN" w:bidi="zh-CN"/>
        </w:rPr>
        <w:fldChar w:fldCharType="end"/>
      </w:r>
      <w:r>
        <w:fldChar w:fldCharType="begin"/>
      </w:r>
      <w:r>
        <w:instrText xml:space="preserve"> HYPERLINK "http://www.tyj.gd.gov.cn/docc/sci/iatrology/4.htm" \t "_parent" </w:instrText>
      </w:r>
      <w:r>
        <w:fldChar w:fldCharType="separate"/>
      </w:r>
      <w:r>
        <w:rPr>
          <w:rFonts w:ascii="Times New Roman" w:hAnsi="Times New Roman" w:eastAsia="仿宋" w:cs="Times New Roman"/>
          <w:snapToGrid/>
          <w:color w:val="auto"/>
          <w:sz w:val="30"/>
          <w:szCs w:val="30"/>
          <w:lang w:val="zh-CN" w:bidi="zh-CN"/>
        </w:rPr>
        <w:t>tm</w:t>
      </w:r>
      <w:r>
        <w:rPr>
          <w:rFonts w:ascii="Times New Roman" w:hAnsi="Times New Roman" w:eastAsia="仿宋" w:cs="Times New Roman"/>
          <w:snapToGrid/>
          <w:color w:val="auto"/>
          <w:sz w:val="30"/>
          <w:szCs w:val="30"/>
          <w:lang w:val="zh-CN" w:bidi="zh-CN"/>
        </w:rPr>
        <w:fldChar w:fldCharType="end"/>
      </w:r>
    </w:p>
    <w:p>
      <w:pPr>
        <w:spacing w:line="360" w:lineRule="auto"/>
        <w:ind w:left="8" w:leftChars="4"/>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 xml:space="preserve">8  </w:t>
      </w:r>
      <w:r>
        <w:fldChar w:fldCharType="begin"/>
      </w:r>
      <w:r>
        <w:instrText xml:space="preserve">HYPERLINK "http://www.windrug.com/book/book16.php" \t "_parent"</w:instrText>
      </w:r>
      <w:r>
        <w:fldChar w:fldCharType="separate"/>
      </w:r>
      <w:r>
        <w:rPr>
          <w:rFonts w:ascii="Times New Roman" w:hAnsi="Times New Roman" w:eastAsia="仿宋" w:cs="Times New Roman"/>
          <w:snapToGrid/>
          <w:color w:val="auto"/>
          <w:sz w:val="30"/>
          <w:szCs w:val="30"/>
          <w:lang w:val="zh-CN" w:bidi="zh-CN"/>
        </w:rPr>
        <w:t>http://www.windrug.com/book/book16.php</w:t>
      </w:r>
      <w:r>
        <w:rPr>
          <w:rFonts w:ascii="Times New Roman" w:hAnsi="Times New Roman" w:eastAsia="仿宋" w:cs="Times New Roman"/>
          <w:snapToGrid/>
          <w:color w:val="auto"/>
          <w:sz w:val="30"/>
          <w:szCs w:val="30"/>
          <w:lang w:val="zh-CN" w:bidi="zh-CN"/>
        </w:rPr>
        <w:fldChar w:fldCharType="end"/>
      </w:r>
    </w:p>
    <w:p>
      <w:pPr>
        <w:spacing w:line="360" w:lineRule="auto"/>
        <w:rPr>
          <w:rFonts w:ascii="仿宋" w:hAnsi="仿宋" w:eastAsia="仿宋" w:cs="仿宋"/>
          <w:b/>
          <w:bCs/>
          <w:snapToGrid/>
          <w:color w:val="auto"/>
          <w:sz w:val="30"/>
          <w:szCs w:val="30"/>
          <w:lang w:val="zh-CN" w:bidi="zh-CN"/>
        </w:rPr>
      </w:pPr>
      <w:r>
        <w:rPr>
          <w:rFonts w:hint="eastAsia" w:ascii="仿宋" w:hAnsi="仿宋" w:eastAsia="仿宋" w:cs="仿宋"/>
          <w:b/>
          <w:bCs/>
          <w:snapToGrid/>
          <w:color w:val="auto"/>
          <w:sz w:val="30"/>
          <w:szCs w:val="30"/>
          <w:lang w:val="zh-CN" w:bidi="zh-CN"/>
        </w:rPr>
        <w:t>八</w:t>
      </w:r>
      <w:r>
        <w:rPr>
          <w:rFonts w:hint="eastAsia" w:ascii="仿宋" w:hAnsi="仿宋" w:eastAsia="仿宋" w:cs="仿宋"/>
          <w:sz w:val="30"/>
          <w:szCs w:val="30"/>
        </w:rPr>
        <w:t>、</w:t>
      </w:r>
      <w:r>
        <w:rPr>
          <w:rFonts w:hint="eastAsia" w:ascii="仿宋" w:hAnsi="仿宋" w:eastAsia="仿宋" w:cs="仿宋"/>
          <w:b/>
          <w:bCs/>
          <w:snapToGrid/>
          <w:color w:val="auto"/>
          <w:sz w:val="30"/>
          <w:szCs w:val="30"/>
          <w:lang w:val="zh-CN" w:bidi="zh-CN"/>
        </w:rPr>
        <w:t>课程实践报告格式与说明：</w:t>
      </w:r>
    </w:p>
    <w:p>
      <w:pPr>
        <w:spacing w:line="360" w:lineRule="auto"/>
        <w:ind w:left="8" w:leftChars="4" w:firstLine="600" w:firstLineChars="200"/>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 xml:space="preserve">(1) </w:t>
      </w:r>
      <w:r>
        <w:rPr>
          <w:rFonts w:hint="eastAsia" w:ascii="Times New Roman" w:hAnsi="Times New Roman" w:eastAsia="仿宋" w:cs="Times New Roman"/>
          <w:snapToGrid/>
          <w:color w:val="auto"/>
          <w:sz w:val="30"/>
          <w:szCs w:val="30"/>
          <w:lang w:val="zh-CN" w:bidi="zh-CN"/>
        </w:rPr>
        <w:t>课程实践报告应根据实践课程考核指导书布置的要求撰写其内容一般应包括</w:t>
      </w:r>
      <w:r>
        <w:rPr>
          <w:rFonts w:ascii="Times New Roman" w:hAnsi="Times New Roman" w:eastAsia="仿宋" w:cs="Times New Roman"/>
          <w:snapToGrid/>
          <w:color w:val="auto"/>
          <w:sz w:val="30"/>
          <w:szCs w:val="30"/>
          <w:lang w:val="zh-CN" w:bidi="zh-CN"/>
        </w:rPr>
        <w:t xml:space="preserve"> : </w:t>
      </w:r>
      <w:r>
        <w:rPr>
          <w:rFonts w:hint="eastAsia" w:ascii="Times New Roman" w:hAnsi="Times New Roman" w:eastAsia="仿宋" w:cs="Times New Roman"/>
          <w:snapToGrid/>
          <w:color w:val="auto"/>
          <w:sz w:val="30"/>
          <w:szCs w:val="30"/>
          <w:lang w:val="zh-CN" w:bidi="zh-CN"/>
        </w:rPr>
        <w:t>统一封面</w:t>
      </w:r>
      <w:r>
        <w:rPr>
          <w:rFonts w:ascii="Times New Roman" w:hAnsi="Times New Roman" w:eastAsia="仿宋" w:cs="Times New Roman"/>
          <w:snapToGrid/>
          <w:color w:val="auto"/>
          <w:sz w:val="30"/>
          <w:szCs w:val="30"/>
          <w:lang w:val="zh-CN" w:bidi="zh-CN"/>
        </w:rPr>
        <w:t>(</w:t>
      </w:r>
      <w:r>
        <w:rPr>
          <w:rFonts w:hint="eastAsia" w:ascii="Times New Roman" w:hAnsi="Times New Roman" w:eastAsia="仿宋" w:cs="Times New Roman"/>
          <w:snapToGrid/>
          <w:color w:val="auto"/>
          <w:sz w:val="30"/>
          <w:szCs w:val="30"/>
          <w:lang w:val="zh-CN" w:bidi="zh-CN"/>
        </w:rPr>
        <w:t>含题目、专业名称、学生姓名、学号等</w:t>
      </w:r>
      <w:r>
        <w:rPr>
          <w:rFonts w:ascii="Times New Roman" w:hAnsi="Times New Roman" w:eastAsia="仿宋" w:cs="Times New Roman"/>
          <w:snapToGrid/>
          <w:color w:val="auto"/>
          <w:sz w:val="30"/>
          <w:szCs w:val="30"/>
          <w:lang w:val="zh-CN" w:bidi="zh-CN"/>
        </w:rPr>
        <w:t>)</w:t>
      </w:r>
      <w:r>
        <w:rPr>
          <w:rFonts w:hint="eastAsia" w:ascii="Times New Roman" w:hAnsi="Times New Roman" w:eastAsia="仿宋" w:cs="Times New Roman"/>
          <w:snapToGrid/>
          <w:color w:val="auto"/>
          <w:sz w:val="30"/>
          <w:szCs w:val="30"/>
          <w:lang w:val="zh-CN" w:bidi="zh-CN"/>
        </w:rPr>
        <w:t>、实验题目、实验内容、实验方法、实验结果，字数不少于</w:t>
      </w:r>
      <w:r>
        <w:rPr>
          <w:rFonts w:ascii="Times New Roman" w:hAnsi="Times New Roman" w:eastAsia="仿宋" w:cs="Times New Roman"/>
          <w:snapToGrid/>
          <w:color w:val="auto"/>
          <w:sz w:val="30"/>
          <w:szCs w:val="30"/>
          <w:lang w:val="zh-CN" w:bidi="zh-CN"/>
        </w:rPr>
        <w:t xml:space="preserve"> 0.1 </w:t>
      </w:r>
      <w:r>
        <w:rPr>
          <w:rFonts w:hint="eastAsia" w:ascii="Times New Roman" w:hAnsi="Times New Roman" w:eastAsia="仿宋" w:cs="Times New Roman"/>
          <w:snapToGrid/>
          <w:color w:val="auto"/>
          <w:sz w:val="30"/>
          <w:szCs w:val="30"/>
          <w:lang w:val="zh-CN" w:bidi="zh-CN"/>
        </w:rPr>
        <w:t>万字以及根据要求完成的其他内容。</w:t>
      </w:r>
    </w:p>
    <w:p>
      <w:pPr>
        <w:spacing w:line="360" w:lineRule="auto"/>
        <w:ind w:left="8" w:leftChars="4" w:firstLine="600" w:firstLineChars="200"/>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 xml:space="preserve">(2) </w:t>
      </w:r>
      <w:r>
        <w:rPr>
          <w:rFonts w:hint="eastAsia" w:ascii="Times New Roman" w:hAnsi="Times New Roman" w:eastAsia="仿宋" w:cs="Times New Roman"/>
          <w:snapToGrid/>
          <w:color w:val="auto"/>
          <w:sz w:val="30"/>
          <w:szCs w:val="30"/>
          <w:lang w:val="zh-CN" w:bidi="zh-CN"/>
        </w:rPr>
        <w:t>学生完成课程实践报告后应由主要教学教师、主考院校协调实践考核专家组评定并给出成绩</w:t>
      </w:r>
    </w:p>
    <w:p>
      <w:pPr>
        <w:spacing w:line="360" w:lineRule="auto"/>
        <w:ind w:left="8" w:leftChars="4" w:firstLine="600" w:firstLineChars="200"/>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 xml:space="preserve">(3) </w:t>
      </w:r>
      <w:r>
        <w:rPr>
          <w:rFonts w:hint="eastAsia" w:ascii="Times New Roman" w:hAnsi="Times New Roman" w:eastAsia="仿宋" w:cs="Times New Roman"/>
          <w:snapToGrid/>
          <w:color w:val="auto"/>
          <w:sz w:val="30"/>
          <w:szCs w:val="30"/>
          <w:lang w:val="zh-CN" w:bidi="zh-CN"/>
        </w:rPr>
        <w:t>课程实践报告选题应在该实践课程考核指导书给定的考核选题方向中进行选取</w:t>
      </w:r>
      <w:r>
        <w:rPr>
          <w:rFonts w:ascii="Times New Roman" w:hAnsi="Times New Roman" w:eastAsia="仿宋" w:cs="Times New Roman"/>
          <w:snapToGrid/>
          <w:color w:val="auto"/>
          <w:sz w:val="30"/>
          <w:szCs w:val="30"/>
          <w:lang w:val="zh-CN" w:bidi="zh-CN"/>
        </w:rPr>
        <w:t xml:space="preserve"> </w:t>
      </w:r>
      <w:r>
        <w:rPr>
          <w:rFonts w:hint="eastAsia" w:ascii="Times New Roman" w:hAnsi="Times New Roman" w:eastAsia="仿宋" w:cs="Times New Roman"/>
          <w:snapToGrid/>
          <w:color w:val="auto"/>
          <w:sz w:val="30"/>
          <w:szCs w:val="30"/>
          <w:lang w:val="zh-CN" w:bidi="zh-CN"/>
        </w:rPr>
        <w:t>，严禁抄袭</w:t>
      </w:r>
      <w:r>
        <w:rPr>
          <w:rFonts w:ascii="Times New Roman" w:hAnsi="Times New Roman" w:eastAsia="仿宋" w:cs="Times New Roman"/>
          <w:snapToGrid/>
          <w:color w:val="auto"/>
          <w:sz w:val="30"/>
          <w:szCs w:val="30"/>
          <w:lang w:val="zh-CN" w:bidi="zh-CN"/>
        </w:rPr>
        <w:t xml:space="preserve"> </w:t>
      </w:r>
      <w:r>
        <w:rPr>
          <w:rFonts w:hint="eastAsia" w:ascii="Times New Roman" w:hAnsi="Times New Roman" w:eastAsia="仿宋" w:cs="Times New Roman"/>
          <w:snapToGrid/>
          <w:color w:val="auto"/>
          <w:sz w:val="30"/>
          <w:szCs w:val="30"/>
          <w:lang w:val="zh-CN" w:bidi="zh-CN"/>
        </w:rPr>
        <w:t>，抄袭考生一律取消本次实践成绩</w:t>
      </w:r>
    </w:p>
    <w:p>
      <w:pPr>
        <w:spacing w:line="360" w:lineRule="auto"/>
        <w:ind w:left="8" w:leftChars="4" w:firstLine="600" w:firstLineChars="200"/>
        <w:rPr>
          <w:rFonts w:ascii="Times New Roman" w:hAnsi="Times New Roman" w:eastAsia="仿宋" w:cs="Times New Roman"/>
          <w:snapToGrid/>
          <w:color w:val="auto"/>
          <w:sz w:val="30"/>
          <w:szCs w:val="30"/>
          <w:lang w:val="zh-CN" w:bidi="zh-CN"/>
        </w:rPr>
      </w:pPr>
      <w:r>
        <w:rPr>
          <w:rFonts w:ascii="Times New Roman" w:hAnsi="Times New Roman" w:eastAsia="仿宋" w:cs="Times New Roman"/>
          <w:snapToGrid/>
          <w:color w:val="auto"/>
          <w:sz w:val="30"/>
          <w:szCs w:val="30"/>
          <w:lang w:val="zh-CN" w:bidi="zh-CN"/>
        </w:rPr>
        <w:t xml:space="preserve">(4) </w:t>
      </w:r>
      <w:r>
        <w:rPr>
          <w:rFonts w:hint="eastAsia" w:ascii="Times New Roman" w:hAnsi="Times New Roman" w:eastAsia="仿宋" w:cs="Times New Roman"/>
          <w:snapToGrid/>
          <w:color w:val="auto"/>
          <w:sz w:val="30"/>
          <w:szCs w:val="30"/>
          <w:lang w:val="zh-CN" w:bidi="zh-CN"/>
        </w:rPr>
        <w:t>课程实践报告格式见附件</w:t>
      </w:r>
      <w:r>
        <w:rPr>
          <w:rFonts w:ascii="Times New Roman" w:hAnsi="Times New Roman" w:eastAsia="仿宋" w:cs="Times New Roman"/>
          <w:snapToGrid/>
          <w:color w:val="auto"/>
          <w:sz w:val="30"/>
          <w:szCs w:val="30"/>
          <w:lang w:val="zh-CN" w:bidi="zh-CN"/>
        </w:rPr>
        <w:t xml:space="preserve"> 1</w:t>
      </w:r>
      <w:r>
        <w:rPr>
          <w:rFonts w:hint="eastAsia" w:ascii="Times New Roman" w:hAnsi="Times New Roman" w:eastAsia="仿宋" w:cs="Times New Roman"/>
          <w:snapToGrid/>
          <w:color w:val="auto"/>
          <w:sz w:val="30"/>
          <w:szCs w:val="30"/>
          <w:lang w:val="zh-CN" w:bidi="zh-CN"/>
        </w:rPr>
        <w:t>。</w:t>
      </w:r>
    </w:p>
    <w:p>
      <w:pPr>
        <w:spacing w:line="360" w:lineRule="auto"/>
        <w:ind w:left="8" w:leftChars="4" w:firstLine="600" w:firstLineChars="200"/>
        <w:rPr>
          <w:rFonts w:ascii="Times New Roman" w:hAnsi="Times New Roman" w:eastAsia="仿宋" w:cs="Times New Roman"/>
          <w:snapToGrid/>
          <w:color w:val="auto"/>
          <w:sz w:val="30"/>
          <w:szCs w:val="30"/>
          <w:lang w:bidi="zh-CN"/>
        </w:rPr>
        <w:sectPr>
          <w:footerReference r:id="rId9" w:type="default"/>
          <w:pgSz w:w="11906" w:h="16839"/>
          <w:pgMar w:top="1397" w:right="1785" w:bottom="400" w:left="1785" w:header="0" w:footer="0" w:gutter="0"/>
          <w:cols w:space="100" w:num="1"/>
        </w:sectPr>
      </w:pPr>
    </w:p>
    <w:p>
      <w:pPr>
        <w:spacing w:line="360" w:lineRule="auto"/>
        <w:ind w:left="8" w:leftChars="4" w:firstLine="600" w:firstLineChars="200"/>
        <w:rPr>
          <w:rFonts w:ascii="Times New Roman" w:hAnsi="Times New Roman" w:eastAsia="仿宋" w:cs="Times New Roman"/>
          <w:snapToGrid/>
          <w:color w:val="auto"/>
          <w:sz w:val="30"/>
          <w:szCs w:val="30"/>
          <w:lang w:bidi="zh-CN"/>
        </w:rPr>
      </w:pPr>
    </w:p>
    <w:p>
      <w:pPr>
        <w:kinsoku/>
        <w:autoSpaceDE/>
        <w:autoSpaceDN/>
        <w:adjustRightInd/>
        <w:snapToGrid/>
        <w:textAlignment w:val="auto"/>
        <w:rPr>
          <w:rFonts w:ascii="Times New Roman" w:hAnsi="Times New Roman" w:eastAsia="仿宋" w:cs="Times New Roman"/>
          <w:snapToGrid/>
          <w:color w:val="auto"/>
          <w:sz w:val="30"/>
          <w:szCs w:val="30"/>
          <w:lang w:bidi="zh-CN"/>
        </w:rPr>
      </w:pPr>
      <w:r>
        <w:rPr>
          <w:rFonts w:ascii="Times New Roman" w:hAnsi="Times New Roman" w:eastAsia="仿宋" w:cs="Times New Roman"/>
          <w:snapToGrid/>
          <w:color w:val="auto"/>
          <w:sz w:val="30"/>
          <w:szCs w:val="30"/>
          <w:lang w:bidi="zh-CN"/>
        </w:rPr>
        <w:br w:type="page"/>
      </w:r>
    </w:p>
    <w:p>
      <w:r>
        <mc:AlternateContent>
          <mc:Choice Requires="wps">
            <w:drawing>
              <wp:anchor distT="0" distB="0" distL="114300" distR="114300" simplePos="0" relativeHeight="251665408" behindDoc="0" locked="0" layoutInCell="0" allowOverlap="1">
                <wp:simplePos x="0" y="0"/>
                <wp:positionH relativeFrom="page">
                  <wp:posOffset>3651250</wp:posOffset>
                </wp:positionH>
                <wp:positionV relativeFrom="page">
                  <wp:posOffset>7752715</wp:posOffset>
                </wp:positionV>
                <wp:extent cx="1492250" cy="10795"/>
                <wp:effectExtent l="3175" t="8890" r="0" b="8890"/>
                <wp:wrapNone/>
                <wp:docPr id="599458893" name="矩形 2"/>
                <wp:cNvGraphicFramePr/>
                <a:graphic xmlns:a="http://schemas.openxmlformats.org/drawingml/2006/main">
                  <a:graphicData uri="http://schemas.microsoft.com/office/word/2010/wordprocessingShape">
                    <wps:wsp>
                      <wps:cNvSpPr>
                        <a:spLocks noChangeArrowheads="1"/>
                      </wps:cNvSpPr>
                      <wps:spPr bwMode="auto">
                        <a:xfrm>
                          <a:off x="0" y="0"/>
                          <a:ext cx="1492250" cy="10795"/>
                        </a:xfrm>
                        <a:prstGeom prst="rect">
                          <a:avLst/>
                        </a:prstGeom>
                        <a:solidFill>
                          <a:srgbClr val="000000">
                            <a:alpha val="50197"/>
                          </a:srgbClr>
                        </a:solidFill>
                        <a:ln>
                          <a:noFill/>
                        </a:ln>
                      </wps:spPr>
                      <wps:bodyPr rot="0" vert="horz" wrap="square" lIns="91440" tIns="45720" rIns="91440" bIns="45720" anchor="t" anchorCtr="0" upright="1">
                        <a:noAutofit/>
                      </wps:bodyPr>
                    </wps:wsp>
                  </a:graphicData>
                </a:graphic>
              </wp:anchor>
            </w:drawing>
          </mc:Choice>
          <mc:Fallback>
            <w:pict>
              <v:rect id="矩形 2" o:spid="_x0000_s1026" o:spt="1" style="position:absolute;left:0pt;margin-left:287.5pt;margin-top:610.45pt;height:0.85pt;width:117.5pt;mso-position-horizontal-relative:page;mso-position-vertical-relative:page;z-index:251665408;mso-width-relative:page;mso-height-relative:page;" fillcolor="#000000" filled="t" stroked="f" coordsize="21600,21600" o:allowincell="f" o:gfxdata="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HZCq2gAAAA0BAAAPAAAAAAAAAAEAIAAAACIAAABkcnMvZG93bnJldi54&#10;bWxQSwECFAAUAAAACACHTuJAO1hDXzECAABOBAAADgAAAAAAAAABACAAAAApAQAAZHJzL2Uyb0Rv&#10;Yy54bWxQSwUGAAAAAAYABgBZAQAAzAUAAAAA&#10;">
                <v:fill on="t" opacity="32897f" focussize="0,0"/>
                <v:stroke on="f"/>
                <v:imagedata o:title=""/>
                <o:lock v:ext="edit" aspectratio="f"/>
              </v:rect>
            </w:pict>
          </mc:Fallback>
        </mc:AlternateContent>
      </w:r>
      <w:r>
        <w:drawing>
          <wp:anchor distT="0" distB="0" distL="0" distR="0" simplePos="0" relativeHeight="251659264" behindDoc="1" locked="0" layoutInCell="0" allowOverlap="1">
            <wp:simplePos x="0" y="0"/>
            <wp:positionH relativeFrom="page">
              <wp:posOffset>1600200</wp:posOffset>
            </wp:positionH>
            <wp:positionV relativeFrom="page">
              <wp:posOffset>914400</wp:posOffset>
            </wp:positionV>
            <wp:extent cx="1188720" cy="966470"/>
            <wp:effectExtent l="0" t="0" r="0" b="0"/>
            <wp:wrapNone/>
            <wp:docPr id="1" name="IM 1" descr="IM 1"/>
            <wp:cNvGraphicFramePr/>
            <a:graphic xmlns:a="http://schemas.openxmlformats.org/drawingml/2006/main">
              <a:graphicData uri="http://schemas.openxmlformats.org/drawingml/2006/picture">
                <pic:pic xmlns:pic="http://schemas.openxmlformats.org/drawingml/2006/picture">
                  <pic:nvPicPr>
                    <pic:cNvPr id="1" name="IM 1" descr="IM 1"/>
                    <pic:cNvPicPr/>
                  </pic:nvPicPr>
                  <pic:blipFill>
                    <a:blip r:embed="rId12"/>
                    <a:stretch>
                      <a:fillRect/>
                    </a:stretch>
                  </pic:blipFill>
                  <pic:spPr>
                    <a:xfrm>
                      <a:off x="0" y="0"/>
                      <a:ext cx="1188720" cy="966216"/>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3141345</wp:posOffset>
            </wp:positionH>
            <wp:positionV relativeFrom="page">
              <wp:posOffset>5481320</wp:posOffset>
            </wp:positionV>
            <wp:extent cx="2868295" cy="6350"/>
            <wp:effectExtent l="0" t="0" r="0" b="0"/>
            <wp:wrapNone/>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13"/>
                    <a:stretch>
                      <a:fillRect/>
                    </a:stretch>
                  </pic:blipFill>
                  <pic:spPr>
                    <a:xfrm>
                      <a:off x="0" y="0"/>
                      <a:ext cx="2868295" cy="6095"/>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3651250</wp:posOffset>
            </wp:positionH>
            <wp:positionV relativeFrom="page">
              <wp:posOffset>6960235</wp:posOffset>
            </wp:positionV>
            <wp:extent cx="1606550" cy="10795"/>
            <wp:effectExtent l="0" t="0" r="0" b="0"/>
            <wp:wrapNone/>
            <wp:docPr id="3" name="IM 3" descr="IM 3"/>
            <wp:cNvGraphicFramePr/>
            <a:graphic xmlns:a="http://schemas.openxmlformats.org/drawingml/2006/main">
              <a:graphicData uri="http://schemas.openxmlformats.org/drawingml/2006/picture">
                <pic:pic xmlns:pic="http://schemas.openxmlformats.org/drawingml/2006/picture">
                  <pic:nvPicPr>
                    <pic:cNvPr id="3" name="IM 3" descr="IM 3"/>
                    <pic:cNvPicPr/>
                  </pic:nvPicPr>
                  <pic:blipFill>
                    <a:blip r:embed="rId14"/>
                    <a:stretch>
                      <a:fillRect/>
                    </a:stretch>
                  </pic:blipFill>
                  <pic:spPr>
                    <a:xfrm>
                      <a:off x="0" y="0"/>
                      <a:ext cx="1606550" cy="10667"/>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3651250</wp:posOffset>
            </wp:positionH>
            <wp:positionV relativeFrom="page">
              <wp:posOffset>7356475</wp:posOffset>
            </wp:positionV>
            <wp:extent cx="1492250" cy="10795"/>
            <wp:effectExtent l="0" t="0" r="0" b="0"/>
            <wp:wrapNone/>
            <wp:docPr id="4" name="IM 4" descr="IM 4"/>
            <wp:cNvGraphicFramePr/>
            <a:graphic xmlns:a="http://schemas.openxmlformats.org/drawingml/2006/main">
              <a:graphicData uri="http://schemas.openxmlformats.org/drawingml/2006/picture">
                <pic:pic xmlns:pic="http://schemas.openxmlformats.org/drawingml/2006/picture">
                  <pic:nvPicPr>
                    <pic:cNvPr id="4" name="IM 4" descr="IM 4"/>
                    <pic:cNvPicPr/>
                  </pic:nvPicPr>
                  <pic:blipFill>
                    <a:blip r:embed="rId15"/>
                    <a:stretch>
                      <a:fillRect/>
                    </a:stretch>
                  </pic:blipFill>
                  <pic:spPr>
                    <a:xfrm>
                      <a:off x="0" y="0"/>
                      <a:ext cx="1492250" cy="10667"/>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3651250</wp:posOffset>
            </wp:positionH>
            <wp:positionV relativeFrom="page">
              <wp:posOffset>8148955</wp:posOffset>
            </wp:positionV>
            <wp:extent cx="1492250" cy="10795"/>
            <wp:effectExtent l="0" t="0" r="0" b="0"/>
            <wp:wrapNone/>
            <wp:docPr id="5" name="IM 5" descr="IM 5"/>
            <wp:cNvGraphicFramePr/>
            <a:graphic xmlns:a="http://schemas.openxmlformats.org/drawingml/2006/main">
              <a:graphicData uri="http://schemas.openxmlformats.org/drawingml/2006/picture">
                <pic:pic xmlns:pic="http://schemas.openxmlformats.org/drawingml/2006/picture">
                  <pic:nvPicPr>
                    <pic:cNvPr id="5" name="IM 5" descr="IM 5"/>
                    <pic:cNvPicPr/>
                  </pic:nvPicPr>
                  <pic:blipFill>
                    <a:blip r:embed="rId16"/>
                    <a:stretch>
                      <a:fillRect/>
                    </a:stretch>
                  </pic:blipFill>
                  <pic:spPr>
                    <a:xfrm>
                      <a:off x="0" y="0"/>
                      <a:ext cx="1492250" cy="10667"/>
                    </a:xfrm>
                    <a:prstGeom prst="rect">
                      <a:avLst/>
                    </a:prstGeom>
                  </pic:spPr>
                </pic:pic>
              </a:graphicData>
            </a:graphic>
          </wp:anchor>
        </w:drawing>
      </w:r>
      <w:r>
        <w:drawing>
          <wp:anchor distT="0" distB="0" distL="0" distR="0" simplePos="0" relativeHeight="251664384" behindDoc="0" locked="0" layoutInCell="0" allowOverlap="1">
            <wp:simplePos x="0" y="0"/>
            <wp:positionH relativeFrom="page">
              <wp:posOffset>3651250</wp:posOffset>
            </wp:positionH>
            <wp:positionV relativeFrom="page">
              <wp:posOffset>8545195</wp:posOffset>
            </wp:positionV>
            <wp:extent cx="1492250" cy="10795"/>
            <wp:effectExtent l="0" t="0" r="0" b="0"/>
            <wp:wrapNone/>
            <wp:docPr id="6" name="IM 6" descr="IM 6"/>
            <wp:cNvGraphicFramePr/>
            <a:graphic xmlns:a="http://schemas.openxmlformats.org/drawingml/2006/main">
              <a:graphicData uri="http://schemas.openxmlformats.org/drawingml/2006/picture">
                <pic:pic xmlns:pic="http://schemas.openxmlformats.org/drawingml/2006/picture">
                  <pic:nvPicPr>
                    <pic:cNvPr id="6" name="IM 6" descr="IM 6"/>
                    <pic:cNvPicPr/>
                  </pic:nvPicPr>
                  <pic:blipFill>
                    <a:blip r:embed="rId17"/>
                    <a:stretch>
                      <a:fillRect/>
                    </a:stretch>
                  </pic:blipFill>
                  <pic:spPr>
                    <a:xfrm>
                      <a:off x="0" y="0"/>
                      <a:ext cx="1492250" cy="10667"/>
                    </a:xfrm>
                    <a:prstGeom prst="rect">
                      <a:avLst/>
                    </a:prstGeom>
                  </pic:spPr>
                </pic:pic>
              </a:graphicData>
            </a:graphic>
          </wp:anchor>
        </w:drawing>
      </w:r>
    </w:p>
    <w:p/>
    <w:p/>
    <w:p/>
    <w:p>
      <w:pPr>
        <w:spacing w:before="72" w:line="204" w:lineRule="auto"/>
        <w:ind w:firstLine="21"/>
        <w:rPr>
          <w:rFonts w:ascii="宋体" w:hAnsi="宋体" w:eastAsia="宋体" w:cs="宋体"/>
          <w:sz w:val="20"/>
          <w:szCs w:val="20"/>
        </w:rPr>
      </w:pPr>
      <w:r>
        <w:rPr>
          <w:rFonts w:ascii="宋体" w:hAnsi="宋体" w:eastAsia="宋体" w:cs="宋体"/>
          <w:spacing w:val="-5"/>
          <w:sz w:val="20"/>
          <w:szCs w:val="20"/>
        </w:rPr>
        <w:t>考核</w:t>
      </w:r>
    </w:p>
    <w:p/>
    <w:p/>
    <w:p/>
    <w:p/>
    <w:p/>
    <w:p/>
    <w:p/>
    <w:p>
      <w:pPr>
        <w:spacing w:line="102" w:lineRule="exact"/>
      </w:pPr>
    </w:p>
    <w:p>
      <w:pPr>
        <w:spacing w:line="14" w:lineRule="auto"/>
        <w:rPr>
          <w:sz w:val="2"/>
          <w:szCs w:val="2"/>
        </w:rPr>
      </w:pPr>
      <w:r>
        <w:rPr>
          <w:sz w:val="2"/>
          <w:szCs w:val="2"/>
        </w:rPr>
        <w:br w:type="column"/>
      </w:r>
    </w:p>
    <w:p/>
    <w:p/>
    <w:p/>
    <w:p>
      <w:pPr>
        <w:spacing w:before="305" w:line="204" w:lineRule="auto"/>
        <w:ind w:firstLine="23"/>
        <w:rPr>
          <w:rFonts w:ascii="黑体" w:hAnsi="黑体" w:eastAsia="黑体" w:cs="黑体"/>
        </w:rPr>
      </w:pPr>
      <w:r>
        <w:rPr>
          <w:rFonts w:ascii="黑体" w:hAnsi="黑体" w:eastAsia="黑体" w:cs="黑体"/>
          <w:spacing w:val="-3"/>
        </w:rPr>
        <w:t>编号</w:t>
      </w:r>
      <w:r>
        <w:rPr>
          <w:rFonts w:ascii="黑体" w:hAnsi="黑体" w:eastAsia="黑体" w:cs="黑体"/>
          <w:spacing w:val="-104"/>
        </w:rPr>
        <w:t xml:space="preserve"> </w:t>
      </w:r>
      <w:r>
        <w:rPr>
          <w:rFonts w:ascii="黑体" w:hAnsi="黑体" w:eastAsia="黑体" w:cs="黑体"/>
          <w:spacing w:val="-3"/>
        </w:rPr>
        <w:t>：</w:t>
      </w:r>
    </w:p>
    <w:p>
      <w:pPr>
        <w:spacing w:before="137" w:line="1651" w:lineRule="exact"/>
        <w:ind w:firstLine="19"/>
        <w:textAlignment w:val="center"/>
      </w:pPr>
      <w:r>
        <w:drawing>
          <wp:inline distT="0" distB="0" distL="0" distR="0">
            <wp:extent cx="2456180" cy="1048385"/>
            <wp:effectExtent l="0" t="0" r="0" b="0"/>
            <wp:docPr id="7" name="IM 7" descr="IM 7"/>
            <wp:cNvGraphicFramePr/>
            <a:graphic xmlns:a="http://schemas.openxmlformats.org/drawingml/2006/main">
              <a:graphicData uri="http://schemas.openxmlformats.org/drawingml/2006/picture">
                <pic:pic xmlns:pic="http://schemas.openxmlformats.org/drawingml/2006/picture">
                  <pic:nvPicPr>
                    <pic:cNvPr id="7" name="IM 7" descr="IM 7"/>
                    <pic:cNvPicPr/>
                  </pic:nvPicPr>
                  <pic:blipFill>
                    <a:blip r:embed="rId18"/>
                    <a:stretch>
                      <a:fillRect/>
                    </a:stretch>
                  </pic:blipFill>
                  <pic:spPr>
                    <a:xfrm>
                      <a:off x="0" y="0"/>
                      <a:ext cx="2456688" cy="1048511"/>
                    </a:xfrm>
                    <a:prstGeom prst="rect">
                      <a:avLst/>
                    </a:prstGeom>
                  </pic:spPr>
                </pic:pic>
              </a:graphicData>
            </a:graphic>
          </wp:inline>
        </w:drawing>
      </w:r>
    </w:p>
    <w:p>
      <w:pPr>
        <w:sectPr>
          <w:type w:val="continuous"/>
          <w:pgSz w:w="11906" w:h="16839"/>
          <w:pgMar w:top="1397" w:right="1785" w:bottom="400" w:left="1785" w:header="0" w:footer="0" w:gutter="0"/>
          <w:cols w:equalWidth="0" w:num="2">
            <w:col w:w="2626" w:space="100"/>
            <w:col w:w="5609"/>
          </w:cols>
        </w:sectPr>
      </w:pPr>
    </w:p>
    <w:p/>
    <w:p>
      <w:pPr>
        <w:spacing w:before="334" w:line="204" w:lineRule="auto"/>
        <w:ind w:firstLine="2156"/>
        <w:rPr>
          <w:rFonts w:ascii="宋体" w:hAnsi="宋体" w:eastAsia="宋体" w:cs="宋体"/>
          <w:sz w:val="32"/>
          <w:szCs w:val="32"/>
        </w:rPr>
      </w:pPr>
      <w:r>
        <w:rPr>
          <w:rFonts w:ascii="宋体" w:hAnsi="宋体" w:eastAsia="宋体" w:cs="宋体"/>
          <w:sz w:val="32"/>
          <w:szCs w:val="32"/>
          <w14:textOutline w14:w="5791" w14:cap="sq" w14:cmpd="sng" w14:algn="ctr">
            <w14:solidFill>
              <w14:srgbClr w14:val="000000"/>
            </w14:solidFill>
            <w14:prstDash w14:val="solid"/>
            <w14:bevel/>
          </w14:textOutline>
        </w:rPr>
        <w:t>贵州大学高等教育自学考试实践考试</w:t>
      </w:r>
    </w:p>
    <w:p/>
    <w:p/>
    <w:p/>
    <w:p>
      <w:pPr>
        <w:spacing w:before="144" w:line="204" w:lineRule="auto"/>
        <w:ind w:firstLine="3024"/>
        <w:rPr>
          <w:rFonts w:ascii="宋体" w:hAnsi="宋体" w:eastAsia="宋体" w:cs="宋体"/>
        </w:rPr>
      </w:pPr>
      <w:r>
        <w:rPr>
          <w:rFonts w:ascii="宋体" w:hAnsi="宋体" w:eastAsia="宋体" w:cs="宋体"/>
          <w:spacing w:val="-13"/>
        </w:rPr>
        <w:t>（上空四行</w:t>
      </w:r>
      <w:r>
        <w:rPr>
          <w:rFonts w:ascii="宋体" w:hAnsi="宋体" w:eastAsia="宋体" w:cs="宋体"/>
          <w:spacing w:val="-70"/>
        </w:rPr>
        <w:t xml:space="preserve"> </w:t>
      </w:r>
      <w:r>
        <w:rPr>
          <w:rFonts w:ascii="宋体" w:hAnsi="宋体" w:eastAsia="宋体" w:cs="宋体"/>
          <w:spacing w:val="-13"/>
        </w:rPr>
        <w:t>，三号仿宋</w:t>
      </w:r>
      <w:r>
        <w:rPr>
          <w:rFonts w:ascii="宋体" w:hAnsi="宋体" w:eastAsia="宋体" w:cs="宋体"/>
          <w:spacing w:val="-78"/>
        </w:rPr>
        <w:t xml:space="preserve"> </w:t>
      </w:r>
      <w:r>
        <w:rPr>
          <w:rFonts w:ascii="宋体" w:hAnsi="宋体" w:eastAsia="宋体" w:cs="宋体"/>
          <w:spacing w:val="-13"/>
        </w:rPr>
        <w:t>，居中）</w:t>
      </w:r>
    </w:p>
    <w:p>
      <w:pPr>
        <w:spacing w:before="199" w:line="204" w:lineRule="auto"/>
        <w:ind w:firstLine="875"/>
        <w:rPr>
          <w:rFonts w:ascii="宋体" w:hAnsi="宋体" w:eastAsia="宋体" w:cs="宋体"/>
          <w:sz w:val="44"/>
          <w:szCs w:val="44"/>
        </w:rPr>
      </w:pPr>
      <w:r>
        <w:rPr>
          <w:rFonts w:hint="eastAsia" w:ascii="宋体" w:hAnsi="宋体" w:eastAsia="宋体" w:cs="宋体"/>
          <w:color w:val="FF0000"/>
          <w:spacing w:val="-1"/>
          <w:sz w:val="44"/>
          <w:szCs w:val="44"/>
          <w:u w:val="single"/>
          <w14:textOutline w14:w="7975" w14:cap="sq" w14:cmpd="sng" w14:algn="ctr">
            <w14:solidFill>
              <w14:srgbClr w14:val="FF0000"/>
            </w14:solidFill>
            <w14:prstDash w14:val="solid"/>
            <w14:bevel/>
          </w14:textOutline>
        </w:rPr>
        <w:t>动物解剖学</w:t>
      </w:r>
      <w:r>
        <w:rPr>
          <w:rFonts w:ascii="宋体" w:hAnsi="宋体" w:eastAsia="宋体" w:cs="宋体"/>
          <w:spacing w:val="-1"/>
          <w:sz w:val="44"/>
          <w:szCs w:val="44"/>
          <w14:textOutline w14:w="7975" w14:cap="sq" w14:cmpd="sng" w14:algn="ctr">
            <w14:solidFill>
              <w14:srgbClr w14:val="000000"/>
            </w14:solidFill>
            <w14:prstDash w14:val="solid"/>
            <w14:bevel/>
          </w14:textOutline>
        </w:rPr>
        <w:t>课程</w:t>
      </w:r>
      <w:r>
        <w:rPr>
          <w:rFonts w:hint="eastAsia" w:ascii="宋体" w:hAnsi="宋体" w:eastAsia="宋体" w:cs="宋体"/>
          <w:spacing w:val="-1"/>
          <w:sz w:val="44"/>
          <w:szCs w:val="44"/>
          <w14:textOutline w14:w="7975" w14:cap="sq" w14:cmpd="sng" w14:algn="ctr">
            <w14:solidFill>
              <w14:srgbClr w14:val="000000"/>
            </w14:solidFill>
            <w14:prstDash w14:val="solid"/>
            <w14:bevel/>
          </w14:textOutline>
        </w:rPr>
        <w:t>实验</w:t>
      </w:r>
      <w:r>
        <w:rPr>
          <w:rFonts w:ascii="宋体" w:hAnsi="宋体" w:eastAsia="宋体" w:cs="宋体"/>
          <w:spacing w:val="-1"/>
          <w:sz w:val="44"/>
          <w:szCs w:val="44"/>
          <w14:textOutline w14:w="7975" w14:cap="sq" w14:cmpd="sng" w14:algn="ctr">
            <w14:solidFill>
              <w14:srgbClr w14:val="000000"/>
            </w14:solidFill>
            <w14:prstDash w14:val="solid"/>
            <w14:bevel/>
          </w14:textOutline>
        </w:rPr>
        <w:t>性报告</w:t>
      </w:r>
    </w:p>
    <w:p>
      <w:pPr>
        <w:spacing w:before="174" w:line="204" w:lineRule="auto"/>
        <w:ind w:firstLine="3549"/>
        <w:rPr>
          <w:rFonts w:ascii="宋体" w:hAnsi="宋体" w:eastAsia="宋体" w:cs="宋体"/>
        </w:rPr>
      </w:pPr>
      <w:r>
        <w:rPr>
          <w:rFonts w:ascii="宋体" w:hAnsi="宋体" w:eastAsia="宋体" w:cs="宋体"/>
          <w:spacing w:val="-17"/>
        </w:rPr>
        <w:t>（二号黑体</w:t>
      </w:r>
      <w:r>
        <w:rPr>
          <w:rFonts w:ascii="宋体" w:hAnsi="宋体" w:eastAsia="宋体" w:cs="宋体"/>
          <w:spacing w:val="-72"/>
        </w:rPr>
        <w:t xml:space="preserve"> </w:t>
      </w:r>
      <w:r>
        <w:rPr>
          <w:rFonts w:ascii="宋体" w:hAnsi="宋体" w:eastAsia="宋体" w:cs="宋体"/>
          <w:spacing w:val="-17"/>
        </w:rPr>
        <w:t>，居中）</w:t>
      </w:r>
    </w:p>
    <w:p>
      <w:pPr>
        <w:spacing w:before="280" w:line="204" w:lineRule="auto"/>
        <w:ind w:firstLine="552"/>
        <w:rPr>
          <w:rFonts w:ascii="宋体" w:hAnsi="宋体" w:eastAsia="宋体" w:cs="宋体"/>
          <w:sz w:val="28"/>
          <w:szCs w:val="28"/>
        </w:rPr>
      </w:pPr>
      <w:r>
        <w:rPr>
          <w:rFonts w:ascii="宋体" w:hAnsi="宋体" w:eastAsia="宋体" w:cs="宋体"/>
          <w:spacing w:val="-9"/>
        </w:rPr>
        <w:t>（空四字</w:t>
      </w:r>
      <w:r>
        <w:rPr>
          <w:rFonts w:ascii="宋体" w:hAnsi="宋体" w:eastAsia="宋体" w:cs="宋体"/>
          <w:spacing w:val="-64"/>
        </w:rPr>
        <w:t xml:space="preserve"> </w:t>
      </w:r>
      <w:r>
        <w:rPr>
          <w:rFonts w:ascii="宋体" w:hAnsi="宋体" w:eastAsia="宋体" w:cs="宋体"/>
          <w:spacing w:val="-9"/>
        </w:rPr>
        <w:t>，三号宋体</w:t>
      </w:r>
      <w:r>
        <w:rPr>
          <w:rFonts w:ascii="宋体" w:hAnsi="宋体" w:eastAsia="宋体" w:cs="宋体"/>
          <w:spacing w:val="-9"/>
          <w:sz w:val="28"/>
          <w:szCs w:val="28"/>
        </w:rPr>
        <w:t>）</w:t>
      </w:r>
      <w:r>
        <w:rPr>
          <w:rFonts w:ascii="宋体" w:hAnsi="宋体" w:eastAsia="宋体" w:cs="宋体"/>
          <w:spacing w:val="-9"/>
          <w:sz w:val="28"/>
          <w:szCs w:val="28"/>
          <w14:textOutline w14:w="5105" w14:cap="sq" w14:cmpd="sng" w14:algn="ctr">
            <w14:solidFill>
              <w14:srgbClr w14:val="000000"/>
            </w14:solidFill>
            <w14:prstDash w14:val="solid"/>
            <w14:bevel/>
          </w14:textOutline>
        </w:rPr>
        <w:t>题目</w:t>
      </w:r>
      <w:r>
        <w:rPr>
          <w:rFonts w:ascii="宋体" w:hAnsi="宋体" w:eastAsia="宋体" w:cs="宋体"/>
          <w:spacing w:val="-105"/>
          <w:sz w:val="28"/>
          <w:szCs w:val="28"/>
        </w:rPr>
        <w:t xml:space="preserve"> </w:t>
      </w:r>
      <w:r>
        <w:rPr>
          <w:rFonts w:ascii="宋体" w:hAnsi="宋体" w:eastAsia="宋体" w:cs="宋体"/>
          <w:spacing w:val="-9"/>
          <w:sz w:val="28"/>
          <w:szCs w:val="28"/>
          <w14:textOutline w14:w="5105" w14:cap="sq" w14:cmpd="sng" w14:algn="ctr">
            <w14:solidFill>
              <w14:srgbClr w14:val="000000"/>
            </w14:solidFill>
            <w14:prstDash w14:val="solid"/>
            <w14:bevel/>
          </w14:textOutline>
        </w:rPr>
        <w:t>：</w:t>
      </w:r>
      <w:r>
        <w:rPr>
          <w:rFonts w:ascii="宋体" w:hAnsi="宋体" w:eastAsia="宋体" w:cs="宋体"/>
          <w:spacing w:val="13"/>
          <w:sz w:val="28"/>
          <w:szCs w:val="28"/>
          <w:u w:val="single"/>
        </w:rPr>
        <w:t xml:space="preserve">         </w:t>
      </w:r>
      <w:r>
        <w:rPr>
          <w:rFonts w:ascii="宋体" w:hAnsi="宋体" w:eastAsia="宋体" w:cs="宋体"/>
          <w:color w:val="FF0000"/>
          <w:spacing w:val="-9"/>
          <w:sz w:val="28"/>
          <w:szCs w:val="28"/>
          <w:u w:val="single"/>
          <w14:textOutline w14:w="5105" w14:cap="sq" w14:cmpd="sng" w14:algn="ctr">
            <w14:solidFill>
              <w14:srgbClr w14:val="FF0000"/>
            </w14:solidFill>
            <w14:prstDash w14:val="solid"/>
            <w14:bevel/>
          </w14:textOutline>
        </w:rPr>
        <w:t>xxxxx</w:t>
      </w:r>
      <w:r>
        <w:rPr>
          <w:rFonts w:ascii="宋体" w:hAnsi="宋体" w:eastAsia="宋体" w:cs="宋体"/>
          <w:color w:val="FF0000"/>
          <w:spacing w:val="-52"/>
          <w:sz w:val="28"/>
          <w:szCs w:val="28"/>
          <w:u w:val="single"/>
        </w:rPr>
        <w:t xml:space="preserve"> </w:t>
      </w:r>
      <w:r>
        <w:rPr>
          <w:rFonts w:hint="eastAsia" w:ascii="宋体" w:hAnsi="宋体" w:eastAsia="宋体" w:cs="宋体"/>
          <w:color w:val="FF0000"/>
          <w:spacing w:val="-9"/>
          <w:sz w:val="28"/>
          <w:szCs w:val="28"/>
          <w:u w:val="single"/>
          <w14:textOutline w14:w="5105" w14:cap="sq" w14:cmpd="sng" w14:algn="ctr">
            <w14:solidFill>
              <w14:srgbClr w14:val="FF0000"/>
            </w14:solidFill>
            <w14:prstDash w14:val="solid"/>
            <w14:bevel/>
          </w14:textOutline>
        </w:rPr>
        <w:t>实验</w:t>
      </w:r>
      <w:r>
        <w:rPr>
          <w:rFonts w:ascii="宋体" w:hAnsi="宋体" w:eastAsia="宋体" w:cs="宋体"/>
          <w:color w:val="FF0000"/>
          <w:spacing w:val="-9"/>
          <w:sz w:val="28"/>
          <w:szCs w:val="28"/>
          <w:u w:val="single"/>
          <w14:textOutline w14:w="5105" w14:cap="sq" w14:cmpd="sng" w14:algn="ctr">
            <w14:solidFill>
              <w14:srgbClr w14:val="FF0000"/>
            </w14:solidFill>
            <w14:prstDash w14:val="solid"/>
            <w14:bevel/>
          </w14:textOutline>
        </w:rPr>
        <w:t>报告</w:t>
      </w:r>
      <w:r>
        <w:rPr>
          <w:rFonts w:ascii="宋体" w:hAnsi="宋体" w:eastAsia="宋体" w:cs="宋体"/>
          <w:color w:val="FF0000"/>
          <w:spacing w:val="15"/>
          <w:sz w:val="28"/>
          <w:szCs w:val="28"/>
          <w:u w:val="single"/>
        </w:rPr>
        <w:t xml:space="preserve">      </w:t>
      </w:r>
    </w:p>
    <w:p/>
    <w:p/>
    <w:p/>
    <w:p/>
    <w:p/>
    <w:p/>
    <w:p/>
    <w:p/>
    <w:p/>
    <w:p>
      <w:pPr>
        <w:spacing w:line="210" w:lineRule="exact"/>
      </w:pPr>
    </w:p>
    <w:p>
      <w:pPr>
        <w:sectPr>
          <w:type w:val="continuous"/>
          <w:pgSz w:w="11906" w:h="16839"/>
          <w:pgMar w:top="1397" w:right="1785" w:bottom="400" w:left="1785" w:header="0" w:footer="0" w:gutter="0"/>
          <w:cols w:equalWidth="0" w:num="1">
            <w:col w:w="8335"/>
          </w:cols>
        </w:sectPr>
      </w:pPr>
    </w:p>
    <w:p>
      <w:pPr>
        <w:spacing w:before="73" w:line="320" w:lineRule="auto"/>
        <w:ind w:left="1991" w:right="39" w:firstLine="7"/>
        <w:rPr>
          <w:rFonts w:ascii="黑体" w:hAnsi="黑体" w:eastAsia="黑体" w:cs="黑体"/>
          <w:sz w:val="36"/>
          <w:szCs w:val="36"/>
        </w:rPr>
      </w:pPr>
      <w:r>
        <w:rPr>
          <w:rFonts w:ascii="黑体" w:hAnsi="黑体" w:eastAsia="黑体" w:cs="黑体"/>
          <w:spacing w:val="-4"/>
          <w:sz w:val="36"/>
          <w:szCs w:val="36"/>
          <w14:textOutline w14:w="6540" w14:cap="sq" w14:cmpd="sng" w14:algn="ctr">
            <w14:solidFill>
              <w14:srgbClr w14:val="000000"/>
            </w14:solidFill>
            <w14:prstDash w14:val="solid"/>
            <w14:bevel/>
          </w14:textOutline>
        </w:rPr>
        <w:t>专业名称：</w:t>
      </w:r>
      <w:r>
        <w:rPr>
          <w:rFonts w:ascii="黑体" w:hAnsi="黑体" w:eastAsia="黑体" w:cs="黑体"/>
          <w:spacing w:val="-155"/>
          <w:sz w:val="36"/>
          <w:szCs w:val="36"/>
        </w:rPr>
        <w:t xml:space="preserve"> </w:t>
      </w:r>
      <w:r>
        <w:rPr>
          <w:rFonts w:ascii="黑体" w:hAnsi="黑体" w:eastAsia="黑体" w:cs="黑体"/>
          <w:spacing w:val="-11"/>
          <w:sz w:val="36"/>
          <w:szCs w:val="36"/>
          <w14:textOutline w14:w="6540" w14:cap="sq" w14:cmpd="sng" w14:algn="ctr">
            <w14:solidFill>
              <w14:srgbClr w14:val="000000"/>
            </w14:solidFill>
            <w14:prstDash w14:val="solid"/>
            <w14:bevel/>
          </w14:textOutline>
        </w:rPr>
        <w:t>姓</w:t>
      </w:r>
      <w:r>
        <w:rPr>
          <w:rFonts w:ascii="黑体" w:hAnsi="黑体" w:eastAsia="黑体" w:cs="黑体"/>
          <w:spacing w:val="5"/>
          <w:sz w:val="36"/>
          <w:szCs w:val="36"/>
        </w:rPr>
        <w:t xml:space="preserve">    </w:t>
      </w:r>
      <w:r>
        <w:rPr>
          <w:rFonts w:ascii="黑体" w:hAnsi="黑体" w:eastAsia="黑体" w:cs="黑体"/>
          <w:spacing w:val="-11"/>
          <w:sz w:val="36"/>
          <w:szCs w:val="36"/>
          <w14:textOutline w14:w="6540" w14:cap="sq" w14:cmpd="sng" w14:algn="ctr">
            <w14:solidFill>
              <w14:srgbClr w14:val="000000"/>
            </w14:solidFill>
            <w14:prstDash w14:val="solid"/>
            <w14:bevel/>
          </w14:textOutline>
        </w:rPr>
        <w:t>名</w:t>
      </w:r>
      <w:r>
        <w:rPr>
          <w:rFonts w:ascii="黑体" w:hAnsi="黑体" w:eastAsia="黑体" w:cs="黑体"/>
          <w:spacing w:val="-174"/>
          <w:sz w:val="36"/>
          <w:szCs w:val="36"/>
        </w:rPr>
        <w:t xml:space="preserve"> </w:t>
      </w:r>
      <w:r>
        <w:rPr>
          <w:rFonts w:ascii="黑体" w:hAnsi="黑体" w:eastAsia="黑体" w:cs="黑体"/>
          <w:spacing w:val="-11"/>
          <w:sz w:val="36"/>
          <w:szCs w:val="36"/>
          <w14:textOutline w14:w="6540" w14:cap="sq" w14:cmpd="sng" w14:algn="ctr">
            <w14:solidFill>
              <w14:srgbClr w14:val="000000"/>
            </w14:solidFill>
            <w14:prstDash w14:val="solid"/>
            <w14:bevel/>
          </w14:textOutline>
        </w:rPr>
        <w:t>：</w:t>
      </w:r>
      <w:r>
        <w:rPr>
          <w:rFonts w:ascii="黑体" w:hAnsi="黑体" w:eastAsia="黑体" w:cs="黑体"/>
          <w:spacing w:val="-160"/>
          <w:sz w:val="36"/>
          <w:szCs w:val="36"/>
        </w:rPr>
        <w:t xml:space="preserve"> </w:t>
      </w:r>
      <w:r>
        <w:rPr>
          <w:rFonts w:ascii="黑体" w:hAnsi="黑体" w:eastAsia="黑体" w:cs="黑体"/>
          <w:spacing w:val="-2"/>
          <w:sz w:val="36"/>
          <w:szCs w:val="36"/>
          <w14:textOutline w14:w="6540" w14:cap="sq" w14:cmpd="sng" w14:algn="ctr">
            <w14:solidFill>
              <w14:srgbClr w14:val="000000"/>
            </w14:solidFill>
            <w14:prstDash w14:val="solid"/>
            <w14:bevel/>
          </w14:textOutline>
        </w:rPr>
        <w:t>考点名称：</w:t>
      </w:r>
      <w:r>
        <w:rPr>
          <w:rFonts w:ascii="黑体" w:hAnsi="黑体" w:eastAsia="黑体" w:cs="黑体"/>
          <w:spacing w:val="-157"/>
          <w:sz w:val="36"/>
          <w:szCs w:val="36"/>
        </w:rPr>
        <w:t xml:space="preserve"> </w:t>
      </w:r>
      <w:r>
        <w:rPr>
          <w:rFonts w:ascii="黑体" w:hAnsi="黑体" w:eastAsia="黑体" w:cs="黑体"/>
          <w:spacing w:val="-2"/>
          <w:sz w:val="36"/>
          <w:szCs w:val="36"/>
          <w14:textOutline w14:w="6540" w14:cap="sq" w14:cmpd="sng" w14:algn="ctr">
            <w14:solidFill>
              <w14:srgbClr w14:val="000000"/>
            </w14:solidFill>
            <w14:prstDash w14:val="solid"/>
            <w14:bevel/>
          </w14:textOutline>
        </w:rPr>
        <w:t>准考证号：</w:t>
      </w:r>
      <w:r>
        <w:rPr>
          <w:rFonts w:ascii="黑体" w:hAnsi="黑体" w:eastAsia="黑体" w:cs="黑体"/>
          <w:spacing w:val="-157"/>
          <w:sz w:val="36"/>
          <w:szCs w:val="36"/>
        </w:rPr>
        <w:t xml:space="preserve"> </w:t>
      </w:r>
      <w:r>
        <w:rPr>
          <w:rFonts w:ascii="黑体" w:hAnsi="黑体" w:eastAsia="黑体" w:cs="黑体"/>
          <w:spacing w:val="-2"/>
          <w:sz w:val="36"/>
          <w:szCs w:val="36"/>
          <w14:textOutline w14:w="6540" w14:cap="sq" w14:cmpd="sng" w14:algn="ctr">
            <w14:solidFill>
              <w14:srgbClr w14:val="000000"/>
            </w14:solidFill>
            <w14:prstDash w14:val="solid"/>
            <w14:bevel/>
          </w14:textOutline>
        </w:rPr>
        <w:t>联系电话：</w:t>
      </w:r>
    </w:p>
    <w:p/>
    <w:p/>
    <w:p/>
    <w:p/>
    <w:p/>
    <w:p/>
    <w:p>
      <w:pPr>
        <w:spacing w:line="116" w:lineRule="exact"/>
      </w:pPr>
    </w:p>
    <w:p>
      <w:pPr>
        <w:spacing w:line="14" w:lineRule="auto"/>
        <w:rPr>
          <w:sz w:val="2"/>
          <w:szCs w:val="2"/>
        </w:rPr>
      </w:pPr>
      <w:r>
        <w:rPr>
          <w:sz w:val="2"/>
          <w:szCs w:val="2"/>
        </w:rPr>
        <w:br w:type="column"/>
      </w:r>
    </w:p>
    <w:p/>
    <w:p/>
    <w:p/>
    <w:p/>
    <w:p>
      <w:pPr>
        <w:spacing w:before="354" w:line="204" w:lineRule="auto"/>
        <w:ind w:firstLine="600"/>
        <w:rPr>
          <w:rFonts w:ascii="宋体" w:hAnsi="宋体" w:eastAsia="宋体" w:cs="宋体"/>
          <w:sz w:val="36"/>
          <w:szCs w:val="36"/>
        </w:rPr>
      </w:pPr>
      <w:r>
        <w:rPr>
          <w:rFonts w:ascii="宋体" w:hAnsi="宋体" w:eastAsia="宋体" w:cs="宋体"/>
          <w:spacing w:val="-4"/>
          <w:sz w:val="36"/>
          <w:szCs w:val="36"/>
          <w14:textOutline w14:w="6540" w14:cap="sq" w14:cmpd="sng" w14:algn="ctr">
            <w14:solidFill>
              <w14:srgbClr w14:val="000000"/>
            </w14:solidFill>
            <w14:prstDash w14:val="solid"/>
            <w14:bevel/>
          </w14:textOutline>
        </w:rPr>
        <w:t>贵州大学</w:t>
      </w:r>
    </w:p>
    <w:p/>
    <w:p/>
    <w:p/>
    <w:p/>
    <w:p/>
    <w:p/>
    <w:p/>
    <w:p/>
    <w:p/>
    <w:p/>
    <w:p/>
    <w:p>
      <w:pPr>
        <w:spacing w:before="172" w:line="184" w:lineRule="auto"/>
        <w:ind w:firstLine="142"/>
        <w:rPr>
          <w:rFonts w:ascii="宋体" w:hAnsi="宋体" w:eastAsia="宋体" w:cs="宋体"/>
        </w:rPr>
      </w:pPr>
      <w:r>
        <w:rPr>
          <w:rFonts w:ascii="Times New Roman" w:hAnsi="Times New Roman" w:eastAsia="Times New Roman" w:cs="Times New Roman"/>
          <w:spacing w:val="-3"/>
        </w:rPr>
        <w:t>20xx</w:t>
      </w:r>
      <w:r>
        <w:rPr>
          <w:rFonts w:ascii="Times New Roman" w:hAnsi="Times New Roman" w:eastAsia="Times New Roman" w:cs="Times New Roman"/>
          <w:spacing w:val="11"/>
        </w:rPr>
        <w:t xml:space="preserve"> </w:t>
      </w:r>
      <w:r>
        <w:rPr>
          <w:rFonts w:ascii="宋体" w:hAnsi="宋体" w:eastAsia="宋体" w:cs="宋体"/>
          <w:spacing w:val="-3"/>
        </w:rPr>
        <w:t>年</w:t>
      </w:r>
      <w:r>
        <w:rPr>
          <w:rFonts w:ascii="宋体" w:hAnsi="宋体" w:eastAsia="宋体" w:cs="宋体"/>
          <w:spacing w:val="5"/>
        </w:rPr>
        <w:t xml:space="preserve"> </w:t>
      </w:r>
      <w:r>
        <w:rPr>
          <w:rFonts w:ascii="Times New Roman" w:hAnsi="Times New Roman" w:eastAsia="Times New Roman" w:cs="Times New Roman"/>
          <w:spacing w:val="-3"/>
        </w:rPr>
        <w:t>xx</w:t>
      </w:r>
      <w:r>
        <w:rPr>
          <w:rFonts w:ascii="Times New Roman" w:hAnsi="Times New Roman" w:eastAsia="Times New Roman" w:cs="Times New Roman"/>
          <w:spacing w:val="15"/>
          <w:w w:val="101"/>
        </w:rPr>
        <w:t xml:space="preserve"> </w:t>
      </w:r>
      <w:r>
        <w:rPr>
          <w:rFonts w:ascii="宋体" w:hAnsi="宋体" w:eastAsia="宋体" w:cs="宋体"/>
          <w:spacing w:val="-3"/>
        </w:rPr>
        <w:t>月</w:t>
      </w:r>
    </w:p>
    <w:p>
      <w:pPr>
        <w:sectPr>
          <w:type w:val="continuous"/>
          <w:pgSz w:w="11906" w:h="16839"/>
          <w:pgMar w:top="1397" w:right="1785" w:bottom="400" w:left="1785" w:header="0" w:footer="0" w:gutter="0"/>
          <w:cols w:equalWidth="0" w:num="2">
            <w:col w:w="3825" w:space="100"/>
            <w:col w:w="4410"/>
          </w:cols>
        </w:sectPr>
      </w:pPr>
    </w:p>
    <w:p>
      <w:pPr>
        <w:spacing w:before="162" w:line="204" w:lineRule="auto"/>
        <w:ind w:firstLine="3713"/>
        <w:rPr>
          <w:rFonts w:ascii="黑体" w:hAnsi="黑体" w:eastAsia="黑体" w:cs="黑体"/>
          <w:sz w:val="32"/>
          <w:szCs w:val="32"/>
        </w:rPr>
      </w:pPr>
      <w:r>
        <w:rPr>
          <w:rFonts w:hint="eastAsia" w:ascii="黑体" w:hAnsi="黑体" w:eastAsia="黑体" w:cs="黑体"/>
          <w:spacing w:val="-4"/>
          <w:sz w:val="32"/>
          <w:szCs w:val="32"/>
          <w14:textOutline w14:w="5791" w14:cap="sq" w14:cmpd="sng" w14:algn="ctr">
            <w14:solidFill>
              <w14:srgbClr w14:val="000000"/>
            </w14:solidFill>
            <w14:prstDash w14:val="solid"/>
            <w14:bevel/>
          </w14:textOutline>
        </w:rPr>
        <w:t>实验报告模版</w:t>
      </w:r>
    </w:p>
    <w:p>
      <w:pPr>
        <w:spacing w:line="157" w:lineRule="exact"/>
      </w:pPr>
    </w:p>
    <w:tbl>
      <w:tblPr>
        <w:tblStyle w:val="9"/>
        <w:tblW w:w="916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2104"/>
        <w:gridCol w:w="1121"/>
        <w:gridCol w:w="1422"/>
        <w:gridCol w:w="1422"/>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Pr>
          <w:p>
            <w:pPr>
              <w:spacing w:before="174" w:line="204" w:lineRule="auto"/>
              <w:ind w:firstLine="418"/>
              <w:rPr>
                <w:rFonts w:ascii="宋体" w:hAnsi="宋体" w:eastAsia="宋体" w:cs="宋体"/>
                <w:sz w:val="28"/>
                <w:szCs w:val="28"/>
              </w:rPr>
            </w:pPr>
            <w:r>
              <w:rPr>
                <w:rFonts w:ascii="宋体" w:hAnsi="宋体" w:eastAsia="宋体" w:cs="宋体"/>
                <w:spacing w:val="-6"/>
                <w:sz w:val="28"/>
                <w:szCs w:val="28"/>
              </w:rPr>
              <w:t>专业</w:t>
            </w:r>
          </w:p>
        </w:tc>
        <w:tc>
          <w:tcPr>
            <w:tcW w:w="2105" w:type="dxa"/>
          </w:tcPr>
          <w:p/>
        </w:tc>
        <w:tc>
          <w:tcPr>
            <w:tcW w:w="1121" w:type="dxa"/>
          </w:tcPr>
          <w:p>
            <w:pPr>
              <w:spacing w:before="174" w:line="204" w:lineRule="auto"/>
              <w:ind w:firstLine="288"/>
              <w:rPr>
                <w:rFonts w:ascii="宋体" w:hAnsi="宋体" w:eastAsia="宋体" w:cs="宋体"/>
                <w:sz w:val="28"/>
                <w:szCs w:val="28"/>
              </w:rPr>
            </w:pPr>
            <w:r>
              <w:rPr>
                <w:rFonts w:ascii="宋体" w:hAnsi="宋体" w:eastAsia="宋体" w:cs="宋体"/>
                <w:spacing w:val="-5"/>
                <w:sz w:val="28"/>
                <w:szCs w:val="28"/>
              </w:rPr>
              <w:t>姓名</w:t>
            </w:r>
          </w:p>
        </w:tc>
        <w:tc>
          <w:tcPr>
            <w:tcW w:w="1422" w:type="dxa"/>
          </w:tcPr>
          <w:p/>
        </w:tc>
        <w:tc>
          <w:tcPr>
            <w:tcW w:w="1422" w:type="dxa"/>
          </w:tcPr>
          <w:p>
            <w:pPr>
              <w:spacing w:before="174" w:line="204" w:lineRule="auto"/>
              <w:ind w:firstLine="158"/>
              <w:rPr>
                <w:rFonts w:ascii="宋体" w:hAnsi="宋体" w:eastAsia="宋体" w:cs="宋体"/>
                <w:sz w:val="28"/>
                <w:szCs w:val="28"/>
              </w:rPr>
            </w:pPr>
            <w:r>
              <w:rPr>
                <w:rFonts w:hint="eastAsia" w:ascii="宋体" w:hAnsi="宋体" w:eastAsia="宋体" w:cs="宋体"/>
                <w:spacing w:val="-4"/>
                <w:sz w:val="28"/>
                <w:szCs w:val="28"/>
              </w:rPr>
              <w:t>学</w:t>
            </w:r>
            <w:r>
              <w:rPr>
                <w:rFonts w:ascii="宋体" w:hAnsi="宋体" w:eastAsia="宋体" w:cs="宋体"/>
                <w:spacing w:val="-4"/>
                <w:sz w:val="28"/>
                <w:szCs w:val="28"/>
              </w:rPr>
              <w:t>号</w:t>
            </w:r>
          </w:p>
        </w:tc>
        <w:tc>
          <w:tcPr>
            <w:tcW w:w="172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Pr>
          <w:p>
            <w:pPr>
              <w:spacing w:before="173" w:line="204" w:lineRule="auto"/>
              <w:ind w:firstLine="143"/>
              <w:rPr>
                <w:rFonts w:ascii="宋体" w:hAnsi="宋体" w:eastAsia="宋体" w:cs="宋体"/>
                <w:sz w:val="28"/>
                <w:szCs w:val="28"/>
              </w:rPr>
            </w:pPr>
            <w:r>
              <w:rPr>
                <w:rFonts w:hint="eastAsia" w:ascii="宋体" w:hAnsi="宋体" w:eastAsia="宋体" w:cs="宋体"/>
                <w:spacing w:val="-5"/>
                <w:sz w:val="28"/>
                <w:szCs w:val="28"/>
              </w:rPr>
              <w:t>实验题目</w:t>
            </w:r>
          </w:p>
        </w:tc>
        <w:tc>
          <w:tcPr>
            <w:tcW w:w="7787" w:type="dxa"/>
            <w:gridSpan w:val="5"/>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1381" w:type="dxa"/>
          </w:tcPr>
          <w:p>
            <w:pPr>
              <w:spacing w:before="173" w:line="623" w:lineRule="exact"/>
              <w:ind w:firstLine="143"/>
              <w:rPr>
                <w:rFonts w:ascii="宋体" w:hAnsi="宋体" w:eastAsia="宋体" w:cs="宋体"/>
                <w:sz w:val="28"/>
                <w:szCs w:val="28"/>
              </w:rPr>
            </w:pPr>
            <w:r>
              <w:rPr>
                <w:rFonts w:hint="eastAsia" w:ascii="宋体" w:hAnsi="宋体" w:eastAsia="宋体" w:cs="宋体"/>
                <w:spacing w:val="-5"/>
                <w:position w:val="25"/>
                <w:sz w:val="28"/>
                <w:szCs w:val="28"/>
              </w:rPr>
              <w:t>实验</w:t>
            </w:r>
            <w:r>
              <w:rPr>
                <w:rFonts w:ascii="宋体" w:hAnsi="宋体" w:eastAsia="宋体" w:cs="宋体"/>
                <w:spacing w:val="-5"/>
                <w:position w:val="25"/>
                <w:sz w:val="28"/>
                <w:szCs w:val="28"/>
              </w:rPr>
              <w:t>内容</w:t>
            </w:r>
          </w:p>
        </w:tc>
        <w:tc>
          <w:tcPr>
            <w:tcW w:w="7787" w:type="dxa"/>
            <w:gridSpan w:val="5"/>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5" w:hRule="atLeast"/>
        </w:trPr>
        <w:tc>
          <w:tcPr>
            <w:tcW w:w="1381" w:type="dxa"/>
          </w:tcPr>
          <w:p/>
          <w:p/>
          <w:p>
            <w:pPr>
              <w:spacing w:before="313" w:line="204" w:lineRule="auto"/>
              <w:ind w:firstLine="183"/>
              <w:rPr>
                <w:rFonts w:ascii="宋体" w:hAnsi="宋体" w:eastAsia="宋体" w:cs="宋体"/>
                <w:sz w:val="28"/>
                <w:szCs w:val="28"/>
              </w:rPr>
            </w:pPr>
            <w:r>
              <w:rPr>
                <w:rFonts w:hint="eastAsia" w:ascii="宋体" w:hAnsi="宋体" w:eastAsia="宋体" w:cs="宋体"/>
                <w:spacing w:val="-15"/>
                <w:sz w:val="28"/>
                <w:szCs w:val="28"/>
              </w:rPr>
              <w:t>实验方法</w:t>
            </w:r>
          </w:p>
        </w:tc>
        <w:tc>
          <w:tcPr>
            <w:tcW w:w="7787" w:type="dxa"/>
            <w:gridSpan w:val="5"/>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9168" w:type="dxa"/>
            <w:gridSpan w:val="6"/>
            <w:tcBorders>
              <w:bottom w:val="nil"/>
            </w:tcBorders>
          </w:tcPr>
          <w:p>
            <w:pPr>
              <w:spacing w:before="174" w:line="204" w:lineRule="auto"/>
              <w:ind w:firstLine="117"/>
              <w:rPr>
                <w:rFonts w:ascii="宋体" w:hAnsi="宋体" w:eastAsia="宋体" w:cs="宋体"/>
                <w:sz w:val="28"/>
                <w:szCs w:val="28"/>
              </w:rPr>
            </w:pPr>
            <w:r>
              <w:rPr>
                <w:rFonts w:hint="eastAsia" w:ascii="宋体" w:hAnsi="宋体" w:eastAsia="宋体" w:cs="宋体"/>
                <w:spacing w:val="-3"/>
                <w:sz w:val="28"/>
                <w:szCs w:val="28"/>
              </w:rPr>
              <w:t>实验结果</w:t>
            </w:r>
            <w:r>
              <w:rPr>
                <w:rFonts w:ascii="宋体" w:hAnsi="宋体" w:eastAsia="宋体" w:cs="宋体"/>
                <w:spacing w:val="-103"/>
                <w:sz w:val="28"/>
                <w:szCs w:val="28"/>
              </w:rPr>
              <w:t xml:space="preserve"> </w:t>
            </w:r>
            <w:r>
              <w:rPr>
                <w:rFonts w:ascii="宋体" w:hAnsi="宋体" w:eastAsia="宋体" w:cs="宋体"/>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4" w:hRule="atLeast"/>
        </w:trPr>
        <w:tc>
          <w:tcPr>
            <w:tcW w:w="9168" w:type="dxa"/>
            <w:gridSpan w:val="6"/>
            <w:tcBorders>
              <w:top w:val="nil"/>
            </w:tcBorders>
          </w:tcPr>
          <w:p/>
          <w:p/>
          <w:p/>
          <w:p/>
          <w:p>
            <w:pPr>
              <w:spacing w:before="314" w:line="204" w:lineRule="auto"/>
              <w:ind w:firstLine="7138"/>
              <w:rPr>
                <w:rFonts w:ascii="宋体" w:hAnsi="宋体" w:eastAsia="宋体" w:cs="宋体"/>
                <w:spacing w:val="-4"/>
                <w:sz w:val="28"/>
                <w:szCs w:val="28"/>
              </w:rPr>
            </w:pPr>
          </w:p>
          <w:p>
            <w:pPr>
              <w:spacing w:before="314" w:line="204" w:lineRule="auto"/>
              <w:ind w:firstLine="7138"/>
              <w:rPr>
                <w:rFonts w:ascii="宋体" w:hAnsi="宋体" w:eastAsia="宋体" w:cs="宋体"/>
                <w:spacing w:val="-4"/>
                <w:sz w:val="28"/>
                <w:szCs w:val="28"/>
              </w:rPr>
            </w:pPr>
          </w:p>
          <w:p>
            <w:pPr>
              <w:spacing w:before="314" w:line="204" w:lineRule="auto"/>
              <w:ind w:firstLine="7138"/>
              <w:rPr>
                <w:rFonts w:ascii="宋体" w:hAnsi="宋体" w:eastAsia="宋体" w:cs="宋体"/>
                <w:spacing w:val="-4"/>
                <w:sz w:val="28"/>
                <w:szCs w:val="28"/>
              </w:rPr>
            </w:pPr>
          </w:p>
          <w:p>
            <w:pPr>
              <w:spacing w:before="314" w:line="204" w:lineRule="auto"/>
              <w:ind w:firstLine="7138"/>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6"/>
                <w:sz w:val="28"/>
                <w:szCs w:val="28"/>
              </w:rPr>
              <w:t xml:space="preserve">   </w:t>
            </w:r>
            <w:r>
              <w:rPr>
                <w:rFonts w:ascii="宋体" w:hAnsi="宋体" w:eastAsia="宋体" w:cs="宋体"/>
                <w:spacing w:val="-10"/>
                <w:sz w:val="28"/>
                <w:szCs w:val="28"/>
              </w:rPr>
              <w:t>月</w:t>
            </w:r>
            <w:r>
              <w:rPr>
                <w:rFonts w:ascii="宋体" w:hAnsi="宋体" w:eastAsia="宋体" w:cs="宋体"/>
                <w:spacing w:val="19"/>
                <w:sz w:val="28"/>
                <w:szCs w:val="28"/>
              </w:rPr>
              <w:t xml:space="preserve">   </w:t>
            </w:r>
            <w:r>
              <w:rPr>
                <w:rFonts w:ascii="宋体" w:hAnsi="宋体" w:eastAsia="宋体" w:cs="宋体"/>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9168" w:type="dxa"/>
            <w:gridSpan w:val="6"/>
            <w:tcBorders>
              <w:bottom w:val="nil"/>
            </w:tcBorders>
          </w:tcPr>
          <w:p>
            <w:pPr>
              <w:spacing w:before="173" w:line="204" w:lineRule="auto"/>
              <w:ind w:firstLine="118"/>
              <w:rPr>
                <w:rFonts w:ascii="宋体" w:hAnsi="宋体" w:eastAsia="宋体" w:cs="宋体"/>
                <w:sz w:val="28"/>
                <w:szCs w:val="28"/>
              </w:rPr>
            </w:pPr>
            <w:r>
              <w:rPr>
                <w:rFonts w:ascii="宋体" w:hAnsi="宋体" w:eastAsia="宋体" w:cs="宋体"/>
                <w:spacing w:val="-3"/>
                <w:sz w:val="28"/>
                <w:szCs w:val="28"/>
              </w:rPr>
              <w:t>指导老师意见</w:t>
            </w:r>
            <w:r>
              <w:rPr>
                <w:rFonts w:ascii="宋体" w:hAnsi="宋体" w:eastAsia="宋体" w:cs="宋体"/>
                <w:spacing w:val="-99"/>
                <w:sz w:val="28"/>
                <w:szCs w:val="28"/>
              </w:rPr>
              <w:t xml:space="preserve"> </w:t>
            </w:r>
            <w:r>
              <w:rPr>
                <w:rFonts w:ascii="宋体" w:hAnsi="宋体" w:eastAsia="宋体" w:cs="宋体"/>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9" w:hRule="atLeast"/>
        </w:trPr>
        <w:tc>
          <w:tcPr>
            <w:tcW w:w="9168" w:type="dxa"/>
            <w:gridSpan w:val="6"/>
            <w:tcBorders>
              <w:top w:val="nil"/>
            </w:tcBorders>
          </w:tcPr>
          <w:p/>
          <w:p/>
          <w:p/>
          <w:p>
            <w:pPr>
              <w:spacing w:before="143" w:line="204" w:lineRule="auto"/>
              <w:ind w:firstLine="4314"/>
              <w:rPr>
                <w:rFonts w:ascii="宋体" w:hAnsi="宋体" w:eastAsia="宋体" w:cs="宋体"/>
                <w:sz w:val="28"/>
                <w:szCs w:val="28"/>
              </w:rPr>
            </w:pPr>
            <w:r>
              <w:rPr>
                <w:rFonts w:ascii="宋体" w:hAnsi="宋体" w:eastAsia="宋体" w:cs="宋体"/>
                <w:spacing w:val="-1"/>
                <w:sz w:val="28"/>
                <w:szCs w:val="28"/>
              </w:rPr>
              <w:t>评定成绩</w:t>
            </w:r>
            <w:r>
              <w:rPr>
                <w:rFonts w:ascii="宋体" w:hAnsi="宋体" w:eastAsia="宋体" w:cs="宋体"/>
                <w:spacing w:val="-139"/>
                <w:sz w:val="28"/>
                <w:szCs w:val="28"/>
              </w:rPr>
              <w:t xml:space="preserve"> </w:t>
            </w:r>
            <w:r>
              <w:rPr>
                <w:rFonts w:ascii="宋体" w:hAnsi="宋体" w:eastAsia="宋体" w:cs="宋体"/>
                <w:spacing w:val="-1"/>
                <w:sz w:val="28"/>
                <w:szCs w:val="28"/>
              </w:rPr>
              <w:t>（五级计分制</w:t>
            </w:r>
            <w:r>
              <w:rPr>
                <w:rFonts w:ascii="宋体" w:hAnsi="宋体" w:eastAsia="宋体" w:cs="宋体"/>
                <w:sz w:val="28"/>
                <w:szCs w:val="28"/>
              </w:rPr>
              <w:t>）：</w:t>
            </w:r>
            <w:r>
              <w:rPr>
                <w:rFonts w:ascii="宋体" w:hAnsi="宋体" w:eastAsia="宋体" w:cs="宋体"/>
                <w:spacing w:val="-1"/>
                <w:sz w:val="28"/>
                <w:szCs w:val="28"/>
                <w:u w:val="single"/>
              </w:rPr>
              <w:t xml:space="preserve">         </w:t>
            </w:r>
          </w:p>
          <w:p>
            <w:pPr>
              <w:spacing w:before="314" w:line="204" w:lineRule="auto"/>
              <w:ind w:firstLine="5864"/>
              <w:rPr>
                <w:rFonts w:ascii="宋体" w:hAnsi="宋体" w:eastAsia="宋体" w:cs="宋体"/>
                <w:sz w:val="28"/>
                <w:szCs w:val="28"/>
              </w:rPr>
            </w:pPr>
            <w:r>
              <w:rPr>
                <w:rFonts w:ascii="宋体" w:hAnsi="宋体" w:eastAsia="宋体" w:cs="宋体"/>
                <w:spacing w:val="-3"/>
                <w:sz w:val="28"/>
                <w:szCs w:val="28"/>
              </w:rPr>
              <w:t>指导老师</w:t>
            </w:r>
            <w:r>
              <w:rPr>
                <w:rFonts w:ascii="宋体" w:hAnsi="宋体" w:eastAsia="宋体" w:cs="宋体"/>
                <w:spacing w:val="-138"/>
                <w:sz w:val="28"/>
                <w:szCs w:val="28"/>
              </w:rPr>
              <w:t xml:space="preserve"> </w:t>
            </w:r>
            <w:r>
              <w:rPr>
                <w:rFonts w:ascii="宋体" w:hAnsi="宋体" w:eastAsia="宋体" w:cs="宋体"/>
                <w:spacing w:val="-3"/>
                <w:sz w:val="28"/>
                <w:szCs w:val="28"/>
              </w:rPr>
              <w:t>（签字</w:t>
            </w:r>
            <w:r>
              <w:rPr>
                <w:rFonts w:ascii="宋体" w:hAnsi="宋体" w:eastAsia="宋体" w:cs="宋体"/>
                <w:spacing w:val="3"/>
                <w:sz w:val="28"/>
                <w:szCs w:val="28"/>
              </w:rPr>
              <w:t>）：</w:t>
            </w:r>
            <w:r>
              <w:rPr>
                <w:rFonts w:ascii="宋体" w:hAnsi="宋体" w:eastAsia="宋体" w:cs="宋体"/>
                <w:spacing w:val="-3"/>
                <w:sz w:val="28"/>
                <w:szCs w:val="28"/>
                <w:u w:val="single"/>
              </w:rPr>
              <w:t xml:space="preserve">     </w:t>
            </w:r>
          </w:p>
          <w:p>
            <w:pPr>
              <w:spacing w:before="314" w:line="204" w:lineRule="auto"/>
              <w:ind w:firstLine="6982"/>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4"/>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tc>
      </w:tr>
    </w:tbl>
    <w:p/>
    <w:p>
      <w:pPr>
        <w:spacing w:line="360" w:lineRule="auto"/>
        <w:ind w:left="8" w:leftChars="4" w:firstLine="600" w:firstLineChars="200"/>
        <w:rPr>
          <w:rFonts w:ascii="Times New Roman" w:hAnsi="Times New Roman" w:eastAsia="仿宋" w:cs="Times New Roman"/>
          <w:snapToGrid/>
          <w:color w:val="auto"/>
          <w:sz w:val="30"/>
          <w:szCs w:val="30"/>
          <w:lang w:bidi="zh-CN"/>
        </w:rPr>
      </w:pPr>
    </w:p>
    <w:sectPr>
      <w:footerReference r:id="rId10" w:type="default"/>
      <w:pgSz w:w="11906" w:h="16839"/>
      <w:pgMar w:top="1431" w:right="1288" w:bottom="400" w:left="144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3366"/>
      <w:rPr>
        <w:rFonts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OGY4MmM2NjI4MzA1ODc2MjkxZTVkNjE5MGZkNjNhZTEifQ=="/>
  </w:docVars>
  <w:rsids>
    <w:rsidRoot w:val="002331B6"/>
    <w:rsid w:val="001420E8"/>
    <w:rsid w:val="00156BC4"/>
    <w:rsid w:val="002012CF"/>
    <w:rsid w:val="002331B6"/>
    <w:rsid w:val="00607FF0"/>
    <w:rsid w:val="006167AE"/>
    <w:rsid w:val="00726A84"/>
    <w:rsid w:val="008A2057"/>
    <w:rsid w:val="00B54FFA"/>
    <w:rsid w:val="058218F3"/>
    <w:rsid w:val="0C7268A7"/>
    <w:rsid w:val="10DE0936"/>
    <w:rsid w:val="1E19530C"/>
    <w:rsid w:val="21A04290"/>
    <w:rsid w:val="2A127942"/>
    <w:rsid w:val="41B60BE0"/>
    <w:rsid w:val="5713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link w:val="11"/>
    <w:qFormat/>
    <w:uiPriority w:val="1"/>
    <w:pPr>
      <w:widowControl w:val="0"/>
      <w:kinsoku/>
      <w:adjustRightInd/>
      <w:snapToGrid/>
      <w:spacing w:before="1"/>
      <w:ind w:left="120"/>
      <w:textAlignment w:val="auto"/>
      <w:outlineLvl w:val="1"/>
    </w:pPr>
    <w:rPr>
      <w:rFonts w:ascii="宋体" w:hAnsi="宋体" w:eastAsia="宋体" w:cs="宋体"/>
      <w:b/>
      <w:bCs/>
      <w:snapToGrid/>
      <w:color w:val="auto"/>
      <w:sz w:val="24"/>
      <w:szCs w:val="24"/>
      <w:lang w:val="zh-CN" w:bidi="zh-CN"/>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2"/>
    <w:qFormat/>
    <w:uiPriority w:val="1"/>
    <w:pPr>
      <w:widowControl w:val="0"/>
      <w:kinsoku/>
      <w:adjustRightInd/>
      <w:snapToGrid/>
      <w:textAlignment w:val="auto"/>
    </w:pPr>
    <w:rPr>
      <w:rFonts w:ascii="宋体" w:hAnsi="宋体" w:eastAsia="宋体" w:cs="宋体"/>
      <w:snapToGrid/>
      <w:color w:val="auto"/>
      <w:sz w:val="24"/>
      <w:szCs w:val="24"/>
      <w:lang w:val="zh-CN" w:bidi="zh-CN"/>
    </w:rPr>
  </w:style>
  <w:style w:type="paragraph" w:styleId="4">
    <w:name w:val="footer"/>
    <w:basedOn w:val="1"/>
    <w:link w:val="14"/>
    <w:uiPriority w:val="0"/>
    <w:pPr>
      <w:tabs>
        <w:tab w:val="center" w:pos="4153"/>
        <w:tab w:val="right" w:pos="8306"/>
      </w:tabs>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Body Text Indent 3"/>
    <w:basedOn w:val="1"/>
    <w:link w:val="13"/>
    <w:uiPriority w:val="0"/>
    <w:pPr>
      <w:spacing w:after="120"/>
      <w:ind w:left="420" w:leftChars="200"/>
    </w:pPr>
    <w:rPr>
      <w:sz w:val="16"/>
      <w:szCs w:val="16"/>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99"/>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 w:val="24"/>
      <w:szCs w:val="24"/>
    </w:rPr>
  </w:style>
  <w:style w:type="character" w:customStyle="1" w:styleId="11">
    <w:name w:val="标题 2 字符"/>
    <w:basedOn w:val="8"/>
    <w:link w:val="2"/>
    <w:qFormat/>
    <w:uiPriority w:val="1"/>
    <w:rPr>
      <w:rFonts w:ascii="宋体" w:hAnsi="宋体" w:eastAsia="宋体" w:cs="宋体"/>
      <w:b/>
      <w:bCs/>
      <w:sz w:val="24"/>
      <w:szCs w:val="24"/>
      <w:lang w:val="zh-CN" w:bidi="zh-CN"/>
    </w:rPr>
  </w:style>
  <w:style w:type="character" w:customStyle="1" w:styleId="12">
    <w:name w:val="正文文本 字符"/>
    <w:basedOn w:val="8"/>
    <w:link w:val="3"/>
    <w:uiPriority w:val="1"/>
    <w:rPr>
      <w:rFonts w:ascii="宋体" w:hAnsi="宋体" w:eastAsia="宋体" w:cs="宋体"/>
      <w:sz w:val="24"/>
      <w:szCs w:val="24"/>
      <w:lang w:val="zh-CN" w:bidi="zh-CN"/>
    </w:rPr>
  </w:style>
  <w:style w:type="character" w:customStyle="1" w:styleId="13">
    <w:name w:val="正文文本缩进 3 字符"/>
    <w:basedOn w:val="8"/>
    <w:link w:val="6"/>
    <w:uiPriority w:val="0"/>
    <w:rPr>
      <w:rFonts w:eastAsia="Arial"/>
      <w:snapToGrid w:val="0"/>
      <w:color w:val="000000"/>
      <w:sz w:val="16"/>
      <w:szCs w:val="16"/>
    </w:rPr>
  </w:style>
  <w:style w:type="character" w:customStyle="1" w:styleId="14">
    <w:name w:val="页脚 字符"/>
    <w:basedOn w:val="8"/>
    <w:link w:val="4"/>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472</Words>
  <Characters>2697</Characters>
  <Lines>22</Lines>
  <Paragraphs>6</Paragraphs>
  <TotalTime>23</TotalTime>
  <ScaleCrop>false</ScaleCrop>
  <LinksUpToDate>false</LinksUpToDate>
  <CharactersWithSpaces>3163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2020-06-29T15:25:00Z</dcterms:created>
  <dc:creator>张瑶-贵州大学继续教育学</dc:creator>
  <cp:lastModifiedBy>Administrator</cp:lastModifiedBy>
  <dcterms:modified xsi:type="dcterms:W3CDTF">2023-12-14T04:11:47Z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36C687703DBE40CBB70A1484D73D32F7</vt:lpwstr>
  </property>
</Properties>
</file>