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spacing w:before="7"/>
        <w:jc w:val="center"/>
        <w:rPr>
          <w:rFonts w:ascii="仿宋" w:hAnsi="仿宋" w:eastAsia="仿宋" w:cs="仿宋"/>
          <w:b/>
          <w:bCs/>
          <w:sz w:val="48"/>
          <w:szCs w:val="48"/>
        </w:rPr>
      </w:pPr>
      <w:r>
        <w:rPr>
          <w:rFonts w:hint="eastAsia" w:ascii="仿宋" w:hAnsi="仿宋" w:eastAsia="仿宋" w:cs="仿宋"/>
          <w:b/>
          <w:bCs/>
          <w:sz w:val="48"/>
          <w:szCs w:val="48"/>
        </w:rPr>
        <w:t>《兽医内科学与兽医临床诊断学》</w:t>
      </w:r>
    </w:p>
    <w:p>
      <w:pPr>
        <w:pStyle w:val="3"/>
        <w:spacing w:before="7"/>
        <w:jc w:val="center"/>
        <w:rPr>
          <w:rFonts w:ascii="仿宋" w:hAnsi="仿宋" w:eastAsia="仿宋" w:cs="仿宋"/>
          <w:b/>
          <w:bCs/>
          <w:sz w:val="48"/>
          <w:szCs w:val="48"/>
        </w:rPr>
      </w:pPr>
    </w:p>
    <w:p>
      <w:pPr>
        <w:spacing w:line="360" w:lineRule="auto"/>
        <w:ind w:left="2092" w:right="2315"/>
        <w:jc w:val="center"/>
        <w:rPr>
          <w:rFonts w:ascii="仿宋" w:hAnsi="仿宋" w:eastAsia="仿宋" w:cs="仿宋"/>
          <w:b/>
          <w:bCs/>
          <w:sz w:val="48"/>
        </w:rPr>
      </w:pPr>
      <w:r>
        <w:rPr>
          <w:rFonts w:hint="eastAsia" w:ascii="仿宋" w:hAnsi="仿宋" w:eastAsia="仿宋" w:cs="仿宋"/>
          <w:b/>
          <w:bCs/>
          <w:sz w:val="48"/>
        </w:rPr>
        <w:t>实践课程考核指导书</w:t>
      </w:r>
    </w:p>
    <w:p>
      <w:pPr>
        <w:pStyle w:val="3"/>
        <w:spacing w:before="7"/>
        <w:rPr>
          <w:rFonts w:ascii="仿宋" w:hAnsi="仿宋" w:eastAsia="仿宋" w:cs="仿宋"/>
          <w:sz w:val="58"/>
        </w:rPr>
      </w:pPr>
    </w:p>
    <w:p>
      <w:pPr>
        <w:spacing w:line="360" w:lineRule="auto"/>
        <w:ind w:left="2820" w:right="3245"/>
        <w:rPr>
          <w:rFonts w:ascii="仿宋" w:hAnsi="仿宋" w:eastAsia="仿宋" w:cs="仿宋"/>
          <w:sz w:val="30"/>
        </w:rPr>
      </w:pPr>
      <w:r>
        <w:rPr>
          <w:rFonts w:hint="eastAsia" w:ascii="仿宋" w:hAnsi="仿宋" w:eastAsia="仿宋" w:cs="仿宋"/>
          <w:sz w:val="30"/>
        </w:rPr>
        <w:t>适用专业：动物医学课程代码：</w:t>
      </w:r>
      <w:r>
        <w:rPr>
          <w:rFonts w:ascii="仿宋" w:hAnsi="仿宋" w:eastAsia="仿宋" w:cs="仿宋"/>
          <w:sz w:val="30"/>
        </w:rPr>
        <w:t>14244</w:t>
      </w:r>
    </w:p>
    <w:p>
      <w:pPr>
        <w:spacing w:line="360" w:lineRule="auto"/>
        <w:ind w:left="2820" w:right="3245"/>
        <w:rPr>
          <w:rFonts w:hint="eastAsia" w:ascii="仿宋" w:hAnsi="仿宋" w:eastAsia="仿宋" w:cs="仿宋"/>
          <w:sz w:val="30"/>
        </w:rPr>
      </w:pPr>
      <w:r>
        <w:rPr>
          <w:rFonts w:hint="eastAsia" w:ascii="仿宋" w:hAnsi="仿宋" w:eastAsia="仿宋" w:cs="仿宋"/>
          <w:sz w:val="30"/>
        </w:rPr>
        <w:t>课程名称：兽医内科学与兽临床诊断学</w:t>
      </w:r>
    </w:p>
    <w:p>
      <w:pPr>
        <w:spacing w:line="360" w:lineRule="auto"/>
        <w:ind w:left="2923" w:right="2045" w:hanging="104"/>
        <w:rPr>
          <w:rFonts w:hint="eastAsia" w:ascii="仿宋" w:hAnsi="仿宋" w:eastAsia="仿宋" w:cs="仿宋"/>
          <w:sz w:val="30"/>
          <w:lang w:eastAsia="zh-CN"/>
        </w:rPr>
      </w:pPr>
      <w:r>
        <w:rPr>
          <w:rFonts w:hint="eastAsia" w:ascii="仿宋" w:hAnsi="仿宋" w:eastAsia="仿宋" w:cs="仿宋"/>
          <w:sz w:val="30"/>
        </w:rPr>
        <w:t>考核方式：现场</w:t>
      </w:r>
      <w:r>
        <w:rPr>
          <w:rFonts w:hint="eastAsia" w:ascii="仿宋" w:hAnsi="仿宋" w:eastAsia="仿宋" w:cs="仿宋"/>
          <w:sz w:val="30"/>
          <w:lang w:eastAsia="zh-CN"/>
        </w:rPr>
        <w:t>答辩</w:t>
      </w:r>
    </w:p>
    <w:p>
      <w:pPr>
        <w:pStyle w:val="3"/>
        <w:rPr>
          <w:rFonts w:ascii="仿宋" w:hAnsi="仿宋" w:eastAsia="仿宋" w:cs="仿宋"/>
          <w:sz w:val="30"/>
        </w:rPr>
      </w:pPr>
    </w:p>
    <w:p>
      <w:pPr>
        <w:pStyle w:val="3"/>
        <w:rPr>
          <w:rFonts w:ascii="仿宋" w:hAnsi="仿宋" w:eastAsia="仿宋" w:cs="仿宋"/>
          <w:sz w:val="30"/>
        </w:rPr>
      </w:pPr>
      <w:bookmarkStart w:id="3" w:name="_GoBack"/>
      <w:bookmarkEnd w:id="3"/>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spacing w:before="6"/>
        <w:rPr>
          <w:rFonts w:ascii="仿宋" w:hAnsi="仿宋" w:eastAsia="仿宋" w:cs="仿宋"/>
          <w:sz w:val="35"/>
        </w:rPr>
      </w:pPr>
    </w:p>
    <w:p>
      <w:pPr>
        <w:jc w:val="center"/>
        <w:rPr>
          <w:rFonts w:ascii="仿宋" w:hAnsi="仿宋" w:eastAsia="仿宋" w:cs="仿宋"/>
          <w:sz w:val="30"/>
        </w:rPr>
        <w:sectPr>
          <w:type w:val="continuous"/>
          <w:pgSz w:w="11910" w:h="16840"/>
          <w:pgMar w:top="1580" w:right="1460" w:bottom="280" w:left="1680" w:header="720" w:footer="720" w:gutter="0"/>
          <w:cols w:space="720" w:num="1"/>
        </w:sectPr>
      </w:pPr>
    </w:p>
    <w:p>
      <w:pPr>
        <w:spacing w:line="360" w:lineRule="auto"/>
        <w:ind w:left="2092" w:right="2313"/>
        <w:jc w:val="center"/>
        <w:rPr>
          <w:rFonts w:ascii="仿宋" w:hAnsi="仿宋" w:eastAsia="仿宋" w:cs="仿宋"/>
          <w:b/>
          <w:sz w:val="30"/>
          <w:szCs w:val="30"/>
        </w:rPr>
      </w:pPr>
      <w:bookmarkStart w:id="0" w:name="前言"/>
      <w:bookmarkEnd w:id="0"/>
      <w:r>
        <w:rPr>
          <w:rFonts w:hint="eastAsia" w:ascii="仿宋" w:hAnsi="仿宋" w:eastAsia="仿宋" w:cs="仿宋"/>
          <w:b/>
          <w:sz w:val="30"/>
          <w:szCs w:val="30"/>
        </w:rPr>
        <w:t>前言</w:t>
      </w:r>
    </w:p>
    <w:p>
      <w:pPr>
        <w:autoSpaceDE/>
        <w:autoSpaceDN/>
        <w:spacing w:line="360" w:lineRule="auto"/>
        <w:ind w:firstLine="600" w:firstLineChars="200"/>
        <w:jc w:val="both"/>
        <w:rPr>
          <w:rFonts w:ascii="仿宋" w:hAnsi="仿宋" w:eastAsia="仿宋" w:cs="仿宋"/>
          <w:color w:val="000000"/>
          <w:kern w:val="2"/>
          <w:sz w:val="30"/>
          <w:szCs w:val="30"/>
          <w:lang w:val="en-US" w:bidi="ar-SA"/>
        </w:rPr>
      </w:pPr>
      <w:r>
        <w:rPr>
          <w:rFonts w:hint="eastAsia" w:ascii="仿宋" w:hAnsi="仿宋" w:eastAsia="仿宋" w:cs="仿宋"/>
          <w:color w:val="000000"/>
          <w:kern w:val="2"/>
          <w:sz w:val="30"/>
          <w:szCs w:val="30"/>
          <w:lang w:val="en-US" w:bidi="ar-SA"/>
        </w:rPr>
        <w:t>家畜内科学是以研究家畜非传染性内部器官疾病为对象，运用系统的理论及相应的诊疗手段，研究疾病的发病原因、发病机制、临床症状、病理变化、转归、诊断以及防治措施等理论与临床实践问题的一门重要的综合性兽医临床学科。而兽医临床诊断学是兽医专业一门重要的专业基础课，是基础课向专业课过渡的桥梁，要教给学生诊断畜禽疾病的一般方法和基本知识，为各专业课程提供必要的通用的临诊基础。在现今经济动物集约化饲养以及家养宠物数量剧增的条件下，普通病的发病数量明显上升，这给诊断和治疗带来了更大的挑战。兽医内科学与兽医临床诊断学是动物医学专业中涉及面最广、内容多、理论性与实践性极强的临床实用性学科，对于动物疾病的准确诊断和有效治疗尤为重要。</w:t>
      </w:r>
    </w:p>
    <w:p>
      <w:pPr>
        <w:autoSpaceDE/>
        <w:autoSpaceDN/>
        <w:spacing w:line="360" w:lineRule="auto"/>
        <w:ind w:firstLine="600" w:firstLineChars="200"/>
        <w:jc w:val="both"/>
        <w:rPr>
          <w:rFonts w:ascii="仿宋" w:hAnsi="仿宋" w:eastAsia="仿宋" w:cs="仿宋"/>
          <w:kern w:val="2"/>
          <w:sz w:val="30"/>
          <w:szCs w:val="30"/>
          <w:lang w:val="en-US" w:bidi="ar-SA"/>
        </w:rPr>
      </w:pPr>
      <w:r>
        <w:rPr>
          <w:rFonts w:hint="eastAsia" w:ascii="仿宋" w:hAnsi="仿宋" w:eastAsia="仿宋" w:cs="仿宋"/>
          <w:color w:val="000000"/>
          <w:kern w:val="2"/>
          <w:sz w:val="30"/>
          <w:szCs w:val="30"/>
          <w:lang w:val="en-US" w:bidi="ar-SA"/>
        </w:rPr>
        <w:t>根据考试计划中实践性环节课程的设置和要求，为配合动物医学专业考生完成《兽医内科学与兽医临床诊断学》实践</w:t>
      </w:r>
      <w:r>
        <w:rPr>
          <w:rFonts w:hint="eastAsia" w:ascii="仿宋" w:hAnsi="仿宋" w:eastAsia="仿宋" w:cs="仿宋"/>
          <w:kern w:val="2"/>
          <w:sz w:val="30"/>
          <w:szCs w:val="30"/>
          <w:lang w:val="en-US" w:bidi="ar-SA"/>
        </w:rPr>
        <w:t>课程考核，特制定此实践指导书。请在实践考核前认真学习相关知识和指导书的有关内容，了解现场考核内容、考核方式和考核目标，并现场提交实践考核的实验报告。</w:t>
      </w:r>
    </w:p>
    <w:p>
      <w:pPr>
        <w:pStyle w:val="2"/>
        <w:spacing w:before="0" w:line="360" w:lineRule="auto"/>
        <w:ind w:left="119"/>
        <w:rPr>
          <w:rFonts w:ascii="仿宋" w:hAnsi="仿宋" w:eastAsia="仿宋" w:cs="仿宋"/>
          <w:sz w:val="30"/>
          <w:szCs w:val="30"/>
        </w:rPr>
      </w:pPr>
      <w:r>
        <w:rPr>
          <w:rFonts w:hint="eastAsia" w:ascii="仿宋" w:hAnsi="仿宋" w:eastAsia="仿宋" w:cs="仿宋"/>
          <w:sz w:val="30"/>
          <w:szCs w:val="30"/>
        </w:rPr>
        <w:t>一、考核目的：</w:t>
      </w:r>
    </w:p>
    <w:p>
      <w:pPr>
        <w:autoSpaceDE/>
        <w:autoSpaceDN/>
        <w:spacing w:line="360" w:lineRule="auto"/>
        <w:ind w:firstLine="600" w:firstLineChars="200"/>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本门课程作为实践课程，是动物医学专业理论课程《兽医内科学与兽医临床诊断学》的实践延伸，实践环节考核是为了检查学生对于兽医内科疾病内容和疾病诊疗方法的理解和掌握程度。通过实践环节的学习，使学生在掌握兽医内科学与兽医临床诊断学的基本内容和基础理论的前提下，能够针对不同患病动物开展适当的诊断和治疗。</w:t>
      </w:r>
      <w:r>
        <w:rPr>
          <w:rFonts w:ascii="仿宋" w:hAnsi="仿宋" w:eastAsia="仿宋" w:cs="仿宋"/>
          <w:kern w:val="2"/>
          <w:sz w:val="30"/>
          <w:szCs w:val="30"/>
          <w:lang w:val="en-US" w:bidi="ar-SA"/>
        </w:rPr>
        <w:t xml:space="preserve"> </w:t>
      </w:r>
    </w:p>
    <w:p>
      <w:pPr>
        <w:pStyle w:val="2"/>
        <w:spacing w:before="0" w:line="360" w:lineRule="auto"/>
        <w:ind w:left="119"/>
        <w:rPr>
          <w:rFonts w:ascii="仿宋" w:hAnsi="仿宋" w:eastAsia="仿宋" w:cs="仿宋"/>
          <w:sz w:val="30"/>
          <w:szCs w:val="30"/>
        </w:rPr>
      </w:pPr>
      <w:r>
        <w:rPr>
          <w:rFonts w:hint="eastAsia" w:ascii="仿宋" w:hAnsi="仿宋" w:eastAsia="仿宋" w:cs="仿宋"/>
          <w:sz w:val="30"/>
          <w:szCs w:val="30"/>
        </w:rPr>
        <w:t>二、考核内容及要求：</w:t>
      </w:r>
    </w:p>
    <w:p>
      <w:pPr>
        <w:autoSpaceDE/>
        <w:autoSpaceDN/>
        <w:spacing w:line="360" w:lineRule="auto"/>
        <w:ind w:firstLine="600" w:firstLineChars="200"/>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（1）掌握动物的接近于保定方法，掌握临床基本检查方法，熟悉动物常见病的基本检查程序，了解实验室检查方法和特殊检查方法。</w:t>
      </w:r>
    </w:p>
    <w:p>
      <w:pPr>
        <w:autoSpaceDE/>
        <w:autoSpaceDN/>
        <w:spacing w:line="360" w:lineRule="auto"/>
        <w:ind w:firstLine="600" w:firstLineChars="200"/>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（2）掌握不同的用药方法，包括灌服、注射、穿刺、外敷等，掌握常见中毒病的症状、发病机理和治疗方法</w:t>
      </w:r>
    </w:p>
    <w:p>
      <w:pPr>
        <w:autoSpaceDE/>
        <w:autoSpaceDN/>
        <w:spacing w:line="360" w:lineRule="auto"/>
        <w:ind w:firstLine="600" w:firstLineChars="200"/>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（3）通过学习的诊断和治疗办法，能够针对患病动物制定合理的诊断程序和治疗方法。</w:t>
      </w:r>
    </w:p>
    <w:p>
      <w:pPr>
        <w:pStyle w:val="2"/>
        <w:spacing w:before="0" w:line="360" w:lineRule="auto"/>
        <w:ind w:left="119"/>
        <w:rPr>
          <w:rFonts w:ascii="仿宋" w:hAnsi="仿宋" w:eastAsia="仿宋" w:cs="仿宋"/>
          <w:sz w:val="30"/>
          <w:szCs w:val="30"/>
        </w:rPr>
      </w:pPr>
      <w:r>
        <w:rPr>
          <w:rFonts w:hint="eastAsia" w:ascii="仿宋" w:hAnsi="仿宋" w:eastAsia="仿宋" w:cs="仿宋"/>
          <w:sz w:val="30"/>
          <w:szCs w:val="30"/>
        </w:rPr>
        <w:t>三、考核成绩评定标准：</w:t>
      </w:r>
    </w:p>
    <w:p>
      <w:pPr>
        <w:tabs>
          <w:tab w:val="left" w:pos="0"/>
        </w:tabs>
        <w:spacing w:line="360" w:lineRule="auto"/>
        <w:ind w:firstLine="600" w:firstLineChars="200"/>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实践课程考核成绩采用五级记分制，具体换算规定如下：优秀（90～100分）、良好（80～89分）、中等（70～79分）、及格（60～69分）、不及格（59分以下）。60分以上（包括60分）为实践课程考核通过，否则为不通过。</w:t>
      </w:r>
      <w:bookmarkStart w:id="1" w:name="_Hlk153098336"/>
      <w:r>
        <w:rPr>
          <w:rFonts w:hint="eastAsia" w:ascii="仿宋" w:hAnsi="仿宋" w:eastAsia="仿宋" w:cs="仿宋"/>
          <w:sz w:val="30"/>
          <w:szCs w:val="30"/>
        </w:rPr>
        <w:t>由考核专家组对实践操作及报告的撰写进行评分，作为该课程的实践考核成绩。</w:t>
      </w:r>
      <w:bookmarkEnd w:id="1"/>
    </w:p>
    <w:p>
      <w:pPr>
        <w:pStyle w:val="2"/>
        <w:spacing w:before="0" w:line="360" w:lineRule="auto"/>
        <w:ind w:left="119"/>
        <w:rPr>
          <w:rFonts w:ascii="仿宋" w:hAnsi="仿宋" w:eastAsia="仿宋" w:cs="仿宋"/>
          <w:sz w:val="30"/>
          <w:szCs w:val="30"/>
        </w:rPr>
      </w:pPr>
      <w:r>
        <w:rPr>
          <w:rFonts w:hint="eastAsia" w:ascii="仿宋" w:hAnsi="仿宋" w:eastAsia="仿宋" w:cs="仿宋"/>
          <w:sz w:val="30"/>
          <w:szCs w:val="30"/>
        </w:rPr>
        <w:t>四、考核形式：</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本课程的考核形式为：实践操作和实验报告</w:t>
      </w:r>
      <w:r>
        <w:rPr>
          <w:rFonts w:ascii="仿宋" w:hAnsi="仿宋" w:eastAsia="仿宋" w:cs="仿宋"/>
          <w:sz w:val="30"/>
          <w:szCs w:val="30"/>
        </w:rPr>
        <w:t>/病历报告书写，考生根据现场实验项目撰写实验报告或病历报告，由考核专家组对实践操作及报告的撰写进行评分，作为该课程的实践考核成绩。</w:t>
      </w:r>
    </w:p>
    <w:p>
      <w:pPr>
        <w:pStyle w:val="2"/>
        <w:spacing w:before="0" w:line="360" w:lineRule="auto"/>
        <w:ind w:left="119"/>
        <w:rPr>
          <w:rFonts w:ascii="仿宋" w:hAnsi="仿宋" w:eastAsia="仿宋" w:cs="仿宋"/>
          <w:sz w:val="30"/>
          <w:szCs w:val="30"/>
        </w:rPr>
      </w:pPr>
      <w:r>
        <w:rPr>
          <w:rFonts w:hint="eastAsia" w:ascii="仿宋" w:hAnsi="仿宋" w:eastAsia="仿宋" w:cs="仿宋"/>
          <w:sz w:val="30"/>
          <w:szCs w:val="30"/>
        </w:rPr>
        <w:t>五、考核实验项目：</w:t>
      </w:r>
    </w:p>
    <w:p>
      <w:pPr>
        <w:pStyle w:val="3"/>
        <w:spacing w:line="360" w:lineRule="auto"/>
        <w:ind w:left="600"/>
        <w:rPr>
          <w:rFonts w:ascii="仿宋" w:hAnsi="仿宋" w:eastAsia="仿宋" w:cs="仿宋"/>
          <w:sz w:val="30"/>
          <w:szCs w:val="30"/>
        </w:rPr>
      </w:pPr>
      <w:r>
        <w:rPr>
          <w:rFonts w:hint="eastAsia" w:ascii="仿宋" w:hAnsi="仿宋" w:eastAsia="仿宋" w:cs="仿宋"/>
          <w:spacing w:val="-4"/>
          <w:sz w:val="30"/>
          <w:szCs w:val="30"/>
        </w:rPr>
        <w:t>（1）</w:t>
      </w:r>
      <w:r>
        <w:rPr>
          <w:rFonts w:hint="eastAsia" w:ascii="仿宋" w:hAnsi="仿宋" w:eastAsia="仿宋" w:cs="仿宋"/>
          <w:sz w:val="30"/>
          <w:szCs w:val="30"/>
        </w:rPr>
        <w:t>犬的接近、保定、口服喂药、皮下注射、肌肉注射及静脉输液。</w:t>
      </w:r>
    </w:p>
    <w:p>
      <w:pPr>
        <w:pStyle w:val="3"/>
        <w:spacing w:line="360" w:lineRule="auto"/>
        <w:ind w:left="600"/>
        <w:rPr>
          <w:rFonts w:ascii="仿宋" w:hAnsi="仿宋" w:eastAsia="仿宋" w:cs="仿宋"/>
          <w:sz w:val="30"/>
          <w:szCs w:val="30"/>
        </w:rPr>
      </w:pPr>
      <w:r>
        <w:rPr>
          <w:rFonts w:hint="eastAsia" w:ascii="仿宋" w:hAnsi="仿宋" w:eastAsia="仿宋" w:cs="仿宋"/>
          <w:sz w:val="30"/>
          <w:szCs w:val="30"/>
        </w:rPr>
        <w:t>（2）兔有机磷中毒与解毒实验。</w:t>
      </w:r>
    </w:p>
    <w:p>
      <w:pPr>
        <w:pStyle w:val="3"/>
        <w:spacing w:line="360" w:lineRule="auto"/>
        <w:ind w:left="600"/>
        <w:rPr>
          <w:rFonts w:ascii="仿宋" w:hAnsi="仿宋" w:eastAsia="仿宋" w:cs="仿宋"/>
          <w:sz w:val="30"/>
          <w:szCs w:val="30"/>
        </w:rPr>
      </w:pPr>
      <w:r>
        <w:rPr>
          <w:rFonts w:hint="eastAsia" w:ascii="仿宋" w:hAnsi="仿宋" w:eastAsia="仿宋" w:cs="仿宋"/>
          <w:sz w:val="30"/>
          <w:szCs w:val="30"/>
        </w:rPr>
        <w:t>（3）动物静脉采血及血液学检查。</w:t>
      </w:r>
    </w:p>
    <w:p>
      <w:pPr>
        <w:pStyle w:val="3"/>
        <w:spacing w:line="360" w:lineRule="auto"/>
        <w:ind w:left="600"/>
        <w:rPr>
          <w:rFonts w:ascii="仿宋" w:hAnsi="仿宋" w:eastAsia="仿宋" w:cs="仿宋"/>
          <w:sz w:val="30"/>
          <w:szCs w:val="30"/>
        </w:rPr>
      </w:pPr>
      <w:r>
        <w:rPr>
          <w:rFonts w:hint="eastAsia" w:ascii="仿宋" w:hAnsi="仿宋" w:eastAsia="仿宋" w:cs="仿宋"/>
          <w:sz w:val="30"/>
          <w:szCs w:val="30"/>
        </w:rPr>
        <w:t>（4）动物的体格检查及病历书写。</w:t>
      </w:r>
    </w:p>
    <w:p>
      <w:pPr>
        <w:pStyle w:val="2"/>
        <w:spacing w:before="0" w:line="360" w:lineRule="auto"/>
        <w:ind w:left="119"/>
        <w:rPr>
          <w:rFonts w:ascii="仿宋" w:hAnsi="仿宋" w:eastAsia="仿宋" w:cs="仿宋"/>
          <w:sz w:val="30"/>
          <w:szCs w:val="30"/>
        </w:rPr>
      </w:pPr>
      <w:r>
        <w:rPr>
          <w:rFonts w:hint="eastAsia" w:ascii="仿宋" w:hAnsi="仿宋" w:eastAsia="仿宋" w:cs="仿宋"/>
          <w:sz w:val="30"/>
          <w:szCs w:val="30"/>
        </w:rPr>
        <w:t>六、教材与参考资料（参考书、网络资料）：</w:t>
      </w:r>
    </w:p>
    <w:p>
      <w:pPr>
        <w:spacing w:line="360" w:lineRule="auto"/>
        <w:ind w:firstLine="600" w:firstLineChars="200"/>
        <w:rPr>
          <w:rFonts w:ascii="仿宋" w:hAnsi="仿宋" w:eastAsia="仿宋" w:cs="仿宋"/>
          <w:sz w:val="30"/>
          <w:szCs w:val="30"/>
          <w:lang w:val="en-US"/>
        </w:rPr>
      </w:pPr>
      <w:r>
        <w:rPr>
          <w:rFonts w:hint="eastAsia" w:ascii="仿宋" w:hAnsi="仿宋" w:eastAsia="仿宋" w:cs="仿宋"/>
          <w:sz w:val="30"/>
          <w:szCs w:val="30"/>
          <w:lang w:val="en-US"/>
        </w:rPr>
        <w:t>《兽医内科学（第三版）》，郭定宗主编，高等教育出版社，</w:t>
      </w:r>
      <w:r>
        <w:rPr>
          <w:rFonts w:ascii="仿宋" w:hAnsi="仿宋" w:eastAsia="仿宋" w:cs="仿宋"/>
          <w:sz w:val="30"/>
          <w:szCs w:val="30"/>
          <w:lang w:val="en-US"/>
        </w:rPr>
        <w:t>2016.4</w:t>
      </w:r>
    </w:p>
    <w:p>
      <w:pPr>
        <w:spacing w:line="360" w:lineRule="auto"/>
        <w:ind w:firstLine="600" w:firstLineChars="200"/>
        <w:rPr>
          <w:rFonts w:ascii="仿宋" w:hAnsi="仿宋" w:eastAsia="仿宋" w:cs="仿宋"/>
          <w:sz w:val="30"/>
          <w:szCs w:val="30"/>
          <w:lang w:val="en-US"/>
        </w:rPr>
      </w:pPr>
      <w:r>
        <w:rPr>
          <w:rFonts w:ascii="仿宋" w:hAnsi="仿宋" w:eastAsia="仿宋" w:cs="仿宋"/>
          <w:sz w:val="30"/>
          <w:szCs w:val="30"/>
          <w:lang w:val="en-US"/>
        </w:rPr>
        <w:t>《兽医临床诊断学（第三版）》，王俊宗、刘宗平主编，中国农业出版社，2022.1</w:t>
      </w:r>
    </w:p>
    <w:p>
      <w:pPr>
        <w:spacing w:line="360" w:lineRule="auto"/>
        <w:ind w:firstLine="600" w:firstLineChars="200"/>
        <w:rPr>
          <w:rFonts w:ascii="仿宋" w:hAnsi="仿宋" w:eastAsia="仿宋" w:cs="仿宋"/>
          <w:sz w:val="30"/>
          <w:szCs w:val="30"/>
          <w:lang w:val="en-US"/>
        </w:rPr>
      </w:pPr>
      <w:r>
        <w:rPr>
          <w:rFonts w:ascii="仿宋" w:hAnsi="仿宋" w:eastAsia="仿宋" w:cs="仿宋"/>
          <w:sz w:val="30"/>
          <w:szCs w:val="30"/>
          <w:lang w:val="en-US"/>
        </w:rPr>
        <w:t>《</w:t>
      </w:r>
      <w:r>
        <w:rPr>
          <w:rFonts w:hint="eastAsia" w:ascii="仿宋" w:hAnsi="仿宋" w:eastAsia="仿宋" w:cs="仿宋"/>
          <w:sz w:val="30"/>
          <w:szCs w:val="30"/>
          <w:lang w:val="en-US"/>
        </w:rPr>
        <w:t>兽医内科学实验指导</w:t>
      </w:r>
      <w:r>
        <w:rPr>
          <w:rFonts w:ascii="仿宋" w:hAnsi="仿宋" w:eastAsia="仿宋" w:cs="仿宋"/>
          <w:sz w:val="30"/>
          <w:szCs w:val="30"/>
          <w:lang w:val="en-US"/>
        </w:rPr>
        <w:t>》</w:t>
      </w:r>
      <w:r>
        <w:rPr>
          <w:rFonts w:hint="eastAsia" w:ascii="仿宋" w:hAnsi="仿宋" w:eastAsia="仿宋" w:cs="仿宋"/>
          <w:sz w:val="30"/>
          <w:szCs w:val="30"/>
          <w:lang w:val="en-US"/>
        </w:rPr>
        <w:t>，王建华主编，中国农业出版社，2</w:t>
      </w:r>
      <w:r>
        <w:rPr>
          <w:rFonts w:ascii="仿宋" w:hAnsi="仿宋" w:eastAsia="仿宋" w:cs="仿宋"/>
          <w:sz w:val="30"/>
          <w:szCs w:val="30"/>
          <w:lang w:val="en-US"/>
        </w:rPr>
        <w:t>013.6</w:t>
      </w:r>
    </w:p>
    <w:p>
      <w:pPr>
        <w:spacing w:line="360" w:lineRule="auto"/>
        <w:ind w:firstLine="600" w:firstLineChars="200"/>
        <w:rPr>
          <w:rFonts w:ascii="仿宋" w:hAnsi="仿宋" w:eastAsia="仿宋" w:cs="仿宋"/>
          <w:sz w:val="30"/>
          <w:szCs w:val="30"/>
          <w:lang w:val="en-US"/>
        </w:rPr>
      </w:pPr>
      <w:r>
        <w:rPr>
          <w:rFonts w:hint="eastAsia" w:ascii="仿宋" w:hAnsi="仿宋" w:eastAsia="仿宋" w:cs="仿宋"/>
          <w:sz w:val="30"/>
          <w:szCs w:val="30"/>
          <w:lang w:val="en-US"/>
        </w:rPr>
        <w:t>《兽医临床诊断学实验指导》，贺建忠主编，中国吉林出版社。2</w:t>
      </w:r>
      <w:r>
        <w:rPr>
          <w:rFonts w:ascii="仿宋" w:hAnsi="仿宋" w:eastAsia="仿宋" w:cs="仿宋"/>
          <w:sz w:val="30"/>
          <w:szCs w:val="30"/>
          <w:lang w:val="en-US"/>
        </w:rPr>
        <w:t>017.7</w:t>
      </w:r>
    </w:p>
    <w:p>
      <w:pPr>
        <w:widowControl/>
        <w:adjustRightInd w:val="0"/>
        <w:snapToGrid w:val="0"/>
        <w:spacing w:line="360" w:lineRule="auto"/>
        <w:ind w:firstLine="25"/>
        <w:textAlignment w:val="baseline"/>
        <w:outlineLvl w:val="0"/>
        <w:rPr>
          <w:rFonts w:ascii="仿宋" w:hAnsi="仿宋" w:eastAsia="仿宋" w:cs="仿宋"/>
          <w:snapToGrid w:val="0"/>
          <w:color w:val="000000"/>
          <w:sz w:val="30"/>
          <w:szCs w:val="30"/>
          <w:lang w:val="en-US" w:bidi="ar-SA"/>
        </w:rPr>
      </w:pPr>
      <w:bookmarkStart w:id="2" w:name="_Hlk153283213"/>
      <w:r>
        <w:rPr>
          <w:rFonts w:hint="eastAsia" w:ascii="仿宋" w:hAnsi="仿宋" w:eastAsia="仿宋" w:cs="仿宋"/>
          <w:snapToGrid w:val="0"/>
          <w:color w:val="000000"/>
          <w:spacing w:val="-2"/>
          <w:sz w:val="30"/>
          <w:szCs w:val="30"/>
          <w:lang w:val="en-US" w:bidi="ar-SA"/>
          <w14:textOutline w14:w="4356" w14:cap="sq" w14:cmpd="sng" w14:algn="ctr">
            <w14:solidFill>
              <w14:srgbClr w14:val="000000"/>
            </w14:solidFill>
            <w14:prstDash w14:val="solid"/>
            <w14:bevel/>
          </w14:textOutline>
        </w:rPr>
        <w:t>七、课程实践报告格式与说明</w:t>
      </w:r>
      <w:r>
        <w:rPr>
          <w:rFonts w:hint="eastAsia" w:ascii="仿宋" w:hAnsi="仿宋" w:eastAsia="仿宋" w:cs="仿宋"/>
          <w:snapToGrid w:val="0"/>
          <w:color w:val="000000"/>
          <w:spacing w:val="-90"/>
          <w:sz w:val="30"/>
          <w:szCs w:val="30"/>
          <w:lang w:val="en-US" w:bidi="ar-SA"/>
        </w:rPr>
        <w:t xml:space="preserve"> </w:t>
      </w:r>
      <w:r>
        <w:rPr>
          <w:rFonts w:hint="eastAsia" w:ascii="仿宋" w:hAnsi="仿宋" w:eastAsia="仿宋" w:cs="仿宋"/>
          <w:snapToGrid w:val="0"/>
          <w:color w:val="000000"/>
          <w:spacing w:val="-2"/>
          <w:sz w:val="30"/>
          <w:szCs w:val="30"/>
          <w:lang w:val="en-US" w:bidi="ar-SA"/>
          <w14:textOutline w14:w="4356" w14:cap="sq" w14:cmpd="sng" w14:algn="ctr">
            <w14:solidFill>
              <w14:srgbClr w14:val="000000"/>
            </w14:solidFill>
            <w14:prstDash w14:val="solid"/>
            <w14:bevel/>
          </w14:textOutline>
        </w:rPr>
        <w:t>：</w:t>
      </w:r>
    </w:p>
    <w:p>
      <w:pPr>
        <w:widowControl/>
        <w:adjustRightInd w:val="0"/>
        <w:snapToGrid w:val="0"/>
        <w:spacing w:line="360" w:lineRule="auto"/>
        <w:ind w:left="22" w:right="40" w:firstLine="607"/>
        <w:textAlignment w:val="baseline"/>
        <w:rPr>
          <w:rFonts w:ascii="仿宋" w:hAnsi="仿宋" w:eastAsia="仿宋" w:cs="仿宋"/>
          <w:snapToGrid w:val="0"/>
          <w:color w:val="000000"/>
          <w:sz w:val="32"/>
          <w:szCs w:val="32"/>
          <w:lang w:val="en-US" w:bidi="ar-SA"/>
        </w:rPr>
      </w:pPr>
      <w:r>
        <w:rPr>
          <w:rFonts w:hint="eastAsia" w:ascii="仿宋" w:hAnsi="仿宋" w:eastAsia="仿宋" w:cs="仿宋"/>
          <w:snapToGrid w:val="0"/>
          <w:color w:val="000000"/>
          <w:spacing w:val="-5"/>
          <w:sz w:val="32"/>
          <w:szCs w:val="32"/>
          <w:lang w:val="en-US" w:bidi="ar-SA"/>
        </w:rPr>
        <w:t>（1）课程实践报告应根据实践课程考核指导书布置的要求撰写</w:t>
      </w:r>
      <w:r>
        <w:rPr>
          <w:rFonts w:hint="eastAsia" w:ascii="仿宋" w:hAnsi="仿宋" w:eastAsia="仿宋" w:cs="仿宋"/>
          <w:snapToGrid w:val="0"/>
          <w:color w:val="000000"/>
          <w:spacing w:val="-91"/>
          <w:sz w:val="32"/>
          <w:szCs w:val="32"/>
          <w:lang w:val="en-US" w:bidi="ar-SA"/>
        </w:rPr>
        <w:t xml:space="preserve"> </w:t>
      </w:r>
      <w:r>
        <w:rPr>
          <w:rFonts w:hint="eastAsia" w:ascii="仿宋" w:hAnsi="仿宋" w:eastAsia="仿宋" w:cs="仿宋"/>
          <w:snapToGrid w:val="0"/>
          <w:color w:val="000000"/>
          <w:spacing w:val="-5"/>
          <w:sz w:val="32"/>
          <w:szCs w:val="32"/>
          <w:lang w:val="en-US" w:bidi="ar-SA"/>
        </w:rPr>
        <w:t>，其内容一</w:t>
      </w:r>
      <w:r>
        <w:rPr>
          <w:rFonts w:hint="eastAsia" w:ascii="仿宋" w:hAnsi="仿宋" w:eastAsia="仿宋" w:cs="仿宋"/>
          <w:snapToGrid w:val="0"/>
          <w:color w:val="000000"/>
          <w:spacing w:val="-100"/>
          <w:sz w:val="32"/>
          <w:szCs w:val="32"/>
          <w:lang w:val="en-US" w:bidi="ar-SA"/>
        </w:rPr>
        <w:t xml:space="preserve"> </w:t>
      </w:r>
      <w:r>
        <w:rPr>
          <w:rFonts w:hint="eastAsia" w:ascii="仿宋" w:hAnsi="仿宋" w:eastAsia="仿宋" w:cs="仿宋"/>
          <w:snapToGrid w:val="0"/>
          <w:color w:val="000000"/>
          <w:spacing w:val="-9"/>
          <w:sz w:val="32"/>
          <w:szCs w:val="32"/>
          <w:lang w:val="en-US" w:bidi="ar-SA"/>
        </w:rPr>
        <w:t>般应包括</w:t>
      </w:r>
      <w:r>
        <w:rPr>
          <w:rFonts w:hint="eastAsia" w:ascii="仿宋" w:hAnsi="仿宋" w:eastAsia="仿宋" w:cs="仿宋"/>
          <w:snapToGrid w:val="0"/>
          <w:color w:val="000000"/>
          <w:spacing w:val="-77"/>
          <w:sz w:val="32"/>
          <w:szCs w:val="32"/>
          <w:lang w:val="en-US" w:bidi="ar-SA"/>
        </w:rPr>
        <w:t xml:space="preserve"> </w:t>
      </w:r>
      <w:r>
        <w:rPr>
          <w:rFonts w:hint="eastAsia" w:ascii="仿宋" w:hAnsi="仿宋" w:eastAsia="仿宋" w:cs="仿宋"/>
          <w:snapToGrid w:val="0"/>
          <w:color w:val="000000"/>
          <w:spacing w:val="-9"/>
          <w:sz w:val="32"/>
          <w:szCs w:val="32"/>
          <w:lang w:val="en-US" w:bidi="ar-SA"/>
        </w:rPr>
        <w:t>：统一封面（含题目</w:t>
      </w:r>
      <w:r>
        <w:rPr>
          <w:rFonts w:hint="eastAsia" w:ascii="仿宋" w:hAnsi="仿宋" w:eastAsia="仿宋" w:cs="仿宋"/>
          <w:snapToGrid w:val="0"/>
          <w:color w:val="000000"/>
          <w:spacing w:val="-94"/>
          <w:sz w:val="32"/>
          <w:szCs w:val="32"/>
          <w:lang w:val="en-US" w:bidi="ar-SA"/>
        </w:rPr>
        <w:t xml:space="preserve"> </w:t>
      </w:r>
      <w:r>
        <w:rPr>
          <w:rFonts w:hint="eastAsia" w:ascii="仿宋" w:hAnsi="仿宋" w:eastAsia="仿宋" w:cs="仿宋"/>
          <w:snapToGrid w:val="0"/>
          <w:color w:val="000000"/>
          <w:spacing w:val="-9"/>
          <w:sz w:val="32"/>
          <w:szCs w:val="32"/>
          <w:lang w:val="en-US" w:bidi="ar-SA"/>
        </w:rPr>
        <w:t>、专业名称</w:t>
      </w:r>
      <w:r>
        <w:rPr>
          <w:rFonts w:hint="eastAsia" w:ascii="仿宋" w:hAnsi="仿宋" w:eastAsia="仿宋" w:cs="仿宋"/>
          <w:snapToGrid w:val="0"/>
          <w:color w:val="000000"/>
          <w:spacing w:val="-94"/>
          <w:sz w:val="32"/>
          <w:szCs w:val="32"/>
          <w:lang w:val="en-US" w:bidi="ar-SA"/>
        </w:rPr>
        <w:t xml:space="preserve"> </w:t>
      </w:r>
      <w:r>
        <w:rPr>
          <w:rFonts w:hint="eastAsia" w:ascii="仿宋" w:hAnsi="仿宋" w:eastAsia="仿宋" w:cs="仿宋"/>
          <w:snapToGrid w:val="0"/>
          <w:color w:val="000000"/>
          <w:spacing w:val="-9"/>
          <w:sz w:val="32"/>
          <w:szCs w:val="32"/>
          <w:lang w:val="en-US" w:bidi="ar-SA"/>
        </w:rPr>
        <w:t>、学生姓名</w:t>
      </w:r>
      <w:r>
        <w:rPr>
          <w:rFonts w:hint="eastAsia" w:ascii="仿宋" w:hAnsi="仿宋" w:eastAsia="仿宋" w:cs="仿宋"/>
          <w:snapToGrid w:val="0"/>
          <w:color w:val="000000"/>
          <w:spacing w:val="-93"/>
          <w:sz w:val="32"/>
          <w:szCs w:val="32"/>
          <w:lang w:val="en-US" w:bidi="ar-SA"/>
        </w:rPr>
        <w:t xml:space="preserve"> </w:t>
      </w:r>
      <w:r>
        <w:rPr>
          <w:rFonts w:hint="eastAsia" w:ascii="仿宋" w:hAnsi="仿宋" w:eastAsia="仿宋" w:cs="仿宋"/>
          <w:snapToGrid w:val="0"/>
          <w:color w:val="000000"/>
          <w:spacing w:val="-9"/>
          <w:sz w:val="32"/>
          <w:szCs w:val="32"/>
          <w:lang w:val="en-US" w:bidi="ar-SA"/>
        </w:rPr>
        <w:t>、准考证号等）、提纲</w:t>
      </w:r>
      <w:r>
        <w:rPr>
          <w:rFonts w:hint="eastAsia" w:ascii="仿宋" w:hAnsi="仿宋" w:eastAsia="仿宋" w:cs="仿宋"/>
          <w:snapToGrid w:val="0"/>
          <w:color w:val="000000"/>
          <w:spacing w:val="-94"/>
          <w:sz w:val="32"/>
          <w:szCs w:val="32"/>
          <w:lang w:val="en-US" w:bidi="ar-SA"/>
        </w:rPr>
        <w:t xml:space="preserve"> </w:t>
      </w:r>
      <w:r>
        <w:rPr>
          <w:rFonts w:hint="eastAsia" w:ascii="仿宋" w:hAnsi="仿宋" w:eastAsia="仿宋" w:cs="仿宋"/>
          <w:snapToGrid w:val="0"/>
          <w:color w:val="000000"/>
          <w:spacing w:val="-9"/>
          <w:sz w:val="32"/>
          <w:szCs w:val="32"/>
          <w:lang w:val="en-US" w:bidi="ar-SA"/>
        </w:rPr>
        <w:t>、</w:t>
      </w:r>
      <w:r>
        <w:rPr>
          <w:rFonts w:hint="eastAsia" w:ascii="仿宋" w:hAnsi="仿宋" w:eastAsia="仿宋" w:cs="仿宋"/>
          <w:snapToGrid w:val="0"/>
          <w:color w:val="000000"/>
          <w:spacing w:val="-82"/>
          <w:sz w:val="32"/>
          <w:szCs w:val="32"/>
          <w:lang w:val="en-US" w:bidi="ar-SA"/>
        </w:rPr>
        <w:t xml:space="preserve"> </w:t>
      </w:r>
      <w:r>
        <w:rPr>
          <w:rFonts w:hint="eastAsia" w:ascii="仿宋" w:hAnsi="仿宋" w:eastAsia="仿宋" w:cs="仿宋"/>
          <w:snapToGrid w:val="0"/>
          <w:color w:val="000000"/>
          <w:spacing w:val="-9"/>
          <w:sz w:val="32"/>
          <w:szCs w:val="32"/>
          <w:lang w:val="en-US" w:bidi="ar-SA"/>
        </w:rPr>
        <w:t>内</w:t>
      </w:r>
      <w:r>
        <w:rPr>
          <w:rFonts w:hint="eastAsia" w:ascii="仿宋" w:hAnsi="仿宋" w:eastAsia="仿宋" w:cs="仿宋"/>
          <w:snapToGrid w:val="0"/>
          <w:color w:val="000000"/>
          <w:spacing w:val="-4"/>
          <w:sz w:val="32"/>
          <w:szCs w:val="32"/>
          <w:lang w:val="en-US" w:bidi="ar-SA"/>
        </w:rPr>
        <w:t>容摘要</w:t>
      </w:r>
      <w:r>
        <w:rPr>
          <w:rFonts w:hint="eastAsia" w:ascii="仿宋" w:hAnsi="仿宋" w:eastAsia="仿宋" w:cs="仿宋"/>
          <w:snapToGrid w:val="0"/>
          <w:color w:val="000000"/>
          <w:spacing w:val="-93"/>
          <w:sz w:val="32"/>
          <w:szCs w:val="32"/>
          <w:lang w:val="en-US" w:bidi="ar-SA"/>
        </w:rPr>
        <w:t xml:space="preserve"> </w:t>
      </w:r>
      <w:r>
        <w:rPr>
          <w:rFonts w:hint="eastAsia" w:ascii="仿宋" w:hAnsi="仿宋" w:eastAsia="仿宋" w:cs="仿宋"/>
          <w:snapToGrid w:val="0"/>
          <w:color w:val="000000"/>
          <w:spacing w:val="-4"/>
          <w:sz w:val="32"/>
          <w:szCs w:val="32"/>
          <w:lang w:val="en-US" w:bidi="ar-SA"/>
        </w:rPr>
        <w:t>、正文（病历）</w:t>
      </w:r>
      <w:r>
        <w:rPr>
          <w:rFonts w:hint="eastAsia" w:ascii="仿宋" w:hAnsi="仿宋" w:eastAsia="仿宋" w:cs="仿宋"/>
          <w:snapToGrid w:val="0"/>
          <w:color w:val="000000"/>
          <w:spacing w:val="-94"/>
          <w:sz w:val="32"/>
          <w:szCs w:val="32"/>
          <w:lang w:val="en-US" w:bidi="ar-SA"/>
        </w:rPr>
        <w:t xml:space="preserve"> </w:t>
      </w:r>
      <w:r>
        <w:rPr>
          <w:rFonts w:hint="eastAsia" w:ascii="仿宋" w:hAnsi="仿宋" w:eastAsia="仿宋" w:cs="仿宋"/>
          <w:snapToGrid w:val="0"/>
          <w:color w:val="000000"/>
          <w:spacing w:val="-4"/>
          <w:sz w:val="32"/>
          <w:szCs w:val="32"/>
          <w:lang w:val="en-US" w:bidi="ar-SA"/>
        </w:rPr>
        <w:t>、注释（根据需要</w:t>
      </w:r>
      <w:r>
        <w:rPr>
          <w:rFonts w:hint="eastAsia" w:ascii="仿宋" w:hAnsi="仿宋" w:eastAsia="仿宋" w:cs="仿宋"/>
          <w:snapToGrid w:val="0"/>
          <w:color w:val="000000"/>
          <w:spacing w:val="-44"/>
          <w:sz w:val="32"/>
          <w:szCs w:val="32"/>
          <w:lang w:val="en-US" w:bidi="ar-SA"/>
        </w:rPr>
        <w:t>）等。</w:t>
      </w:r>
    </w:p>
    <w:p>
      <w:pPr>
        <w:widowControl/>
        <w:adjustRightInd w:val="0"/>
        <w:snapToGrid w:val="0"/>
        <w:spacing w:line="360" w:lineRule="auto"/>
        <w:ind w:firstLine="629"/>
        <w:textAlignment w:val="baseline"/>
        <w:rPr>
          <w:rFonts w:ascii="仿宋" w:hAnsi="仿宋" w:eastAsia="仿宋" w:cs="仿宋"/>
          <w:snapToGrid w:val="0"/>
          <w:color w:val="000000"/>
          <w:spacing w:val="-11"/>
          <w:sz w:val="32"/>
          <w:szCs w:val="32"/>
          <w:lang w:val="en-US" w:bidi="ar-SA"/>
        </w:rPr>
      </w:pPr>
      <w:r>
        <w:rPr>
          <w:rFonts w:hint="eastAsia" w:ascii="仿宋" w:hAnsi="仿宋" w:eastAsia="仿宋" w:cs="仿宋"/>
          <w:snapToGrid w:val="0"/>
          <w:color w:val="000000"/>
          <w:spacing w:val="-11"/>
          <w:sz w:val="32"/>
          <w:szCs w:val="32"/>
          <w:lang w:val="en-US" w:bidi="ar-SA"/>
        </w:rPr>
        <w:t>（</w:t>
      </w:r>
      <w:r>
        <w:rPr>
          <w:rFonts w:ascii="仿宋" w:hAnsi="仿宋" w:eastAsia="仿宋" w:cs="仿宋"/>
          <w:snapToGrid w:val="0"/>
          <w:color w:val="000000"/>
          <w:spacing w:val="-11"/>
          <w:sz w:val="32"/>
          <w:szCs w:val="32"/>
          <w:lang w:val="en-US" w:bidi="ar-SA"/>
        </w:rPr>
        <w:t>2</w:t>
      </w:r>
      <w:r>
        <w:rPr>
          <w:rFonts w:hint="eastAsia" w:ascii="仿宋" w:hAnsi="仿宋" w:eastAsia="仿宋" w:cs="仿宋"/>
          <w:snapToGrid w:val="0"/>
          <w:color w:val="000000"/>
          <w:spacing w:val="-11"/>
          <w:sz w:val="32"/>
          <w:szCs w:val="32"/>
          <w:lang w:val="en-US" w:bidi="ar-SA"/>
        </w:rPr>
        <w:t>）课程实践报告格式见附件</w:t>
      </w:r>
      <w:r>
        <w:rPr>
          <w:rFonts w:hint="eastAsia" w:ascii="仿宋" w:hAnsi="仿宋" w:eastAsia="仿宋" w:cs="仿宋"/>
          <w:snapToGrid w:val="0"/>
          <w:color w:val="000000"/>
          <w:spacing w:val="-20"/>
          <w:sz w:val="32"/>
          <w:szCs w:val="32"/>
          <w:lang w:val="en-US" w:bidi="ar-SA"/>
        </w:rPr>
        <w:t xml:space="preserve"> </w:t>
      </w:r>
      <w:r>
        <w:rPr>
          <w:rFonts w:hint="eastAsia" w:ascii="仿宋" w:hAnsi="仿宋" w:eastAsia="仿宋" w:cs="仿宋"/>
          <w:snapToGrid w:val="0"/>
          <w:color w:val="000000"/>
          <w:spacing w:val="-11"/>
          <w:sz w:val="32"/>
          <w:szCs w:val="32"/>
          <w:lang w:val="en-US" w:bidi="ar-SA"/>
        </w:rPr>
        <w:t>1</w:t>
      </w:r>
      <w:r>
        <w:rPr>
          <w:rFonts w:hint="eastAsia" w:ascii="仿宋" w:hAnsi="仿宋" w:eastAsia="仿宋" w:cs="仿宋"/>
          <w:snapToGrid w:val="0"/>
          <w:color w:val="000000"/>
          <w:spacing w:val="-87"/>
          <w:sz w:val="32"/>
          <w:szCs w:val="32"/>
          <w:lang w:val="en-US" w:bidi="ar-SA"/>
        </w:rPr>
        <w:t xml:space="preserve"> </w:t>
      </w:r>
      <w:r>
        <w:rPr>
          <w:rFonts w:hint="eastAsia" w:ascii="仿宋" w:hAnsi="仿宋" w:eastAsia="仿宋" w:cs="仿宋"/>
          <w:snapToGrid w:val="0"/>
          <w:color w:val="000000"/>
          <w:spacing w:val="-11"/>
          <w:sz w:val="32"/>
          <w:szCs w:val="32"/>
          <w:lang w:val="en-US" w:bidi="ar-SA"/>
        </w:rPr>
        <w:t>，病历报告见附件 2。</w:t>
      </w:r>
    </w:p>
    <w:p>
      <w:pPr>
        <w:widowControl/>
        <w:adjustRightInd w:val="0"/>
        <w:snapToGrid w:val="0"/>
        <w:spacing w:line="360" w:lineRule="auto"/>
        <w:ind w:firstLine="629"/>
        <w:textAlignment w:val="baseline"/>
        <w:rPr>
          <w:rFonts w:ascii="仿宋" w:hAnsi="仿宋" w:eastAsia="仿宋" w:cs="仿宋"/>
          <w:snapToGrid w:val="0"/>
          <w:color w:val="000000"/>
          <w:sz w:val="32"/>
          <w:szCs w:val="32"/>
          <w:lang w:val="en-US" w:bidi="ar-SA"/>
        </w:rPr>
      </w:pPr>
    </w:p>
    <w:p>
      <w:pPr>
        <w:widowControl/>
        <w:adjustRightInd w:val="0"/>
        <w:snapToGrid w:val="0"/>
        <w:spacing w:line="360" w:lineRule="auto"/>
        <w:textAlignment w:val="baseline"/>
        <w:rPr>
          <w:rFonts w:ascii="Arial" w:hAnsi="Arial" w:eastAsia="Arial" w:cs="Arial"/>
          <w:snapToGrid w:val="0"/>
          <w:color w:val="000000"/>
          <w:sz w:val="21"/>
          <w:szCs w:val="21"/>
          <w:lang w:val="en-US" w:bidi="ar-SA"/>
        </w:rPr>
        <w:sectPr>
          <w:footerReference r:id="rId3" w:type="default"/>
          <w:pgSz w:w="11906" w:h="16839"/>
          <w:pgMar w:top="1440" w:right="1080" w:bottom="1440" w:left="1080" w:header="0" w:footer="0" w:gutter="0"/>
          <w:cols w:space="720" w:num="1"/>
        </w:sectPr>
      </w:pPr>
    </w:p>
    <w:p>
      <w:pPr>
        <w:widowControl/>
        <w:kinsoku w:val="0"/>
        <w:adjustRightInd w:val="0"/>
        <w:snapToGrid w:val="0"/>
        <w:textAlignment w:val="baseline"/>
        <w:rPr>
          <w:rFonts w:ascii="Arial" w:hAnsi="Arial" w:eastAsia="Arial" w:cs="Arial"/>
          <w:snapToGrid w:val="0"/>
          <w:color w:val="000000"/>
          <w:sz w:val="21"/>
          <w:szCs w:val="21"/>
          <w:lang w:val="en-US" w:bidi="ar-SA"/>
        </w:rPr>
      </w:pPr>
      <w:r>
        <w:rPr>
          <w:rFonts w:hint="eastAsia" w:ascii="华文仿宋" w:hAnsi="华文仿宋" w:eastAsia="华文仿宋"/>
          <w:snapToGrid w:val="0"/>
          <w:color w:val="000000"/>
          <w:sz w:val="21"/>
          <w:szCs w:val="21"/>
          <w:lang w:val="en-US" w:bidi="ar-SA"/>
        </w:rPr>
        <w:t>附件</w:t>
      </w:r>
      <w:r>
        <w:rPr>
          <w:rFonts w:ascii="Arial" w:hAnsi="Arial" w:eastAsia="Arial" w:cs="Arial"/>
          <w:snapToGrid w:val="0"/>
          <w:color w:val="000000"/>
          <w:sz w:val="21"/>
          <w:szCs w:val="21"/>
          <w:lang w:val="en-US" w:bidi="ar-SA"/>
        </w:rPr>
        <mc:AlternateContent>
          <mc:Choice Requires="wps">
            <w:drawing>
              <wp:anchor distT="0" distB="0" distL="114300" distR="114300" simplePos="0" relativeHeight="251665408" behindDoc="0" locked="0" layoutInCell="0" allowOverlap="1">
                <wp:simplePos x="0" y="0"/>
                <wp:positionH relativeFrom="page">
                  <wp:posOffset>3651250</wp:posOffset>
                </wp:positionH>
                <wp:positionV relativeFrom="page">
                  <wp:posOffset>7752715</wp:posOffset>
                </wp:positionV>
                <wp:extent cx="1492250" cy="10795"/>
                <wp:effectExtent l="3175" t="8890" r="0" b="8890"/>
                <wp:wrapNone/>
                <wp:docPr id="550839406" name="矩形 2"/>
                <wp:cNvGraphicFramePr/>
                <a:graphic xmlns:a="http://schemas.openxmlformats.org/drawingml/2006/main">
                  <a:graphicData uri="http://schemas.microsoft.com/office/word/2010/wordprocessingShape">
                    <wps:wsp>
                      <wps:cNvSpPr>
                        <a:spLocks noChangeArrowheads="1"/>
                      </wps:cNvSpPr>
                      <wps:spPr bwMode="auto">
                        <a:xfrm>
                          <a:off x="0" y="0"/>
                          <a:ext cx="1492250" cy="10795"/>
                        </a:xfrm>
                        <a:prstGeom prst="rect">
                          <a:avLst/>
                        </a:prstGeom>
                        <a:solidFill>
                          <a:srgbClr val="000000">
                            <a:alpha val="50197"/>
                          </a:srgbClr>
                        </a:solidFill>
                        <a:ln>
                          <a:noFill/>
                        </a:ln>
                      </wps:spPr>
                      <wps:bodyPr rot="0" vert="horz" wrap="square" lIns="91440" tIns="45720" rIns="91440" bIns="45720" anchor="t" anchorCtr="0" upright="1">
                        <a:noAutofit/>
                      </wps:bodyPr>
                    </wps:wsp>
                  </a:graphicData>
                </a:graphic>
              </wp:anchor>
            </w:drawing>
          </mc:Choice>
          <mc:Fallback>
            <w:pict>
              <v:rect id="矩形 2" o:spid="_x0000_s1026" o:spt="1" style="position:absolute;left:0pt;margin-left:287.5pt;margin-top:610.45pt;height:0.85pt;width:117.5pt;mso-position-horizontal-relative:page;mso-position-vertical-relative:page;z-index:251665408;mso-width-relative:page;mso-height-relative:page;" fillcolor="#000000" filled="t" stroked="f" coordsize="21600,21600" o:allowincell="f" o:gfxdata="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HZCq2gAAAA0BAAAPAAAAAAAAAAEAIAAAACIAAABkcnMvZG93bnJldi54&#10;bWxQSwECFAAUAAAACACHTuJAhCVCUjECAABOBAAADgAAAAAAAAABACAAAAApAQAAZHJzL2Uyb0Rv&#10;Yy54bWxQSwUGAAAAAAYABgBZAQAAzAUAAAAA&#10;">
                <v:fill on="t" opacity="32897f" focussize="0,0"/>
                <v:stroke on="f"/>
                <v:imagedata o:title=""/>
                <o:lock v:ext="edit" aspectratio="f"/>
              </v:rect>
            </w:pict>
          </mc:Fallback>
        </mc:AlternateContent>
      </w:r>
      <w:r>
        <w:rPr>
          <w:rFonts w:ascii="Arial" w:hAnsi="Arial" w:eastAsia="Arial" w:cs="Arial"/>
          <w:snapToGrid w:val="0"/>
          <w:color w:val="000000"/>
          <w:sz w:val="21"/>
          <w:szCs w:val="21"/>
          <w:lang w:val="en-US" w:bidi="ar-SA"/>
        </w:rPr>
        <w:drawing>
          <wp:anchor distT="0" distB="0" distL="0" distR="0" simplePos="0" relativeHeight="251659264" behindDoc="1" locked="0" layoutInCell="0" allowOverlap="1">
            <wp:simplePos x="0" y="0"/>
            <wp:positionH relativeFrom="page">
              <wp:posOffset>1600200</wp:posOffset>
            </wp:positionH>
            <wp:positionV relativeFrom="page">
              <wp:posOffset>914400</wp:posOffset>
            </wp:positionV>
            <wp:extent cx="1188720" cy="966470"/>
            <wp:effectExtent l="0" t="0" r="0" b="0"/>
            <wp:wrapNone/>
            <wp:docPr id="1" name="IM 1" descr="IM 1"/>
            <wp:cNvGraphicFramePr/>
            <a:graphic xmlns:a="http://schemas.openxmlformats.org/drawingml/2006/main">
              <a:graphicData uri="http://schemas.openxmlformats.org/drawingml/2006/picture">
                <pic:pic xmlns:pic="http://schemas.openxmlformats.org/drawingml/2006/picture">
                  <pic:nvPicPr>
                    <pic:cNvPr id="1" name="IM 1" descr="IM 1"/>
                    <pic:cNvPicPr/>
                  </pic:nvPicPr>
                  <pic:blipFill>
                    <a:blip r:embed="rId6"/>
                    <a:stretch>
                      <a:fillRect/>
                    </a:stretch>
                  </pic:blipFill>
                  <pic:spPr>
                    <a:xfrm>
                      <a:off x="0" y="0"/>
                      <a:ext cx="1188720" cy="966216"/>
                    </a:xfrm>
                    <a:prstGeom prst="rect">
                      <a:avLst/>
                    </a:prstGeom>
                  </pic:spPr>
                </pic:pic>
              </a:graphicData>
            </a:graphic>
          </wp:anchor>
        </w:drawing>
      </w:r>
      <w:r>
        <w:rPr>
          <w:rFonts w:ascii="Arial" w:hAnsi="Arial" w:eastAsia="Arial" w:cs="Arial"/>
          <w:snapToGrid w:val="0"/>
          <w:color w:val="000000"/>
          <w:sz w:val="21"/>
          <w:szCs w:val="21"/>
          <w:lang w:val="en-US" w:bidi="ar-SA"/>
        </w:rPr>
        <w:drawing>
          <wp:anchor distT="0" distB="0" distL="0" distR="0" simplePos="0" relativeHeight="251660288" behindDoc="0" locked="0" layoutInCell="0" allowOverlap="1">
            <wp:simplePos x="0" y="0"/>
            <wp:positionH relativeFrom="page">
              <wp:posOffset>3141345</wp:posOffset>
            </wp:positionH>
            <wp:positionV relativeFrom="page">
              <wp:posOffset>5481320</wp:posOffset>
            </wp:positionV>
            <wp:extent cx="2868295" cy="6350"/>
            <wp:effectExtent l="0" t="0" r="0" b="0"/>
            <wp:wrapNone/>
            <wp:docPr id="2" name="IM 2" descr="IM 2"/>
            <wp:cNvGraphicFramePr/>
            <a:graphic xmlns:a="http://schemas.openxmlformats.org/drawingml/2006/main">
              <a:graphicData uri="http://schemas.openxmlformats.org/drawingml/2006/picture">
                <pic:pic xmlns:pic="http://schemas.openxmlformats.org/drawingml/2006/picture">
                  <pic:nvPicPr>
                    <pic:cNvPr id="2" name="IM 2" descr="IM 2"/>
                    <pic:cNvPicPr/>
                  </pic:nvPicPr>
                  <pic:blipFill>
                    <a:blip r:embed="rId7"/>
                    <a:stretch>
                      <a:fillRect/>
                    </a:stretch>
                  </pic:blipFill>
                  <pic:spPr>
                    <a:xfrm>
                      <a:off x="0" y="0"/>
                      <a:ext cx="2868295" cy="6095"/>
                    </a:xfrm>
                    <a:prstGeom prst="rect">
                      <a:avLst/>
                    </a:prstGeom>
                  </pic:spPr>
                </pic:pic>
              </a:graphicData>
            </a:graphic>
          </wp:anchor>
        </w:drawing>
      </w:r>
      <w:r>
        <w:rPr>
          <w:rFonts w:ascii="Arial" w:hAnsi="Arial" w:eastAsia="Arial" w:cs="Arial"/>
          <w:snapToGrid w:val="0"/>
          <w:color w:val="000000"/>
          <w:sz w:val="21"/>
          <w:szCs w:val="21"/>
          <w:lang w:val="en-US" w:bidi="ar-SA"/>
        </w:rPr>
        <w:drawing>
          <wp:anchor distT="0" distB="0" distL="0" distR="0" simplePos="0" relativeHeight="251661312" behindDoc="0" locked="0" layoutInCell="0" allowOverlap="1">
            <wp:simplePos x="0" y="0"/>
            <wp:positionH relativeFrom="page">
              <wp:posOffset>3651250</wp:posOffset>
            </wp:positionH>
            <wp:positionV relativeFrom="page">
              <wp:posOffset>6960235</wp:posOffset>
            </wp:positionV>
            <wp:extent cx="1606550" cy="10795"/>
            <wp:effectExtent l="0" t="0" r="0" b="0"/>
            <wp:wrapNone/>
            <wp:docPr id="3" name="IM 3" descr="IM 3"/>
            <wp:cNvGraphicFramePr/>
            <a:graphic xmlns:a="http://schemas.openxmlformats.org/drawingml/2006/main">
              <a:graphicData uri="http://schemas.openxmlformats.org/drawingml/2006/picture">
                <pic:pic xmlns:pic="http://schemas.openxmlformats.org/drawingml/2006/picture">
                  <pic:nvPicPr>
                    <pic:cNvPr id="3" name="IM 3" descr="IM 3"/>
                    <pic:cNvPicPr/>
                  </pic:nvPicPr>
                  <pic:blipFill>
                    <a:blip r:embed="rId8"/>
                    <a:stretch>
                      <a:fillRect/>
                    </a:stretch>
                  </pic:blipFill>
                  <pic:spPr>
                    <a:xfrm>
                      <a:off x="0" y="0"/>
                      <a:ext cx="1606550" cy="10667"/>
                    </a:xfrm>
                    <a:prstGeom prst="rect">
                      <a:avLst/>
                    </a:prstGeom>
                  </pic:spPr>
                </pic:pic>
              </a:graphicData>
            </a:graphic>
          </wp:anchor>
        </w:drawing>
      </w:r>
      <w:r>
        <w:rPr>
          <w:rFonts w:ascii="Arial" w:hAnsi="Arial" w:eastAsia="Arial" w:cs="Arial"/>
          <w:snapToGrid w:val="0"/>
          <w:color w:val="000000"/>
          <w:sz w:val="21"/>
          <w:szCs w:val="21"/>
          <w:lang w:val="en-US" w:bidi="ar-SA"/>
        </w:rPr>
        <w:drawing>
          <wp:anchor distT="0" distB="0" distL="0" distR="0" simplePos="0" relativeHeight="251662336" behindDoc="0" locked="0" layoutInCell="0" allowOverlap="1">
            <wp:simplePos x="0" y="0"/>
            <wp:positionH relativeFrom="page">
              <wp:posOffset>3651250</wp:posOffset>
            </wp:positionH>
            <wp:positionV relativeFrom="page">
              <wp:posOffset>7356475</wp:posOffset>
            </wp:positionV>
            <wp:extent cx="1492250" cy="10795"/>
            <wp:effectExtent l="0" t="0" r="0" b="0"/>
            <wp:wrapNone/>
            <wp:docPr id="4" name="IM 4" descr="IM 4"/>
            <wp:cNvGraphicFramePr/>
            <a:graphic xmlns:a="http://schemas.openxmlformats.org/drawingml/2006/main">
              <a:graphicData uri="http://schemas.openxmlformats.org/drawingml/2006/picture">
                <pic:pic xmlns:pic="http://schemas.openxmlformats.org/drawingml/2006/picture">
                  <pic:nvPicPr>
                    <pic:cNvPr id="4" name="IM 4" descr="IM 4"/>
                    <pic:cNvPicPr/>
                  </pic:nvPicPr>
                  <pic:blipFill>
                    <a:blip r:embed="rId9"/>
                    <a:stretch>
                      <a:fillRect/>
                    </a:stretch>
                  </pic:blipFill>
                  <pic:spPr>
                    <a:xfrm>
                      <a:off x="0" y="0"/>
                      <a:ext cx="1492250" cy="10667"/>
                    </a:xfrm>
                    <a:prstGeom prst="rect">
                      <a:avLst/>
                    </a:prstGeom>
                  </pic:spPr>
                </pic:pic>
              </a:graphicData>
            </a:graphic>
          </wp:anchor>
        </w:drawing>
      </w:r>
      <w:r>
        <w:rPr>
          <w:rFonts w:ascii="Arial" w:hAnsi="Arial" w:eastAsia="Arial" w:cs="Arial"/>
          <w:snapToGrid w:val="0"/>
          <w:color w:val="000000"/>
          <w:sz w:val="21"/>
          <w:szCs w:val="21"/>
          <w:lang w:val="en-US" w:bidi="ar-SA"/>
        </w:rPr>
        <w:drawing>
          <wp:anchor distT="0" distB="0" distL="0" distR="0" simplePos="0" relativeHeight="251663360" behindDoc="0" locked="0" layoutInCell="0" allowOverlap="1">
            <wp:simplePos x="0" y="0"/>
            <wp:positionH relativeFrom="page">
              <wp:posOffset>3651250</wp:posOffset>
            </wp:positionH>
            <wp:positionV relativeFrom="page">
              <wp:posOffset>8148955</wp:posOffset>
            </wp:positionV>
            <wp:extent cx="1492250" cy="10795"/>
            <wp:effectExtent l="0" t="0" r="0" b="0"/>
            <wp:wrapNone/>
            <wp:docPr id="5" name="IM 5" descr="IM 5"/>
            <wp:cNvGraphicFramePr/>
            <a:graphic xmlns:a="http://schemas.openxmlformats.org/drawingml/2006/main">
              <a:graphicData uri="http://schemas.openxmlformats.org/drawingml/2006/picture">
                <pic:pic xmlns:pic="http://schemas.openxmlformats.org/drawingml/2006/picture">
                  <pic:nvPicPr>
                    <pic:cNvPr id="5" name="IM 5" descr="IM 5"/>
                    <pic:cNvPicPr/>
                  </pic:nvPicPr>
                  <pic:blipFill>
                    <a:blip r:embed="rId10"/>
                    <a:stretch>
                      <a:fillRect/>
                    </a:stretch>
                  </pic:blipFill>
                  <pic:spPr>
                    <a:xfrm>
                      <a:off x="0" y="0"/>
                      <a:ext cx="1492250" cy="10667"/>
                    </a:xfrm>
                    <a:prstGeom prst="rect">
                      <a:avLst/>
                    </a:prstGeom>
                  </pic:spPr>
                </pic:pic>
              </a:graphicData>
            </a:graphic>
          </wp:anchor>
        </w:drawing>
      </w:r>
      <w:r>
        <w:rPr>
          <w:rFonts w:ascii="Arial" w:hAnsi="Arial" w:eastAsia="Arial" w:cs="Arial"/>
          <w:snapToGrid w:val="0"/>
          <w:color w:val="000000"/>
          <w:sz w:val="21"/>
          <w:szCs w:val="21"/>
          <w:lang w:val="en-US" w:bidi="ar-SA"/>
        </w:rPr>
        <w:drawing>
          <wp:anchor distT="0" distB="0" distL="0" distR="0" simplePos="0" relativeHeight="251664384" behindDoc="0" locked="0" layoutInCell="0" allowOverlap="1">
            <wp:simplePos x="0" y="0"/>
            <wp:positionH relativeFrom="page">
              <wp:posOffset>3651250</wp:posOffset>
            </wp:positionH>
            <wp:positionV relativeFrom="page">
              <wp:posOffset>8545195</wp:posOffset>
            </wp:positionV>
            <wp:extent cx="1492250" cy="10795"/>
            <wp:effectExtent l="0" t="0" r="0" b="0"/>
            <wp:wrapNone/>
            <wp:docPr id="6" name="IM 6" descr="IM 6"/>
            <wp:cNvGraphicFramePr/>
            <a:graphic xmlns:a="http://schemas.openxmlformats.org/drawingml/2006/main">
              <a:graphicData uri="http://schemas.openxmlformats.org/drawingml/2006/picture">
                <pic:pic xmlns:pic="http://schemas.openxmlformats.org/drawingml/2006/picture">
                  <pic:nvPicPr>
                    <pic:cNvPr id="6" name="IM 6" descr="IM 6"/>
                    <pic:cNvPicPr/>
                  </pic:nvPicPr>
                  <pic:blipFill>
                    <a:blip r:embed="rId11"/>
                    <a:stretch>
                      <a:fillRect/>
                    </a:stretch>
                  </pic:blipFill>
                  <pic:spPr>
                    <a:xfrm>
                      <a:off x="0" y="0"/>
                      <a:ext cx="1492250" cy="10667"/>
                    </a:xfrm>
                    <a:prstGeom prst="rect">
                      <a:avLst/>
                    </a:prstGeom>
                  </pic:spPr>
                </pic:pic>
              </a:graphicData>
            </a:graphic>
          </wp:anchor>
        </w:drawing>
      </w:r>
      <w:r>
        <w:rPr>
          <w:rFonts w:hint="eastAsia" w:ascii="华文仿宋" w:hAnsi="华文仿宋" w:eastAsia="华文仿宋"/>
          <w:snapToGrid w:val="0"/>
          <w:color w:val="000000"/>
          <w:sz w:val="21"/>
          <w:szCs w:val="21"/>
          <w:lang w:val="en-US" w:bidi="ar-SA"/>
        </w:rPr>
        <w:t xml:space="preserve"> </w:t>
      </w:r>
      <w:r>
        <w:rPr>
          <w:rFonts w:ascii="华文仿宋" w:hAnsi="华文仿宋" w:eastAsia="华文仿宋"/>
          <w:snapToGrid w:val="0"/>
          <w:color w:val="000000"/>
          <w:sz w:val="21"/>
          <w:szCs w:val="21"/>
          <w:lang w:val="en-US" w:bidi="ar-SA"/>
        </w:rPr>
        <w:t>1</w:t>
      </w: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spacing w:before="72" w:line="204" w:lineRule="auto"/>
        <w:ind w:firstLine="21"/>
        <w:textAlignment w:val="baseline"/>
        <w:rPr>
          <w:snapToGrid w:val="0"/>
          <w:color w:val="000000"/>
          <w:sz w:val="20"/>
          <w:szCs w:val="20"/>
          <w:lang w:val="en-US" w:bidi="ar-SA"/>
        </w:rPr>
      </w:pPr>
      <w:r>
        <w:rPr>
          <w:snapToGrid w:val="0"/>
          <w:color w:val="000000"/>
          <w:spacing w:val="-5"/>
          <w:sz w:val="20"/>
          <w:szCs w:val="20"/>
          <w:lang w:val="en-US" w:bidi="ar-SA"/>
        </w:rPr>
        <w:t>考核</w:t>
      </w: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cs="Arial" w:eastAsiaTheme="minorEastAsia"/>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spacing w:line="102" w:lineRule="exact"/>
        <w:textAlignment w:val="baseline"/>
        <w:rPr>
          <w:rFonts w:ascii="Arial" w:hAnsi="Arial" w:eastAsia="Arial" w:cs="Arial"/>
          <w:snapToGrid w:val="0"/>
          <w:color w:val="000000"/>
          <w:sz w:val="21"/>
          <w:szCs w:val="21"/>
          <w:lang w:val="en-US" w:bidi="ar-SA"/>
        </w:rPr>
      </w:pPr>
    </w:p>
    <w:p>
      <w:pPr>
        <w:widowControl/>
        <w:kinsoku w:val="0"/>
        <w:adjustRightInd w:val="0"/>
        <w:snapToGrid w:val="0"/>
        <w:spacing w:line="14" w:lineRule="auto"/>
        <w:textAlignment w:val="baseline"/>
        <w:rPr>
          <w:rFonts w:ascii="Arial" w:hAnsi="Arial" w:eastAsia="Arial" w:cs="Arial"/>
          <w:snapToGrid w:val="0"/>
          <w:color w:val="000000"/>
          <w:sz w:val="2"/>
          <w:szCs w:val="2"/>
          <w:lang w:val="en-US" w:bidi="ar-SA"/>
        </w:rPr>
      </w:pPr>
      <w:r>
        <w:rPr>
          <w:rFonts w:ascii="Arial" w:hAnsi="Arial" w:eastAsia="Arial" w:cs="Arial"/>
          <w:snapToGrid w:val="0"/>
          <w:color w:val="000000"/>
          <w:sz w:val="2"/>
          <w:szCs w:val="2"/>
          <w:lang w:val="en-US" w:bidi="ar-SA"/>
        </w:rPr>
        <w:br w:type="column"/>
      </w: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spacing w:before="305" w:line="204" w:lineRule="auto"/>
        <w:ind w:firstLine="23"/>
        <w:textAlignment w:val="baseline"/>
        <w:rPr>
          <w:rFonts w:ascii="黑体" w:hAnsi="黑体" w:eastAsia="黑体" w:cs="黑体"/>
          <w:snapToGrid w:val="0"/>
          <w:color w:val="000000"/>
          <w:sz w:val="21"/>
          <w:szCs w:val="21"/>
          <w:lang w:val="en-US" w:bidi="ar-SA"/>
        </w:rPr>
      </w:pPr>
      <w:r>
        <w:rPr>
          <w:rFonts w:ascii="黑体" w:hAnsi="黑体" w:eastAsia="黑体" w:cs="黑体"/>
          <w:snapToGrid w:val="0"/>
          <w:color w:val="000000"/>
          <w:spacing w:val="-3"/>
          <w:sz w:val="21"/>
          <w:szCs w:val="21"/>
          <w:lang w:val="en-US" w:bidi="ar-SA"/>
        </w:rPr>
        <w:t>编号</w:t>
      </w:r>
      <w:r>
        <w:rPr>
          <w:rFonts w:ascii="黑体" w:hAnsi="黑体" w:eastAsia="黑体" w:cs="黑体"/>
          <w:snapToGrid w:val="0"/>
          <w:color w:val="000000"/>
          <w:spacing w:val="-104"/>
          <w:sz w:val="21"/>
          <w:szCs w:val="21"/>
          <w:lang w:val="en-US" w:bidi="ar-SA"/>
        </w:rPr>
        <w:t xml:space="preserve"> </w:t>
      </w:r>
      <w:r>
        <w:rPr>
          <w:rFonts w:ascii="黑体" w:hAnsi="黑体" w:eastAsia="黑体" w:cs="黑体"/>
          <w:snapToGrid w:val="0"/>
          <w:color w:val="000000"/>
          <w:spacing w:val="-3"/>
          <w:sz w:val="21"/>
          <w:szCs w:val="21"/>
          <w:lang w:val="en-US" w:bidi="ar-SA"/>
        </w:rPr>
        <w:t>：</w:t>
      </w:r>
    </w:p>
    <w:p>
      <w:pPr>
        <w:widowControl/>
        <w:kinsoku w:val="0"/>
        <w:adjustRightInd w:val="0"/>
        <w:snapToGrid w:val="0"/>
        <w:spacing w:before="137" w:line="1651" w:lineRule="exact"/>
        <w:ind w:firstLine="630" w:firstLineChars="300"/>
        <w:textAlignment w:val="center"/>
        <w:rPr>
          <w:rFonts w:ascii="Arial" w:hAnsi="Arial" w:eastAsia="Arial" w:cs="Arial"/>
          <w:snapToGrid w:val="0"/>
          <w:color w:val="000000"/>
          <w:sz w:val="21"/>
          <w:szCs w:val="21"/>
          <w:lang w:val="en-US" w:bidi="ar-SA"/>
        </w:rPr>
      </w:pPr>
      <w:r>
        <w:rPr>
          <w:rFonts w:ascii="Arial" w:hAnsi="Arial" w:eastAsia="Arial" w:cs="Arial"/>
          <w:snapToGrid w:val="0"/>
          <w:color w:val="000000"/>
          <w:sz w:val="21"/>
          <w:szCs w:val="21"/>
          <w:lang w:val="en-US" w:bidi="ar-SA"/>
        </w:rPr>
        <w:drawing>
          <wp:inline distT="0" distB="0" distL="0" distR="0">
            <wp:extent cx="1590675" cy="552450"/>
            <wp:effectExtent l="0" t="0" r="9525" b="0"/>
            <wp:docPr id="7" name="IM 7" descr="IM 7"/>
            <wp:cNvGraphicFramePr/>
            <a:graphic xmlns:a="http://schemas.openxmlformats.org/drawingml/2006/main">
              <a:graphicData uri="http://schemas.openxmlformats.org/drawingml/2006/picture">
                <pic:pic xmlns:pic="http://schemas.openxmlformats.org/drawingml/2006/picture">
                  <pic:nvPicPr>
                    <pic:cNvPr id="7" name="IM 7" descr="IM 7"/>
                    <pic:cNvPicPr/>
                  </pic:nvPicPr>
                  <pic:blipFill>
                    <a:blip r:embed="rId12"/>
                    <a:stretch>
                      <a:fillRect/>
                    </a:stretch>
                  </pic:blipFill>
                  <pic:spPr>
                    <a:xfrm>
                      <a:off x="0" y="0"/>
                      <a:ext cx="1590675" cy="552450"/>
                    </a:xfrm>
                    <a:prstGeom prst="rect">
                      <a:avLst/>
                    </a:prstGeom>
                  </pic:spPr>
                </pic:pic>
              </a:graphicData>
            </a:graphic>
          </wp:inline>
        </w:drawing>
      </w:r>
    </w:p>
    <w:p>
      <w:pPr>
        <w:widowControl/>
        <w:kinsoku w:val="0"/>
        <w:adjustRightInd w:val="0"/>
        <w:snapToGrid w:val="0"/>
        <w:textAlignment w:val="baseline"/>
        <w:rPr>
          <w:rFonts w:ascii="Arial" w:hAnsi="Arial" w:eastAsia="Arial" w:cs="Arial"/>
          <w:snapToGrid w:val="0"/>
          <w:color w:val="000000"/>
          <w:sz w:val="21"/>
          <w:szCs w:val="21"/>
          <w:lang w:val="en-US" w:bidi="ar-SA"/>
        </w:rPr>
        <w:sectPr>
          <w:footerReference r:id="rId4" w:type="default"/>
          <w:pgSz w:w="11906" w:h="16839"/>
          <w:pgMar w:top="1397" w:right="1785" w:bottom="400" w:left="1785" w:header="0" w:footer="0" w:gutter="0"/>
          <w:cols w:equalWidth="0" w:num="2">
            <w:col w:w="2626" w:space="100"/>
            <w:col w:w="5609"/>
          </w:cols>
        </w:sect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spacing w:before="334" w:line="204" w:lineRule="auto"/>
        <w:ind w:firstLine="2156"/>
        <w:textAlignment w:val="baseline"/>
        <w:rPr>
          <w:snapToGrid w:val="0"/>
          <w:color w:val="000000"/>
          <w:sz w:val="32"/>
          <w:szCs w:val="32"/>
          <w:lang w:val="en-US" w:bidi="ar-SA"/>
        </w:rPr>
      </w:pPr>
      <w:r>
        <w:rPr>
          <w:snapToGrid w:val="0"/>
          <w:color w:val="000000"/>
          <w:sz w:val="32"/>
          <w:szCs w:val="32"/>
          <w:lang w:val="en-US" w:bidi="ar-SA"/>
          <w14:textOutline w14:w="5791" w14:cap="sq" w14:cmpd="sng" w14:algn="ctr">
            <w14:solidFill>
              <w14:srgbClr w14:val="000000"/>
            </w14:solidFill>
            <w14:prstDash w14:val="solid"/>
            <w14:bevel/>
          </w14:textOutline>
        </w:rPr>
        <w:t>贵州大学高等教育自学考试实践考试</w:t>
      </w: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spacing w:before="144" w:line="204" w:lineRule="auto"/>
        <w:ind w:firstLine="3024"/>
        <w:textAlignment w:val="baseline"/>
        <w:rPr>
          <w:snapToGrid w:val="0"/>
          <w:color w:val="000000"/>
          <w:sz w:val="21"/>
          <w:szCs w:val="21"/>
          <w:lang w:val="en-US" w:bidi="ar-SA"/>
        </w:rPr>
      </w:pPr>
      <w:r>
        <w:rPr>
          <w:snapToGrid w:val="0"/>
          <w:color w:val="000000"/>
          <w:spacing w:val="-13"/>
          <w:sz w:val="21"/>
          <w:szCs w:val="21"/>
          <w:lang w:val="en-US" w:bidi="ar-SA"/>
        </w:rPr>
        <w:t>（上空四行</w:t>
      </w:r>
      <w:r>
        <w:rPr>
          <w:snapToGrid w:val="0"/>
          <w:color w:val="000000"/>
          <w:spacing w:val="-70"/>
          <w:sz w:val="21"/>
          <w:szCs w:val="21"/>
          <w:lang w:val="en-US" w:bidi="ar-SA"/>
        </w:rPr>
        <w:t xml:space="preserve"> </w:t>
      </w:r>
      <w:r>
        <w:rPr>
          <w:snapToGrid w:val="0"/>
          <w:color w:val="000000"/>
          <w:spacing w:val="-13"/>
          <w:sz w:val="21"/>
          <w:szCs w:val="21"/>
          <w:lang w:val="en-US" w:bidi="ar-SA"/>
        </w:rPr>
        <w:t>，三号仿宋</w:t>
      </w:r>
      <w:r>
        <w:rPr>
          <w:snapToGrid w:val="0"/>
          <w:color w:val="000000"/>
          <w:spacing w:val="-78"/>
          <w:sz w:val="21"/>
          <w:szCs w:val="21"/>
          <w:lang w:val="en-US" w:bidi="ar-SA"/>
        </w:rPr>
        <w:t xml:space="preserve"> </w:t>
      </w:r>
      <w:r>
        <w:rPr>
          <w:snapToGrid w:val="0"/>
          <w:color w:val="000000"/>
          <w:spacing w:val="-13"/>
          <w:sz w:val="21"/>
          <w:szCs w:val="21"/>
          <w:lang w:val="en-US" w:bidi="ar-SA"/>
        </w:rPr>
        <w:t>，居中）</w:t>
      </w:r>
    </w:p>
    <w:p>
      <w:pPr>
        <w:widowControl/>
        <w:kinsoku w:val="0"/>
        <w:adjustRightInd w:val="0"/>
        <w:snapToGrid w:val="0"/>
        <w:spacing w:before="199" w:line="204" w:lineRule="auto"/>
        <w:ind w:firstLine="875"/>
        <w:jc w:val="center"/>
        <w:textAlignment w:val="baseline"/>
        <w:rPr>
          <w:snapToGrid w:val="0"/>
          <w:color w:val="000000"/>
          <w:sz w:val="44"/>
          <w:szCs w:val="44"/>
          <w:lang w:val="en-US" w:bidi="ar-SA"/>
        </w:rPr>
      </w:pPr>
      <w:r>
        <w:rPr>
          <w:rFonts w:hint="eastAsia"/>
          <w:snapToGrid w:val="0"/>
          <w:color w:val="FF0000"/>
          <w:spacing w:val="-1"/>
          <w:sz w:val="44"/>
          <w:szCs w:val="44"/>
          <w:u w:val="single"/>
          <w:lang w:val="en-US" w:bidi="ar-SA"/>
          <w14:textOutline w14:w="7975" w14:cap="sq" w14:cmpd="sng" w14:algn="ctr">
            <w14:solidFill>
              <w14:srgbClr w14:val="FF0000"/>
            </w14:solidFill>
            <w14:prstDash w14:val="solid"/>
            <w14:bevel/>
          </w14:textOutline>
        </w:rPr>
        <w:t>兽医内科学与兽医临床诊断学</w:t>
      </w:r>
      <w:r>
        <w:rPr>
          <w:snapToGrid w:val="0"/>
          <w:color w:val="000000"/>
          <w:spacing w:val="-1"/>
          <w:sz w:val="44"/>
          <w:szCs w:val="44"/>
          <w:lang w:val="en-US" w:bidi="ar-SA"/>
          <w14:textOutline w14:w="7975" w14:cap="sq" w14:cmpd="sng" w14:algn="ctr">
            <w14:solidFill>
              <w14:srgbClr w14:val="000000"/>
            </w14:solidFill>
            <w14:prstDash w14:val="solid"/>
            <w14:bevel/>
          </w14:textOutline>
        </w:rPr>
        <w:t>课程实践性报告</w:t>
      </w:r>
    </w:p>
    <w:p>
      <w:pPr>
        <w:widowControl/>
        <w:kinsoku w:val="0"/>
        <w:adjustRightInd w:val="0"/>
        <w:snapToGrid w:val="0"/>
        <w:spacing w:before="174" w:line="204" w:lineRule="auto"/>
        <w:ind w:firstLine="3549"/>
        <w:textAlignment w:val="baseline"/>
        <w:rPr>
          <w:snapToGrid w:val="0"/>
          <w:color w:val="000000"/>
          <w:sz w:val="21"/>
          <w:szCs w:val="21"/>
          <w:lang w:val="en-US" w:bidi="ar-SA"/>
        </w:rPr>
      </w:pPr>
      <w:r>
        <w:rPr>
          <w:snapToGrid w:val="0"/>
          <w:color w:val="000000"/>
          <w:spacing w:val="-17"/>
          <w:sz w:val="21"/>
          <w:szCs w:val="21"/>
          <w:lang w:val="en-US" w:bidi="ar-SA"/>
        </w:rPr>
        <w:t>（二号黑体</w:t>
      </w:r>
      <w:r>
        <w:rPr>
          <w:snapToGrid w:val="0"/>
          <w:color w:val="000000"/>
          <w:spacing w:val="-72"/>
          <w:sz w:val="21"/>
          <w:szCs w:val="21"/>
          <w:lang w:val="en-US" w:bidi="ar-SA"/>
        </w:rPr>
        <w:t xml:space="preserve"> </w:t>
      </w:r>
      <w:r>
        <w:rPr>
          <w:snapToGrid w:val="0"/>
          <w:color w:val="000000"/>
          <w:spacing w:val="-17"/>
          <w:sz w:val="21"/>
          <w:szCs w:val="21"/>
          <w:lang w:val="en-US" w:bidi="ar-SA"/>
        </w:rPr>
        <w:t>，居中）</w:t>
      </w:r>
    </w:p>
    <w:p>
      <w:pPr>
        <w:widowControl/>
        <w:kinsoku w:val="0"/>
        <w:adjustRightInd w:val="0"/>
        <w:snapToGrid w:val="0"/>
        <w:spacing w:before="280" w:line="204" w:lineRule="auto"/>
        <w:ind w:firstLine="552"/>
        <w:textAlignment w:val="baseline"/>
        <w:rPr>
          <w:snapToGrid w:val="0"/>
          <w:color w:val="000000"/>
          <w:sz w:val="28"/>
          <w:szCs w:val="28"/>
          <w:lang w:val="en-US" w:bidi="ar-SA"/>
        </w:rPr>
      </w:pPr>
      <w:r>
        <w:rPr>
          <w:snapToGrid w:val="0"/>
          <w:color w:val="000000"/>
          <w:spacing w:val="-9"/>
          <w:sz w:val="21"/>
          <w:szCs w:val="21"/>
          <w:lang w:val="en-US" w:bidi="ar-SA"/>
        </w:rPr>
        <w:t>（空四字</w:t>
      </w:r>
      <w:r>
        <w:rPr>
          <w:snapToGrid w:val="0"/>
          <w:color w:val="000000"/>
          <w:spacing w:val="-64"/>
          <w:sz w:val="21"/>
          <w:szCs w:val="21"/>
          <w:lang w:val="en-US" w:bidi="ar-SA"/>
        </w:rPr>
        <w:t xml:space="preserve"> </w:t>
      </w:r>
      <w:r>
        <w:rPr>
          <w:snapToGrid w:val="0"/>
          <w:color w:val="000000"/>
          <w:spacing w:val="-9"/>
          <w:sz w:val="21"/>
          <w:szCs w:val="21"/>
          <w:lang w:val="en-US" w:bidi="ar-SA"/>
        </w:rPr>
        <w:t>，三号宋体</w:t>
      </w:r>
      <w:r>
        <w:rPr>
          <w:snapToGrid w:val="0"/>
          <w:color w:val="000000"/>
          <w:spacing w:val="-9"/>
          <w:sz w:val="28"/>
          <w:szCs w:val="28"/>
          <w:lang w:val="en-US" w:bidi="ar-SA"/>
        </w:rPr>
        <w:t>）</w:t>
      </w:r>
      <w:r>
        <w:rPr>
          <w:snapToGrid w:val="0"/>
          <w:color w:val="000000"/>
          <w:spacing w:val="-9"/>
          <w:sz w:val="28"/>
          <w:szCs w:val="28"/>
          <w:lang w:val="en-US" w:bidi="ar-SA"/>
          <w14:textOutline w14:w="5105" w14:cap="sq" w14:cmpd="sng" w14:algn="ctr">
            <w14:solidFill>
              <w14:srgbClr w14:val="000000"/>
            </w14:solidFill>
            <w14:prstDash w14:val="solid"/>
            <w14:bevel/>
          </w14:textOutline>
        </w:rPr>
        <w:t>题目</w:t>
      </w:r>
      <w:r>
        <w:rPr>
          <w:snapToGrid w:val="0"/>
          <w:color w:val="000000"/>
          <w:spacing w:val="-105"/>
          <w:sz w:val="28"/>
          <w:szCs w:val="28"/>
          <w:lang w:val="en-US" w:bidi="ar-SA"/>
        </w:rPr>
        <w:t xml:space="preserve"> </w:t>
      </w:r>
      <w:r>
        <w:rPr>
          <w:snapToGrid w:val="0"/>
          <w:color w:val="000000"/>
          <w:spacing w:val="-9"/>
          <w:sz w:val="28"/>
          <w:szCs w:val="28"/>
          <w:lang w:val="en-US" w:bidi="ar-SA"/>
          <w14:textOutline w14:w="5105" w14:cap="sq" w14:cmpd="sng" w14:algn="ctr">
            <w14:solidFill>
              <w14:srgbClr w14:val="000000"/>
            </w14:solidFill>
            <w14:prstDash w14:val="solid"/>
            <w14:bevel/>
          </w14:textOutline>
        </w:rPr>
        <w:t>：</w:t>
      </w:r>
      <w:r>
        <w:rPr>
          <w:snapToGrid w:val="0"/>
          <w:color w:val="000000"/>
          <w:spacing w:val="13"/>
          <w:sz w:val="28"/>
          <w:szCs w:val="28"/>
          <w:u w:val="single"/>
          <w:lang w:val="en-US" w:bidi="ar-SA"/>
        </w:rPr>
        <w:t xml:space="preserve">         </w:t>
      </w:r>
      <w:r>
        <w:rPr>
          <w:snapToGrid w:val="0"/>
          <w:color w:val="FF0000"/>
          <w:spacing w:val="-9"/>
          <w:sz w:val="28"/>
          <w:szCs w:val="28"/>
          <w:u w:val="single"/>
          <w:lang w:val="en-US" w:bidi="ar-SA"/>
          <w14:textOutline w14:w="5105" w14:cap="sq" w14:cmpd="sng" w14:algn="ctr">
            <w14:solidFill>
              <w14:srgbClr w14:val="FF0000"/>
            </w14:solidFill>
            <w14:prstDash w14:val="solid"/>
            <w14:bevel/>
          </w14:textOutline>
        </w:rPr>
        <w:t>xxxxx</w:t>
      </w:r>
      <w:r>
        <w:rPr>
          <w:snapToGrid w:val="0"/>
          <w:color w:val="FF0000"/>
          <w:spacing w:val="-52"/>
          <w:sz w:val="28"/>
          <w:szCs w:val="28"/>
          <w:u w:val="single"/>
          <w:lang w:val="en-US" w:bidi="ar-SA"/>
        </w:rPr>
        <w:t xml:space="preserve"> </w:t>
      </w:r>
      <w:r>
        <w:rPr>
          <w:snapToGrid w:val="0"/>
          <w:color w:val="FF0000"/>
          <w:spacing w:val="-9"/>
          <w:sz w:val="28"/>
          <w:szCs w:val="28"/>
          <w:u w:val="single"/>
          <w:lang w:val="en-US" w:bidi="ar-SA"/>
          <w14:textOutline w14:w="5105" w14:cap="sq" w14:cmpd="sng" w14:algn="ctr">
            <w14:solidFill>
              <w14:srgbClr w14:val="FF0000"/>
            </w14:solidFill>
            <w14:prstDash w14:val="solid"/>
            <w14:bevel/>
          </w14:textOutline>
        </w:rPr>
        <w:t>实践报告</w:t>
      </w:r>
      <w:r>
        <w:rPr>
          <w:snapToGrid w:val="0"/>
          <w:color w:val="FF0000"/>
          <w:spacing w:val="15"/>
          <w:sz w:val="28"/>
          <w:szCs w:val="28"/>
          <w:u w:val="single"/>
          <w:lang w:val="en-US" w:bidi="ar-SA"/>
        </w:rPr>
        <w:t xml:space="preserve">      </w:t>
      </w: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hint="eastAsia" w:ascii="Arial" w:hAnsi="Arial" w:cs="Arial" w:eastAsiaTheme="minorEastAsia"/>
          <w:snapToGrid w:val="0"/>
          <w:color w:val="000000"/>
          <w:sz w:val="21"/>
          <w:szCs w:val="21"/>
          <w:lang w:val="en-US" w:bidi="ar-SA"/>
        </w:rPr>
      </w:pPr>
    </w:p>
    <w:p>
      <w:pPr>
        <w:widowControl/>
        <w:kinsoku w:val="0"/>
        <w:adjustRightInd w:val="0"/>
        <w:snapToGrid w:val="0"/>
        <w:textAlignment w:val="baseline"/>
        <w:rPr>
          <w:rFonts w:ascii="Arial" w:hAnsi="Arial" w:cs="Arial" w:eastAsiaTheme="minorEastAsia"/>
          <w:snapToGrid w:val="0"/>
          <w:color w:val="000000"/>
          <w:sz w:val="21"/>
          <w:szCs w:val="21"/>
          <w:lang w:val="en-US" w:bidi="ar-SA"/>
        </w:rPr>
      </w:pPr>
    </w:p>
    <w:p>
      <w:pPr>
        <w:widowControl/>
        <w:kinsoku w:val="0"/>
        <w:adjustRightInd w:val="0"/>
        <w:snapToGrid w:val="0"/>
        <w:textAlignment w:val="baseline"/>
        <w:rPr>
          <w:rFonts w:ascii="Arial" w:hAnsi="Arial" w:cs="Arial" w:eastAsiaTheme="minorEastAsia"/>
          <w:snapToGrid w:val="0"/>
          <w:color w:val="000000"/>
          <w:sz w:val="21"/>
          <w:szCs w:val="21"/>
          <w:lang w:val="en-US" w:bidi="ar-SA"/>
        </w:rPr>
      </w:pPr>
    </w:p>
    <w:p>
      <w:pPr>
        <w:widowControl/>
        <w:kinsoku w:val="0"/>
        <w:adjustRightInd w:val="0"/>
        <w:snapToGrid w:val="0"/>
        <w:spacing w:line="210" w:lineRule="exact"/>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sectPr>
          <w:type w:val="continuous"/>
          <w:pgSz w:w="11906" w:h="16839"/>
          <w:pgMar w:top="1397" w:right="1785" w:bottom="400" w:left="1785" w:header="0" w:footer="0" w:gutter="0"/>
          <w:cols w:equalWidth="0" w:num="1">
            <w:col w:w="8335"/>
          </w:cols>
        </w:sectPr>
      </w:pPr>
    </w:p>
    <w:p>
      <w:pPr>
        <w:widowControl/>
        <w:kinsoku w:val="0"/>
        <w:adjustRightInd w:val="0"/>
        <w:snapToGrid w:val="0"/>
        <w:spacing w:before="73" w:line="320" w:lineRule="auto"/>
        <w:ind w:left="1991" w:right="39" w:firstLine="7"/>
        <w:textAlignment w:val="baseline"/>
        <w:rPr>
          <w:rFonts w:ascii="黑体" w:hAnsi="黑体" w:eastAsia="黑体" w:cs="黑体"/>
          <w:snapToGrid w:val="0"/>
          <w:color w:val="000000"/>
          <w:sz w:val="36"/>
          <w:szCs w:val="36"/>
          <w:lang w:val="en-US" w:bidi="ar-SA"/>
        </w:rPr>
      </w:pPr>
      <w:r>
        <w:rPr>
          <w:rFonts w:ascii="黑体" w:hAnsi="黑体" w:eastAsia="黑体" w:cs="黑体"/>
          <w:snapToGrid w:val="0"/>
          <w:color w:val="000000"/>
          <w:spacing w:val="-4"/>
          <w:sz w:val="36"/>
          <w:szCs w:val="36"/>
          <w:lang w:val="en-US" w:bidi="ar-SA"/>
          <w14:textOutline w14:w="6540" w14:cap="sq" w14:cmpd="sng" w14:algn="ctr">
            <w14:solidFill>
              <w14:srgbClr w14:val="000000"/>
            </w14:solidFill>
            <w14:prstDash w14:val="solid"/>
            <w14:bevel/>
          </w14:textOutline>
        </w:rPr>
        <w:t>专业名称：</w:t>
      </w:r>
      <w:r>
        <w:rPr>
          <w:rFonts w:ascii="黑体" w:hAnsi="黑体" w:eastAsia="黑体" w:cs="黑体"/>
          <w:snapToGrid w:val="0"/>
          <w:color w:val="000000"/>
          <w:spacing w:val="-155"/>
          <w:sz w:val="36"/>
          <w:szCs w:val="36"/>
          <w:lang w:val="en-US" w:bidi="ar-SA"/>
        </w:rPr>
        <w:t xml:space="preserve"> </w:t>
      </w:r>
      <w:r>
        <w:rPr>
          <w:rFonts w:ascii="黑体" w:hAnsi="黑体" w:eastAsia="黑体" w:cs="黑体"/>
          <w:snapToGrid w:val="0"/>
          <w:color w:val="000000"/>
          <w:spacing w:val="-11"/>
          <w:sz w:val="36"/>
          <w:szCs w:val="36"/>
          <w:lang w:val="en-US" w:bidi="ar-SA"/>
          <w14:textOutline w14:w="6540" w14:cap="sq" w14:cmpd="sng" w14:algn="ctr">
            <w14:solidFill>
              <w14:srgbClr w14:val="000000"/>
            </w14:solidFill>
            <w14:prstDash w14:val="solid"/>
            <w14:bevel/>
          </w14:textOutline>
        </w:rPr>
        <w:t>姓</w:t>
      </w:r>
      <w:r>
        <w:rPr>
          <w:rFonts w:ascii="黑体" w:hAnsi="黑体" w:eastAsia="黑体" w:cs="黑体"/>
          <w:snapToGrid w:val="0"/>
          <w:color w:val="000000"/>
          <w:spacing w:val="5"/>
          <w:sz w:val="36"/>
          <w:szCs w:val="36"/>
          <w:lang w:val="en-US" w:bidi="ar-SA"/>
        </w:rPr>
        <w:t xml:space="preserve">    </w:t>
      </w:r>
      <w:r>
        <w:rPr>
          <w:rFonts w:ascii="黑体" w:hAnsi="黑体" w:eastAsia="黑体" w:cs="黑体"/>
          <w:snapToGrid w:val="0"/>
          <w:color w:val="000000"/>
          <w:spacing w:val="-11"/>
          <w:sz w:val="36"/>
          <w:szCs w:val="36"/>
          <w:lang w:val="en-US" w:bidi="ar-SA"/>
          <w14:textOutline w14:w="6540" w14:cap="sq" w14:cmpd="sng" w14:algn="ctr">
            <w14:solidFill>
              <w14:srgbClr w14:val="000000"/>
            </w14:solidFill>
            <w14:prstDash w14:val="solid"/>
            <w14:bevel/>
          </w14:textOutline>
        </w:rPr>
        <w:t>名</w:t>
      </w:r>
      <w:r>
        <w:rPr>
          <w:rFonts w:ascii="黑体" w:hAnsi="黑体" w:eastAsia="黑体" w:cs="黑体"/>
          <w:snapToGrid w:val="0"/>
          <w:color w:val="000000"/>
          <w:spacing w:val="-174"/>
          <w:sz w:val="36"/>
          <w:szCs w:val="36"/>
          <w:lang w:val="en-US" w:bidi="ar-SA"/>
        </w:rPr>
        <w:t xml:space="preserve"> </w:t>
      </w:r>
      <w:r>
        <w:rPr>
          <w:rFonts w:ascii="黑体" w:hAnsi="黑体" w:eastAsia="黑体" w:cs="黑体"/>
          <w:snapToGrid w:val="0"/>
          <w:color w:val="000000"/>
          <w:spacing w:val="-11"/>
          <w:sz w:val="36"/>
          <w:szCs w:val="36"/>
          <w:lang w:val="en-US" w:bidi="ar-SA"/>
          <w14:textOutline w14:w="6540" w14:cap="sq" w14:cmpd="sng" w14:algn="ctr">
            <w14:solidFill>
              <w14:srgbClr w14:val="000000"/>
            </w14:solidFill>
            <w14:prstDash w14:val="solid"/>
            <w14:bevel/>
          </w14:textOutline>
        </w:rPr>
        <w:t>：</w:t>
      </w:r>
      <w:r>
        <w:rPr>
          <w:rFonts w:ascii="黑体" w:hAnsi="黑体" w:eastAsia="黑体" w:cs="黑体"/>
          <w:snapToGrid w:val="0"/>
          <w:color w:val="000000"/>
          <w:spacing w:val="-160"/>
          <w:sz w:val="36"/>
          <w:szCs w:val="36"/>
          <w:lang w:val="en-US" w:bidi="ar-SA"/>
        </w:rPr>
        <w:t xml:space="preserve"> </w:t>
      </w:r>
      <w:r>
        <w:rPr>
          <w:rFonts w:ascii="黑体" w:hAnsi="黑体" w:eastAsia="黑体" w:cs="黑体"/>
          <w:snapToGrid w:val="0"/>
          <w:color w:val="000000"/>
          <w:spacing w:val="-2"/>
          <w:sz w:val="36"/>
          <w:szCs w:val="36"/>
          <w:lang w:val="en-US" w:bidi="ar-SA"/>
          <w14:textOutline w14:w="6540" w14:cap="sq" w14:cmpd="sng" w14:algn="ctr">
            <w14:solidFill>
              <w14:srgbClr w14:val="000000"/>
            </w14:solidFill>
            <w14:prstDash w14:val="solid"/>
            <w14:bevel/>
          </w14:textOutline>
        </w:rPr>
        <w:t>考点名称：</w:t>
      </w:r>
      <w:r>
        <w:rPr>
          <w:rFonts w:ascii="黑体" w:hAnsi="黑体" w:eastAsia="黑体" w:cs="黑体"/>
          <w:snapToGrid w:val="0"/>
          <w:color w:val="000000"/>
          <w:spacing w:val="-157"/>
          <w:sz w:val="36"/>
          <w:szCs w:val="36"/>
          <w:lang w:val="en-US" w:bidi="ar-SA"/>
        </w:rPr>
        <w:t xml:space="preserve"> </w:t>
      </w:r>
      <w:r>
        <w:rPr>
          <w:rFonts w:ascii="黑体" w:hAnsi="黑体" w:eastAsia="黑体" w:cs="黑体"/>
          <w:snapToGrid w:val="0"/>
          <w:color w:val="000000"/>
          <w:spacing w:val="-2"/>
          <w:sz w:val="36"/>
          <w:szCs w:val="36"/>
          <w:lang w:val="en-US" w:bidi="ar-SA"/>
          <w14:textOutline w14:w="6540" w14:cap="sq" w14:cmpd="sng" w14:algn="ctr">
            <w14:solidFill>
              <w14:srgbClr w14:val="000000"/>
            </w14:solidFill>
            <w14:prstDash w14:val="solid"/>
            <w14:bevel/>
          </w14:textOutline>
        </w:rPr>
        <w:t>准考证号：</w:t>
      </w:r>
      <w:r>
        <w:rPr>
          <w:rFonts w:ascii="黑体" w:hAnsi="黑体" w:eastAsia="黑体" w:cs="黑体"/>
          <w:snapToGrid w:val="0"/>
          <w:color w:val="000000"/>
          <w:spacing w:val="-157"/>
          <w:sz w:val="36"/>
          <w:szCs w:val="36"/>
          <w:lang w:val="en-US" w:bidi="ar-SA"/>
        </w:rPr>
        <w:t xml:space="preserve"> </w:t>
      </w:r>
      <w:r>
        <w:rPr>
          <w:rFonts w:ascii="黑体" w:hAnsi="黑体" w:eastAsia="黑体" w:cs="黑体"/>
          <w:snapToGrid w:val="0"/>
          <w:color w:val="000000"/>
          <w:spacing w:val="-2"/>
          <w:sz w:val="36"/>
          <w:szCs w:val="36"/>
          <w:lang w:val="en-US" w:bidi="ar-SA"/>
          <w14:textOutline w14:w="6540" w14:cap="sq" w14:cmpd="sng" w14:algn="ctr">
            <w14:solidFill>
              <w14:srgbClr w14:val="000000"/>
            </w14:solidFill>
            <w14:prstDash w14:val="solid"/>
            <w14:bevel/>
          </w14:textOutline>
        </w:rPr>
        <w:t>联系电话：</w:t>
      </w: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spacing w:line="116" w:lineRule="exact"/>
        <w:textAlignment w:val="baseline"/>
        <w:rPr>
          <w:rFonts w:ascii="Arial" w:hAnsi="Arial" w:eastAsia="Arial" w:cs="Arial"/>
          <w:snapToGrid w:val="0"/>
          <w:color w:val="000000"/>
          <w:sz w:val="21"/>
          <w:szCs w:val="21"/>
          <w:lang w:val="en-US" w:bidi="ar-SA"/>
        </w:rPr>
      </w:pPr>
    </w:p>
    <w:p>
      <w:pPr>
        <w:widowControl/>
        <w:kinsoku w:val="0"/>
        <w:adjustRightInd w:val="0"/>
        <w:snapToGrid w:val="0"/>
        <w:spacing w:line="14" w:lineRule="auto"/>
        <w:textAlignment w:val="baseline"/>
        <w:rPr>
          <w:rFonts w:ascii="Arial" w:hAnsi="Arial" w:eastAsia="Arial" w:cs="Arial"/>
          <w:snapToGrid w:val="0"/>
          <w:color w:val="000000"/>
          <w:sz w:val="2"/>
          <w:szCs w:val="2"/>
          <w:lang w:val="en-US" w:bidi="ar-SA"/>
        </w:rPr>
      </w:pPr>
      <w:r>
        <w:rPr>
          <w:rFonts w:ascii="Arial" w:hAnsi="Arial" w:eastAsia="Arial" w:cs="Arial"/>
          <w:snapToGrid w:val="0"/>
          <w:color w:val="000000"/>
          <w:sz w:val="2"/>
          <w:szCs w:val="2"/>
          <w:lang w:val="en-US" w:bidi="ar-SA"/>
        </w:rPr>
        <w:br w:type="column"/>
      </w:r>
    </w:p>
    <w:p>
      <w:pPr>
        <w:widowControl/>
        <w:kinsoku w:val="0"/>
        <w:adjustRightInd w:val="0"/>
        <w:snapToGrid w:val="0"/>
        <w:textAlignment w:val="baseline"/>
        <w:rPr>
          <w:rFonts w:ascii="Arial" w:hAnsi="Arial" w:cs="Arial" w:eastAsiaTheme="minorEastAsia"/>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spacing w:before="354" w:line="204" w:lineRule="auto"/>
        <w:ind w:firstLine="600"/>
        <w:textAlignment w:val="baseline"/>
        <w:rPr>
          <w:snapToGrid w:val="0"/>
          <w:color w:val="000000"/>
          <w:sz w:val="36"/>
          <w:szCs w:val="36"/>
          <w:lang w:val="en-US" w:bidi="ar-SA"/>
        </w:rPr>
      </w:pPr>
      <w:r>
        <w:rPr>
          <w:snapToGrid w:val="0"/>
          <w:color w:val="000000"/>
          <w:spacing w:val="-4"/>
          <w:sz w:val="36"/>
          <w:szCs w:val="36"/>
          <w:lang w:val="en-US" w:bidi="ar-SA"/>
          <w14:textOutline w14:w="6540" w14:cap="sq" w14:cmpd="sng" w14:algn="ctr">
            <w14:solidFill>
              <w14:srgbClr w14:val="000000"/>
            </w14:solidFill>
            <w14:prstDash w14:val="solid"/>
            <w14:bevel/>
          </w14:textOutline>
        </w:rPr>
        <w:t>贵州大学</w:t>
      </w: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spacing w:before="172" w:line="184" w:lineRule="auto"/>
        <w:ind w:firstLine="142"/>
        <w:textAlignment w:val="baseline"/>
        <w:rPr>
          <w:snapToGrid w:val="0"/>
          <w:color w:val="000000"/>
          <w:sz w:val="21"/>
          <w:szCs w:val="21"/>
          <w:lang w:val="en-US" w:bidi="ar-SA"/>
        </w:rPr>
      </w:pPr>
      <w:r>
        <w:rPr>
          <w:rFonts w:ascii="Times New Roman" w:hAnsi="Times New Roman" w:eastAsia="Times New Roman" w:cs="Times New Roman"/>
          <w:snapToGrid w:val="0"/>
          <w:color w:val="000000"/>
          <w:spacing w:val="-3"/>
          <w:sz w:val="21"/>
          <w:szCs w:val="21"/>
          <w:lang w:val="en-US" w:bidi="ar-SA"/>
        </w:rPr>
        <w:t>20xx</w:t>
      </w:r>
      <w:r>
        <w:rPr>
          <w:rFonts w:ascii="Times New Roman" w:hAnsi="Times New Roman" w:eastAsia="Times New Roman" w:cs="Times New Roman"/>
          <w:snapToGrid w:val="0"/>
          <w:color w:val="000000"/>
          <w:spacing w:val="11"/>
          <w:sz w:val="21"/>
          <w:szCs w:val="21"/>
          <w:lang w:val="en-US" w:bidi="ar-SA"/>
        </w:rPr>
        <w:t xml:space="preserve"> </w:t>
      </w:r>
      <w:r>
        <w:rPr>
          <w:snapToGrid w:val="0"/>
          <w:color w:val="000000"/>
          <w:spacing w:val="-3"/>
          <w:sz w:val="21"/>
          <w:szCs w:val="21"/>
          <w:lang w:val="en-US" w:bidi="ar-SA"/>
        </w:rPr>
        <w:t>年</w:t>
      </w:r>
      <w:r>
        <w:rPr>
          <w:snapToGrid w:val="0"/>
          <w:color w:val="000000"/>
          <w:spacing w:val="5"/>
          <w:sz w:val="21"/>
          <w:szCs w:val="21"/>
          <w:lang w:val="en-US" w:bidi="ar-SA"/>
        </w:rPr>
        <w:t xml:space="preserve"> </w:t>
      </w:r>
      <w:r>
        <w:rPr>
          <w:rFonts w:ascii="Times New Roman" w:hAnsi="Times New Roman" w:eastAsia="Times New Roman" w:cs="Times New Roman"/>
          <w:snapToGrid w:val="0"/>
          <w:color w:val="000000"/>
          <w:spacing w:val="-3"/>
          <w:sz w:val="21"/>
          <w:szCs w:val="21"/>
          <w:lang w:val="en-US" w:bidi="ar-SA"/>
        </w:rPr>
        <w:t>xx</w:t>
      </w:r>
      <w:r>
        <w:rPr>
          <w:rFonts w:ascii="Times New Roman" w:hAnsi="Times New Roman" w:eastAsia="Times New Roman" w:cs="Times New Roman"/>
          <w:snapToGrid w:val="0"/>
          <w:color w:val="000000"/>
          <w:spacing w:val="15"/>
          <w:w w:val="101"/>
          <w:sz w:val="21"/>
          <w:szCs w:val="21"/>
          <w:lang w:val="en-US" w:bidi="ar-SA"/>
        </w:rPr>
        <w:t xml:space="preserve"> </w:t>
      </w:r>
      <w:r>
        <w:rPr>
          <w:snapToGrid w:val="0"/>
          <w:color w:val="000000"/>
          <w:spacing w:val="-3"/>
          <w:sz w:val="21"/>
          <w:szCs w:val="21"/>
          <w:lang w:val="en-US" w:bidi="ar-SA"/>
        </w:rPr>
        <w:t>月</w:t>
      </w:r>
    </w:p>
    <w:p>
      <w:pPr>
        <w:widowControl/>
        <w:kinsoku w:val="0"/>
        <w:adjustRightInd w:val="0"/>
        <w:snapToGrid w:val="0"/>
        <w:textAlignment w:val="baseline"/>
        <w:rPr>
          <w:rFonts w:ascii="Arial" w:hAnsi="Arial" w:eastAsia="Arial" w:cs="Arial"/>
          <w:snapToGrid w:val="0"/>
          <w:color w:val="000000"/>
          <w:sz w:val="21"/>
          <w:szCs w:val="21"/>
          <w:lang w:val="en-US" w:bidi="ar-SA"/>
        </w:rPr>
        <w:sectPr>
          <w:type w:val="continuous"/>
          <w:pgSz w:w="11906" w:h="16839"/>
          <w:pgMar w:top="1397" w:right="1785" w:bottom="400" w:left="1785" w:header="0" w:footer="0" w:gutter="0"/>
          <w:cols w:equalWidth="0" w:num="2">
            <w:col w:w="3825" w:space="100"/>
            <w:col w:w="4410"/>
          </w:cols>
        </w:sectPr>
      </w:pPr>
    </w:p>
    <w:p>
      <w:pPr>
        <w:widowControl/>
        <w:kinsoku w:val="0"/>
        <w:adjustRightInd w:val="0"/>
        <w:snapToGrid w:val="0"/>
        <w:spacing w:before="162" w:line="204" w:lineRule="auto"/>
        <w:ind w:firstLine="3713"/>
        <w:textAlignment w:val="baseline"/>
        <w:rPr>
          <w:rFonts w:ascii="黑体" w:hAnsi="黑体" w:eastAsia="黑体" w:cs="黑体"/>
          <w:snapToGrid w:val="0"/>
          <w:color w:val="000000"/>
          <w:sz w:val="32"/>
          <w:szCs w:val="32"/>
          <w:lang w:val="en-US" w:bidi="ar-SA"/>
        </w:rPr>
      </w:pPr>
      <w:r>
        <w:rPr>
          <w:rFonts w:ascii="黑体" w:hAnsi="黑体" w:eastAsia="黑体" w:cs="黑体"/>
          <w:snapToGrid w:val="0"/>
          <w:color w:val="000000"/>
          <w:spacing w:val="-4"/>
          <w:sz w:val="32"/>
          <w:szCs w:val="32"/>
          <w:lang w:val="en-US" w:bidi="ar-SA"/>
          <w14:textOutline w14:w="5791" w14:cap="sq" w14:cmpd="sng" w14:algn="ctr">
            <w14:solidFill>
              <w14:srgbClr w14:val="000000"/>
            </w14:solidFill>
            <w14:prstDash w14:val="solid"/>
            <w14:bevel/>
          </w14:textOutline>
        </w:rPr>
        <w:t>实习证明表</w:t>
      </w:r>
    </w:p>
    <w:p>
      <w:pPr>
        <w:widowControl/>
        <w:kinsoku w:val="0"/>
        <w:adjustRightInd w:val="0"/>
        <w:snapToGrid w:val="0"/>
        <w:spacing w:line="157" w:lineRule="exact"/>
        <w:textAlignment w:val="baseline"/>
        <w:rPr>
          <w:rFonts w:ascii="Arial" w:hAnsi="Arial" w:eastAsia="Arial" w:cs="Arial"/>
          <w:snapToGrid w:val="0"/>
          <w:color w:val="000000"/>
          <w:sz w:val="21"/>
          <w:szCs w:val="21"/>
          <w:lang w:val="en-US" w:bidi="ar-SA"/>
        </w:rPr>
      </w:pPr>
    </w:p>
    <w:tbl>
      <w:tblPr>
        <w:tblStyle w:val="20"/>
        <w:tblW w:w="9168"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0"/>
        <w:gridCol w:w="2104"/>
        <w:gridCol w:w="1121"/>
        <w:gridCol w:w="1422"/>
        <w:gridCol w:w="1422"/>
        <w:gridCol w:w="17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81" w:type="dxa"/>
          </w:tcPr>
          <w:p>
            <w:pPr>
              <w:widowControl/>
              <w:kinsoku w:val="0"/>
              <w:adjustRightInd w:val="0"/>
              <w:snapToGrid w:val="0"/>
              <w:spacing w:before="174" w:line="204" w:lineRule="auto"/>
              <w:ind w:firstLine="418"/>
              <w:textAlignment w:val="baseline"/>
              <w:rPr>
                <w:snapToGrid w:val="0"/>
                <w:color w:val="000000"/>
                <w:sz w:val="28"/>
                <w:szCs w:val="28"/>
                <w:lang w:val="en-US" w:bidi="ar-SA"/>
              </w:rPr>
            </w:pPr>
            <w:r>
              <w:rPr>
                <w:snapToGrid w:val="0"/>
                <w:color w:val="000000"/>
                <w:spacing w:val="-6"/>
                <w:sz w:val="28"/>
                <w:szCs w:val="28"/>
                <w:lang w:val="en-US" w:bidi="ar-SA"/>
              </w:rPr>
              <w:t>专业</w:t>
            </w:r>
          </w:p>
        </w:tc>
        <w:tc>
          <w:tcPr>
            <w:tcW w:w="2105" w:type="dxa"/>
          </w:tcPr>
          <w:p>
            <w:pPr>
              <w:widowControl/>
              <w:kinsoku w:val="0"/>
              <w:adjustRightInd w:val="0"/>
              <w:snapToGrid w:val="0"/>
              <w:textAlignment w:val="baseline"/>
              <w:rPr>
                <w:rFonts w:ascii="Arial" w:hAnsi="Arial" w:eastAsia="Arial" w:cs="Arial"/>
                <w:snapToGrid w:val="0"/>
                <w:color w:val="000000"/>
                <w:sz w:val="21"/>
                <w:szCs w:val="21"/>
                <w:lang w:val="en-US" w:bidi="ar-SA"/>
              </w:rPr>
            </w:pPr>
          </w:p>
        </w:tc>
        <w:tc>
          <w:tcPr>
            <w:tcW w:w="1121" w:type="dxa"/>
          </w:tcPr>
          <w:p>
            <w:pPr>
              <w:widowControl/>
              <w:kinsoku w:val="0"/>
              <w:adjustRightInd w:val="0"/>
              <w:snapToGrid w:val="0"/>
              <w:spacing w:before="174" w:line="204" w:lineRule="auto"/>
              <w:ind w:firstLine="288"/>
              <w:textAlignment w:val="baseline"/>
              <w:rPr>
                <w:snapToGrid w:val="0"/>
                <w:color w:val="000000"/>
                <w:sz w:val="28"/>
                <w:szCs w:val="28"/>
                <w:lang w:val="en-US" w:bidi="ar-SA"/>
              </w:rPr>
            </w:pPr>
            <w:r>
              <w:rPr>
                <w:snapToGrid w:val="0"/>
                <w:color w:val="000000"/>
                <w:spacing w:val="-5"/>
                <w:sz w:val="28"/>
                <w:szCs w:val="28"/>
                <w:lang w:val="en-US" w:bidi="ar-SA"/>
              </w:rPr>
              <w:t>姓名</w:t>
            </w:r>
          </w:p>
        </w:tc>
        <w:tc>
          <w:tcPr>
            <w:tcW w:w="1422" w:type="dxa"/>
          </w:tcPr>
          <w:p>
            <w:pPr>
              <w:widowControl/>
              <w:kinsoku w:val="0"/>
              <w:adjustRightInd w:val="0"/>
              <w:snapToGrid w:val="0"/>
              <w:textAlignment w:val="baseline"/>
              <w:rPr>
                <w:rFonts w:ascii="Arial" w:hAnsi="Arial" w:eastAsia="Arial" w:cs="Arial"/>
                <w:snapToGrid w:val="0"/>
                <w:color w:val="000000"/>
                <w:sz w:val="21"/>
                <w:szCs w:val="21"/>
                <w:lang w:val="en-US" w:bidi="ar-SA"/>
              </w:rPr>
            </w:pPr>
          </w:p>
        </w:tc>
        <w:tc>
          <w:tcPr>
            <w:tcW w:w="1422" w:type="dxa"/>
          </w:tcPr>
          <w:p>
            <w:pPr>
              <w:widowControl/>
              <w:kinsoku w:val="0"/>
              <w:adjustRightInd w:val="0"/>
              <w:snapToGrid w:val="0"/>
              <w:spacing w:before="174" w:line="204" w:lineRule="auto"/>
              <w:ind w:firstLine="158"/>
              <w:textAlignment w:val="baseline"/>
              <w:rPr>
                <w:snapToGrid w:val="0"/>
                <w:color w:val="000000"/>
                <w:sz w:val="28"/>
                <w:szCs w:val="28"/>
                <w:lang w:val="en-US" w:bidi="ar-SA"/>
              </w:rPr>
            </w:pPr>
            <w:r>
              <w:rPr>
                <w:snapToGrid w:val="0"/>
                <w:color w:val="000000"/>
                <w:spacing w:val="-4"/>
                <w:sz w:val="28"/>
                <w:szCs w:val="28"/>
                <w:lang w:val="en-US" w:bidi="ar-SA"/>
              </w:rPr>
              <w:t>准考证号</w:t>
            </w:r>
          </w:p>
        </w:tc>
        <w:tc>
          <w:tcPr>
            <w:tcW w:w="1720" w:type="dxa"/>
          </w:tcPr>
          <w:p>
            <w:pPr>
              <w:widowControl/>
              <w:kinsoku w:val="0"/>
              <w:adjustRightInd w:val="0"/>
              <w:snapToGrid w:val="0"/>
              <w:textAlignment w:val="baseline"/>
              <w:rPr>
                <w:rFonts w:ascii="Arial" w:hAnsi="Arial" w:eastAsia="Arial" w:cs="Arial"/>
                <w:snapToGrid w:val="0"/>
                <w:color w:val="000000"/>
                <w:sz w:val="21"/>
                <w:szCs w:val="21"/>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81" w:type="dxa"/>
          </w:tcPr>
          <w:p>
            <w:pPr>
              <w:widowControl/>
              <w:kinsoku w:val="0"/>
              <w:adjustRightInd w:val="0"/>
              <w:snapToGrid w:val="0"/>
              <w:spacing w:before="173" w:line="204" w:lineRule="auto"/>
              <w:ind w:firstLine="143"/>
              <w:textAlignment w:val="baseline"/>
              <w:rPr>
                <w:snapToGrid w:val="0"/>
                <w:color w:val="000000"/>
                <w:sz w:val="28"/>
                <w:szCs w:val="28"/>
                <w:lang w:val="en-US" w:bidi="ar-SA"/>
              </w:rPr>
            </w:pPr>
            <w:r>
              <w:rPr>
                <w:snapToGrid w:val="0"/>
                <w:color w:val="000000"/>
                <w:spacing w:val="-5"/>
                <w:sz w:val="28"/>
                <w:szCs w:val="28"/>
                <w:lang w:val="en-US" w:bidi="ar-SA"/>
              </w:rPr>
              <w:t>实习单位</w:t>
            </w:r>
          </w:p>
        </w:tc>
        <w:tc>
          <w:tcPr>
            <w:tcW w:w="7787" w:type="dxa"/>
            <w:gridSpan w:val="5"/>
          </w:tcPr>
          <w:p>
            <w:pPr>
              <w:widowControl/>
              <w:kinsoku w:val="0"/>
              <w:adjustRightInd w:val="0"/>
              <w:snapToGrid w:val="0"/>
              <w:textAlignment w:val="baseline"/>
              <w:rPr>
                <w:rFonts w:ascii="Arial" w:hAnsi="Arial" w:eastAsia="Arial" w:cs="Arial"/>
                <w:snapToGrid w:val="0"/>
                <w:color w:val="000000"/>
                <w:sz w:val="21"/>
                <w:szCs w:val="21"/>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1381" w:type="dxa"/>
          </w:tcPr>
          <w:p>
            <w:pPr>
              <w:widowControl/>
              <w:kinsoku w:val="0"/>
              <w:adjustRightInd w:val="0"/>
              <w:snapToGrid w:val="0"/>
              <w:spacing w:before="173" w:line="623" w:lineRule="exact"/>
              <w:ind w:firstLine="143"/>
              <w:textAlignment w:val="baseline"/>
              <w:rPr>
                <w:snapToGrid w:val="0"/>
                <w:color w:val="000000"/>
                <w:sz w:val="28"/>
                <w:szCs w:val="28"/>
                <w:lang w:val="en-US" w:bidi="ar-SA"/>
              </w:rPr>
            </w:pPr>
            <w:r>
              <w:rPr>
                <w:snapToGrid w:val="0"/>
                <w:color w:val="000000"/>
                <w:spacing w:val="-5"/>
                <w:position w:val="25"/>
                <w:sz w:val="28"/>
                <w:szCs w:val="28"/>
                <w:lang w:val="en-US" w:bidi="ar-SA"/>
              </w:rPr>
              <w:t>实习内容</w:t>
            </w:r>
          </w:p>
          <w:p>
            <w:pPr>
              <w:widowControl/>
              <w:kinsoku w:val="0"/>
              <w:adjustRightInd w:val="0"/>
              <w:snapToGrid w:val="0"/>
              <w:spacing w:line="204" w:lineRule="auto"/>
              <w:ind w:firstLine="285"/>
              <w:textAlignment w:val="baseline"/>
              <w:rPr>
                <w:snapToGrid w:val="0"/>
                <w:color w:val="000000"/>
                <w:sz w:val="28"/>
                <w:szCs w:val="28"/>
                <w:lang w:val="en-US" w:bidi="ar-SA"/>
              </w:rPr>
            </w:pPr>
            <w:r>
              <w:rPr>
                <w:snapToGrid w:val="0"/>
                <w:color w:val="000000"/>
                <w:spacing w:val="-26"/>
                <w:w w:val="95"/>
                <w:sz w:val="28"/>
                <w:szCs w:val="28"/>
                <w:lang w:val="en-US" w:bidi="ar-SA"/>
              </w:rPr>
              <w:t>（题目）</w:t>
            </w:r>
          </w:p>
        </w:tc>
        <w:tc>
          <w:tcPr>
            <w:tcW w:w="7787" w:type="dxa"/>
            <w:gridSpan w:val="5"/>
          </w:tcPr>
          <w:p>
            <w:pPr>
              <w:widowControl/>
              <w:kinsoku w:val="0"/>
              <w:adjustRightInd w:val="0"/>
              <w:snapToGrid w:val="0"/>
              <w:textAlignment w:val="baseline"/>
              <w:rPr>
                <w:rFonts w:ascii="Arial" w:hAnsi="Arial" w:eastAsia="Arial" w:cs="Arial"/>
                <w:snapToGrid w:val="0"/>
                <w:color w:val="000000"/>
                <w:sz w:val="21"/>
                <w:szCs w:val="21"/>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1381" w:type="dxa"/>
          </w:tcPr>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spacing w:before="313" w:line="204" w:lineRule="auto"/>
              <w:ind w:firstLine="183"/>
              <w:textAlignment w:val="baseline"/>
              <w:rPr>
                <w:snapToGrid w:val="0"/>
                <w:color w:val="000000"/>
                <w:sz w:val="28"/>
                <w:szCs w:val="28"/>
                <w:lang w:val="en-US" w:bidi="ar-SA"/>
              </w:rPr>
            </w:pPr>
            <w:r>
              <w:rPr>
                <w:snapToGrid w:val="0"/>
                <w:color w:val="000000"/>
                <w:spacing w:val="-15"/>
                <w:sz w:val="28"/>
                <w:szCs w:val="28"/>
                <w:lang w:val="en-US" w:bidi="ar-SA"/>
              </w:rPr>
              <w:t>自我鉴定</w:t>
            </w:r>
          </w:p>
        </w:tc>
        <w:tc>
          <w:tcPr>
            <w:tcW w:w="7787" w:type="dxa"/>
            <w:gridSpan w:val="5"/>
          </w:tcPr>
          <w:p>
            <w:pPr>
              <w:widowControl/>
              <w:kinsoku w:val="0"/>
              <w:adjustRightInd w:val="0"/>
              <w:snapToGrid w:val="0"/>
              <w:textAlignment w:val="baseline"/>
              <w:rPr>
                <w:rFonts w:ascii="Arial" w:hAnsi="Arial" w:eastAsia="Arial" w:cs="Arial"/>
                <w:snapToGrid w:val="0"/>
                <w:color w:val="000000"/>
                <w:sz w:val="21"/>
                <w:szCs w:val="21"/>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0" w:hRule="atLeast"/>
        </w:trPr>
        <w:tc>
          <w:tcPr>
            <w:tcW w:w="9168" w:type="dxa"/>
            <w:gridSpan w:val="6"/>
            <w:tcBorders>
              <w:bottom w:val="nil"/>
            </w:tcBorders>
          </w:tcPr>
          <w:p>
            <w:pPr>
              <w:widowControl/>
              <w:kinsoku w:val="0"/>
              <w:adjustRightInd w:val="0"/>
              <w:snapToGrid w:val="0"/>
              <w:spacing w:before="174" w:line="204" w:lineRule="auto"/>
              <w:ind w:firstLine="117"/>
              <w:textAlignment w:val="baseline"/>
              <w:rPr>
                <w:snapToGrid w:val="0"/>
                <w:color w:val="000000"/>
                <w:sz w:val="28"/>
                <w:szCs w:val="28"/>
                <w:lang w:val="en-US" w:bidi="ar-SA"/>
              </w:rPr>
            </w:pPr>
            <w:r>
              <w:rPr>
                <w:snapToGrid w:val="0"/>
                <w:color w:val="000000"/>
                <w:spacing w:val="-3"/>
                <w:sz w:val="28"/>
                <w:szCs w:val="28"/>
                <w:lang w:val="en-US" w:bidi="ar-SA"/>
              </w:rPr>
              <w:t>单位意见</w:t>
            </w:r>
            <w:r>
              <w:rPr>
                <w:snapToGrid w:val="0"/>
                <w:color w:val="000000"/>
                <w:spacing w:val="-103"/>
                <w:sz w:val="28"/>
                <w:szCs w:val="28"/>
                <w:lang w:val="en-US" w:bidi="ar-SA"/>
              </w:rPr>
              <w:t xml:space="preserve"> </w:t>
            </w:r>
            <w:r>
              <w:rPr>
                <w:snapToGrid w:val="0"/>
                <w:color w:val="000000"/>
                <w:spacing w:val="-3"/>
                <w:sz w:val="28"/>
                <w:szCs w:val="28"/>
                <w:lang w:val="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0" w:hRule="atLeast"/>
        </w:trPr>
        <w:tc>
          <w:tcPr>
            <w:tcW w:w="9168" w:type="dxa"/>
            <w:gridSpan w:val="6"/>
            <w:tcBorders>
              <w:top w:val="nil"/>
            </w:tcBorders>
          </w:tcPr>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spacing w:before="223" w:line="204" w:lineRule="auto"/>
              <w:ind w:firstLine="6341"/>
              <w:textAlignment w:val="baseline"/>
              <w:rPr>
                <w:snapToGrid w:val="0"/>
                <w:color w:val="000000"/>
                <w:sz w:val="28"/>
                <w:szCs w:val="28"/>
                <w:lang w:val="en-US" w:bidi="ar-SA"/>
              </w:rPr>
            </w:pPr>
            <w:r>
              <w:rPr>
                <w:snapToGrid w:val="0"/>
                <w:color w:val="000000"/>
                <w:spacing w:val="-4"/>
                <w:sz w:val="28"/>
                <w:szCs w:val="28"/>
                <w:lang w:val="en-US" w:bidi="ar-SA"/>
              </w:rPr>
              <w:t>签字</w:t>
            </w:r>
            <w:r>
              <w:rPr>
                <w:snapToGrid w:val="0"/>
                <w:color w:val="000000"/>
                <w:spacing w:val="-105"/>
                <w:sz w:val="28"/>
                <w:szCs w:val="28"/>
                <w:lang w:val="en-US" w:bidi="ar-SA"/>
              </w:rPr>
              <w:t xml:space="preserve"> </w:t>
            </w:r>
            <w:r>
              <w:rPr>
                <w:snapToGrid w:val="0"/>
                <w:color w:val="000000"/>
                <w:spacing w:val="-4"/>
                <w:sz w:val="28"/>
                <w:szCs w:val="28"/>
                <w:lang w:val="en-US" w:bidi="ar-SA"/>
              </w:rPr>
              <w:t>：</w:t>
            </w:r>
          </w:p>
          <w:p>
            <w:pPr>
              <w:widowControl/>
              <w:kinsoku w:val="0"/>
              <w:adjustRightInd w:val="0"/>
              <w:snapToGrid w:val="0"/>
              <w:spacing w:before="314" w:line="204" w:lineRule="auto"/>
              <w:ind w:firstLine="6278"/>
              <w:textAlignment w:val="baseline"/>
              <w:rPr>
                <w:snapToGrid w:val="0"/>
                <w:color w:val="000000"/>
                <w:sz w:val="28"/>
                <w:szCs w:val="28"/>
                <w:lang w:val="en-US" w:bidi="ar-SA"/>
              </w:rPr>
            </w:pPr>
            <w:r>
              <w:rPr>
                <w:snapToGrid w:val="0"/>
                <w:color w:val="000000"/>
                <w:spacing w:val="-3"/>
                <w:sz w:val="28"/>
                <w:szCs w:val="28"/>
                <w:lang w:val="en-US" w:bidi="ar-SA"/>
              </w:rPr>
              <w:t>单位盖章</w:t>
            </w:r>
            <w:r>
              <w:rPr>
                <w:snapToGrid w:val="0"/>
                <w:color w:val="000000"/>
                <w:spacing w:val="-103"/>
                <w:sz w:val="28"/>
                <w:szCs w:val="28"/>
                <w:lang w:val="en-US" w:bidi="ar-SA"/>
              </w:rPr>
              <w:t xml:space="preserve"> </w:t>
            </w:r>
            <w:r>
              <w:rPr>
                <w:snapToGrid w:val="0"/>
                <w:color w:val="000000"/>
                <w:spacing w:val="-3"/>
                <w:sz w:val="28"/>
                <w:szCs w:val="28"/>
                <w:lang w:val="en-US" w:bidi="ar-SA"/>
              </w:rPr>
              <w:t>：</w:t>
            </w:r>
          </w:p>
          <w:p>
            <w:pPr>
              <w:widowControl/>
              <w:kinsoku w:val="0"/>
              <w:adjustRightInd w:val="0"/>
              <w:snapToGrid w:val="0"/>
              <w:spacing w:before="314" w:line="204" w:lineRule="auto"/>
              <w:ind w:firstLine="7138"/>
              <w:textAlignment w:val="baseline"/>
              <w:rPr>
                <w:snapToGrid w:val="0"/>
                <w:color w:val="000000"/>
                <w:sz w:val="28"/>
                <w:szCs w:val="28"/>
                <w:lang w:val="en-US" w:bidi="ar-SA"/>
              </w:rPr>
            </w:pPr>
            <w:r>
              <w:rPr>
                <w:snapToGrid w:val="0"/>
                <w:color w:val="000000"/>
                <w:spacing w:val="-10"/>
                <w:sz w:val="28"/>
                <w:szCs w:val="28"/>
                <w:lang w:val="en-US" w:bidi="ar-SA"/>
              </w:rPr>
              <w:t>年</w:t>
            </w:r>
            <w:r>
              <w:rPr>
                <w:snapToGrid w:val="0"/>
                <w:color w:val="000000"/>
                <w:spacing w:val="6"/>
                <w:sz w:val="28"/>
                <w:szCs w:val="28"/>
                <w:lang w:val="en-US" w:bidi="ar-SA"/>
              </w:rPr>
              <w:t xml:space="preserve">   </w:t>
            </w:r>
            <w:r>
              <w:rPr>
                <w:snapToGrid w:val="0"/>
                <w:color w:val="000000"/>
                <w:spacing w:val="-10"/>
                <w:sz w:val="28"/>
                <w:szCs w:val="28"/>
                <w:lang w:val="en-US" w:bidi="ar-SA"/>
              </w:rPr>
              <w:t>月</w:t>
            </w:r>
            <w:r>
              <w:rPr>
                <w:snapToGrid w:val="0"/>
                <w:color w:val="000000"/>
                <w:spacing w:val="19"/>
                <w:sz w:val="28"/>
                <w:szCs w:val="28"/>
                <w:lang w:val="en-US" w:bidi="ar-SA"/>
              </w:rPr>
              <w:t xml:space="preserve">   </w:t>
            </w:r>
            <w:r>
              <w:rPr>
                <w:snapToGrid w:val="0"/>
                <w:color w:val="000000"/>
                <w:spacing w:val="-10"/>
                <w:sz w:val="28"/>
                <w:szCs w:val="28"/>
                <w:lang w:val="en-US" w:bidi="ar-SA"/>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7" w:hRule="atLeast"/>
        </w:trPr>
        <w:tc>
          <w:tcPr>
            <w:tcW w:w="9168" w:type="dxa"/>
            <w:gridSpan w:val="6"/>
            <w:tcBorders>
              <w:bottom w:val="nil"/>
            </w:tcBorders>
          </w:tcPr>
          <w:p>
            <w:pPr>
              <w:widowControl/>
              <w:kinsoku w:val="0"/>
              <w:adjustRightInd w:val="0"/>
              <w:snapToGrid w:val="0"/>
              <w:spacing w:before="173" w:line="204" w:lineRule="auto"/>
              <w:ind w:firstLine="118"/>
              <w:textAlignment w:val="baseline"/>
              <w:rPr>
                <w:snapToGrid w:val="0"/>
                <w:color w:val="000000"/>
                <w:sz w:val="28"/>
                <w:szCs w:val="28"/>
                <w:lang w:val="en-US" w:bidi="ar-SA"/>
              </w:rPr>
            </w:pPr>
            <w:r>
              <w:rPr>
                <w:snapToGrid w:val="0"/>
                <w:color w:val="000000"/>
                <w:spacing w:val="-3"/>
                <w:sz w:val="28"/>
                <w:szCs w:val="28"/>
                <w:lang w:val="en-US" w:bidi="ar-SA"/>
              </w:rPr>
              <w:t>指导老师意见</w:t>
            </w:r>
            <w:r>
              <w:rPr>
                <w:snapToGrid w:val="0"/>
                <w:color w:val="000000"/>
                <w:spacing w:val="-99"/>
                <w:sz w:val="28"/>
                <w:szCs w:val="28"/>
                <w:lang w:val="en-US" w:bidi="ar-SA"/>
              </w:rPr>
              <w:t xml:space="preserve"> </w:t>
            </w:r>
            <w:r>
              <w:rPr>
                <w:snapToGrid w:val="0"/>
                <w:color w:val="000000"/>
                <w:spacing w:val="-3"/>
                <w:sz w:val="28"/>
                <w:szCs w:val="28"/>
                <w:lang w:val="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9" w:hRule="atLeast"/>
        </w:trPr>
        <w:tc>
          <w:tcPr>
            <w:tcW w:w="9168" w:type="dxa"/>
            <w:gridSpan w:val="6"/>
            <w:tcBorders>
              <w:top w:val="nil"/>
            </w:tcBorders>
          </w:tcPr>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spacing w:before="143" w:line="204" w:lineRule="auto"/>
              <w:ind w:firstLine="4314"/>
              <w:textAlignment w:val="baseline"/>
              <w:rPr>
                <w:snapToGrid w:val="0"/>
                <w:color w:val="000000"/>
                <w:sz w:val="28"/>
                <w:szCs w:val="28"/>
                <w:lang w:val="en-US" w:bidi="ar-SA"/>
              </w:rPr>
            </w:pPr>
            <w:r>
              <w:rPr>
                <w:snapToGrid w:val="0"/>
                <w:color w:val="000000"/>
                <w:spacing w:val="-1"/>
                <w:sz w:val="28"/>
                <w:szCs w:val="28"/>
                <w:lang w:val="en-US" w:bidi="ar-SA"/>
              </w:rPr>
              <w:t>评定成绩</w:t>
            </w:r>
            <w:r>
              <w:rPr>
                <w:snapToGrid w:val="0"/>
                <w:color w:val="000000"/>
                <w:spacing w:val="-139"/>
                <w:sz w:val="28"/>
                <w:szCs w:val="28"/>
                <w:lang w:val="en-US" w:bidi="ar-SA"/>
              </w:rPr>
              <w:t xml:space="preserve"> </w:t>
            </w:r>
            <w:r>
              <w:rPr>
                <w:snapToGrid w:val="0"/>
                <w:color w:val="000000"/>
                <w:spacing w:val="-1"/>
                <w:sz w:val="28"/>
                <w:szCs w:val="28"/>
                <w:lang w:val="en-US" w:bidi="ar-SA"/>
              </w:rPr>
              <w:t>（五级计分制</w:t>
            </w:r>
            <w:r>
              <w:rPr>
                <w:snapToGrid w:val="0"/>
                <w:color w:val="000000"/>
                <w:sz w:val="28"/>
                <w:szCs w:val="28"/>
                <w:lang w:val="en-US" w:bidi="ar-SA"/>
              </w:rPr>
              <w:t>）：</w:t>
            </w:r>
            <w:r>
              <w:rPr>
                <w:snapToGrid w:val="0"/>
                <w:color w:val="000000"/>
                <w:spacing w:val="-1"/>
                <w:sz w:val="28"/>
                <w:szCs w:val="28"/>
                <w:u w:val="single"/>
                <w:lang w:val="en-US" w:bidi="ar-SA"/>
              </w:rPr>
              <w:t xml:space="preserve">         </w:t>
            </w:r>
          </w:p>
          <w:p>
            <w:pPr>
              <w:widowControl/>
              <w:kinsoku w:val="0"/>
              <w:adjustRightInd w:val="0"/>
              <w:snapToGrid w:val="0"/>
              <w:spacing w:before="314" w:line="204" w:lineRule="auto"/>
              <w:ind w:firstLine="5864"/>
              <w:textAlignment w:val="baseline"/>
              <w:rPr>
                <w:snapToGrid w:val="0"/>
                <w:color w:val="000000"/>
                <w:sz w:val="28"/>
                <w:szCs w:val="28"/>
                <w:lang w:val="en-US" w:bidi="ar-SA"/>
              </w:rPr>
            </w:pPr>
            <w:r>
              <w:rPr>
                <w:snapToGrid w:val="0"/>
                <w:color w:val="000000"/>
                <w:spacing w:val="-3"/>
                <w:sz w:val="28"/>
                <w:szCs w:val="28"/>
                <w:lang w:val="en-US" w:bidi="ar-SA"/>
              </w:rPr>
              <w:t>指导老师</w:t>
            </w:r>
            <w:r>
              <w:rPr>
                <w:snapToGrid w:val="0"/>
                <w:color w:val="000000"/>
                <w:spacing w:val="-138"/>
                <w:sz w:val="28"/>
                <w:szCs w:val="28"/>
                <w:lang w:val="en-US" w:bidi="ar-SA"/>
              </w:rPr>
              <w:t xml:space="preserve"> </w:t>
            </w:r>
            <w:r>
              <w:rPr>
                <w:snapToGrid w:val="0"/>
                <w:color w:val="000000"/>
                <w:spacing w:val="-3"/>
                <w:sz w:val="28"/>
                <w:szCs w:val="28"/>
                <w:lang w:val="en-US" w:bidi="ar-SA"/>
              </w:rPr>
              <w:t>（签字</w:t>
            </w:r>
            <w:r>
              <w:rPr>
                <w:snapToGrid w:val="0"/>
                <w:color w:val="000000"/>
                <w:spacing w:val="3"/>
                <w:sz w:val="28"/>
                <w:szCs w:val="28"/>
                <w:lang w:val="en-US" w:bidi="ar-SA"/>
              </w:rPr>
              <w:t>）：</w:t>
            </w:r>
            <w:r>
              <w:rPr>
                <w:snapToGrid w:val="0"/>
                <w:color w:val="000000"/>
                <w:spacing w:val="-3"/>
                <w:sz w:val="28"/>
                <w:szCs w:val="28"/>
                <w:u w:val="single"/>
                <w:lang w:val="en-US" w:bidi="ar-SA"/>
              </w:rPr>
              <w:t xml:space="preserve">     </w:t>
            </w:r>
          </w:p>
          <w:p>
            <w:pPr>
              <w:widowControl/>
              <w:kinsoku w:val="0"/>
              <w:adjustRightInd w:val="0"/>
              <w:snapToGrid w:val="0"/>
              <w:spacing w:before="314" w:line="204" w:lineRule="auto"/>
              <w:ind w:firstLine="6982"/>
              <w:textAlignment w:val="baseline"/>
              <w:rPr>
                <w:snapToGrid w:val="0"/>
                <w:color w:val="000000"/>
                <w:sz w:val="28"/>
                <w:szCs w:val="28"/>
                <w:lang w:val="en-US" w:bidi="ar-SA"/>
              </w:rPr>
            </w:pPr>
            <w:r>
              <w:rPr>
                <w:snapToGrid w:val="0"/>
                <w:color w:val="000000"/>
                <w:spacing w:val="-10"/>
                <w:sz w:val="28"/>
                <w:szCs w:val="28"/>
                <w:lang w:val="en-US" w:bidi="ar-SA"/>
              </w:rPr>
              <w:t>年</w:t>
            </w:r>
            <w:r>
              <w:rPr>
                <w:snapToGrid w:val="0"/>
                <w:color w:val="000000"/>
                <w:spacing w:val="4"/>
                <w:sz w:val="28"/>
                <w:szCs w:val="28"/>
                <w:lang w:val="en-US" w:bidi="ar-SA"/>
              </w:rPr>
              <w:t xml:space="preserve">    </w:t>
            </w:r>
            <w:r>
              <w:rPr>
                <w:snapToGrid w:val="0"/>
                <w:color w:val="000000"/>
                <w:spacing w:val="-10"/>
                <w:sz w:val="28"/>
                <w:szCs w:val="28"/>
                <w:lang w:val="en-US" w:bidi="ar-SA"/>
              </w:rPr>
              <w:t>月</w:t>
            </w:r>
            <w:r>
              <w:rPr>
                <w:snapToGrid w:val="0"/>
                <w:color w:val="000000"/>
                <w:spacing w:val="15"/>
                <w:sz w:val="28"/>
                <w:szCs w:val="28"/>
                <w:lang w:val="en-US" w:bidi="ar-SA"/>
              </w:rPr>
              <w:t xml:space="preserve">    </w:t>
            </w:r>
            <w:r>
              <w:rPr>
                <w:snapToGrid w:val="0"/>
                <w:color w:val="000000"/>
                <w:spacing w:val="-10"/>
                <w:sz w:val="28"/>
                <w:szCs w:val="28"/>
                <w:lang w:val="en-US" w:bidi="ar-SA"/>
              </w:rPr>
              <w:t>日</w:t>
            </w:r>
          </w:p>
        </w:tc>
      </w:tr>
    </w:tbl>
    <w:p>
      <w:pPr>
        <w:widowControl/>
        <w:kinsoku w:val="0"/>
        <w:adjustRightInd w:val="0"/>
        <w:snapToGrid w:val="0"/>
        <w:textAlignment w:val="baseline"/>
        <w:rPr>
          <w:rFonts w:ascii="Arial" w:hAnsi="Arial" w:eastAsia="Arial" w:cs="Arial"/>
          <w:snapToGrid w:val="0"/>
          <w:color w:val="000000"/>
          <w:sz w:val="21"/>
          <w:szCs w:val="21"/>
          <w:lang w:val="en-US" w:bidi="ar-SA"/>
        </w:rPr>
      </w:pPr>
    </w:p>
    <w:p>
      <w:pPr>
        <w:spacing w:line="360" w:lineRule="auto"/>
        <w:rPr>
          <w:rFonts w:ascii="仿宋" w:hAnsi="仿宋" w:eastAsia="仿宋" w:cs="仿宋"/>
          <w:lang w:val="en-US"/>
        </w:rPr>
      </w:pP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附件 2</w:t>
      </w:r>
    </w:p>
    <w:bookmarkEnd w:id="2"/>
    <w:p>
      <w:pPr>
        <w:spacing w:line="360" w:lineRule="auto"/>
        <w:rPr>
          <w:rFonts w:ascii="仿宋" w:hAnsi="仿宋" w:eastAsia="仿宋" w:cs="仿宋"/>
          <w:lang w:val="en-US"/>
        </w:rPr>
      </w:pPr>
      <w:r>
        <w:drawing>
          <wp:inline distT="0" distB="0" distL="0" distR="0">
            <wp:extent cx="5276850" cy="7705090"/>
            <wp:effectExtent l="0" t="0" r="0" b="0"/>
            <wp:docPr id="5864613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61336"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276850" cy="7705090"/>
                    </a:xfrm>
                    <a:prstGeom prst="rect">
                      <a:avLst/>
                    </a:prstGeom>
                    <a:noFill/>
                    <a:ln>
                      <a:noFill/>
                    </a:ln>
                  </pic:spPr>
                </pic:pic>
              </a:graphicData>
            </a:graphic>
          </wp:inline>
        </w:drawing>
      </w:r>
    </w:p>
    <w:p>
      <w:pPr>
        <w:spacing w:line="360" w:lineRule="auto"/>
        <w:rPr>
          <w:rFonts w:ascii="仿宋" w:hAnsi="仿宋" w:eastAsia="仿宋" w:cs="仿宋"/>
          <w:lang w:val="en-US"/>
        </w:rPr>
      </w:pPr>
    </w:p>
    <w:p>
      <w:pPr>
        <w:spacing w:line="360" w:lineRule="auto"/>
        <w:rPr>
          <w:rFonts w:ascii="仿宋" w:hAnsi="仿宋" w:eastAsia="仿宋" w:cs="仿宋"/>
          <w:lang w:val="en-US"/>
        </w:rPr>
      </w:pPr>
    </w:p>
    <w:p>
      <w:pPr>
        <w:spacing w:line="360" w:lineRule="auto"/>
        <w:rPr>
          <w:rFonts w:ascii="仿宋" w:hAnsi="仿宋" w:eastAsia="仿宋" w:cs="仿宋"/>
          <w:lang w:val="en-US"/>
        </w:rPr>
      </w:pPr>
    </w:p>
    <w:sectPr>
      <w:pgSz w:w="11910" w:h="16840"/>
      <w:pgMar w:top="1440" w:right="1800" w:bottom="1440" w:left="180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4MmM2NjI4MzA1ODc2MjkxZTVkNjE5MGZkNjNhZTEifQ=="/>
  </w:docVars>
  <w:rsids>
    <w:rsidRoot w:val="002B7FB2"/>
    <w:rsid w:val="0000075B"/>
    <w:rsid w:val="000405DC"/>
    <w:rsid w:val="000A1E49"/>
    <w:rsid w:val="000A57FB"/>
    <w:rsid w:val="000D539C"/>
    <w:rsid w:val="000E4A81"/>
    <w:rsid w:val="000E6B3E"/>
    <w:rsid w:val="00163EEB"/>
    <w:rsid w:val="00180697"/>
    <w:rsid w:val="00192E07"/>
    <w:rsid w:val="001B2F4E"/>
    <w:rsid w:val="002446C9"/>
    <w:rsid w:val="00293E93"/>
    <w:rsid w:val="002B7FB2"/>
    <w:rsid w:val="002E7842"/>
    <w:rsid w:val="00304B8D"/>
    <w:rsid w:val="0035060D"/>
    <w:rsid w:val="0037115E"/>
    <w:rsid w:val="00371627"/>
    <w:rsid w:val="0045721E"/>
    <w:rsid w:val="0046608C"/>
    <w:rsid w:val="004C22B0"/>
    <w:rsid w:val="00516253"/>
    <w:rsid w:val="005A7204"/>
    <w:rsid w:val="005B3C71"/>
    <w:rsid w:val="0062088C"/>
    <w:rsid w:val="00624ECD"/>
    <w:rsid w:val="006701FF"/>
    <w:rsid w:val="006F1DC3"/>
    <w:rsid w:val="00725210"/>
    <w:rsid w:val="00727B6D"/>
    <w:rsid w:val="00731977"/>
    <w:rsid w:val="0077463B"/>
    <w:rsid w:val="007D2878"/>
    <w:rsid w:val="007D482A"/>
    <w:rsid w:val="007E06EC"/>
    <w:rsid w:val="007E5565"/>
    <w:rsid w:val="007E6787"/>
    <w:rsid w:val="007F56BE"/>
    <w:rsid w:val="00806118"/>
    <w:rsid w:val="00832D6B"/>
    <w:rsid w:val="00891B6C"/>
    <w:rsid w:val="008F7134"/>
    <w:rsid w:val="00911A85"/>
    <w:rsid w:val="00A165C2"/>
    <w:rsid w:val="00A95037"/>
    <w:rsid w:val="00AA3C3B"/>
    <w:rsid w:val="00AC6566"/>
    <w:rsid w:val="00BC1CCD"/>
    <w:rsid w:val="00BC3DEE"/>
    <w:rsid w:val="00BC7A40"/>
    <w:rsid w:val="00C3490E"/>
    <w:rsid w:val="00C3696A"/>
    <w:rsid w:val="00C67ECF"/>
    <w:rsid w:val="00C8348E"/>
    <w:rsid w:val="00CC0ED1"/>
    <w:rsid w:val="00D0733C"/>
    <w:rsid w:val="00D24EFF"/>
    <w:rsid w:val="00D47926"/>
    <w:rsid w:val="00D607FD"/>
    <w:rsid w:val="00DA1F62"/>
    <w:rsid w:val="00DA2273"/>
    <w:rsid w:val="00DE43C0"/>
    <w:rsid w:val="00E84BF5"/>
    <w:rsid w:val="00F9501F"/>
    <w:rsid w:val="00FD0C6E"/>
    <w:rsid w:val="1E4021F0"/>
    <w:rsid w:val="202F3D97"/>
    <w:rsid w:val="359E7E70"/>
    <w:rsid w:val="39191F45"/>
    <w:rsid w:val="40056B25"/>
    <w:rsid w:val="47E17ACA"/>
    <w:rsid w:val="4E173610"/>
    <w:rsid w:val="4FB1533B"/>
    <w:rsid w:val="5C4C14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link w:val="18"/>
    <w:qFormat/>
    <w:uiPriority w:val="1"/>
    <w:pPr>
      <w:spacing w:before="1"/>
      <w:ind w:left="120"/>
      <w:outlineLvl w:val="1"/>
    </w:pPr>
    <w:rPr>
      <w:b/>
      <w:bCs/>
      <w:sz w:val="24"/>
      <w:szCs w:val="24"/>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Body Text Indent"/>
    <w:basedOn w:val="1"/>
    <w:link w:val="19"/>
    <w:semiHidden/>
    <w:unhideWhenUsed/>
    <w:uiPriority w:val="99"/>
    <w:pPr>
      <w:spacing w:after="120"/>
      <w:ind w:left="420" w:leftChars="200"/>
    </w:pPr>
  </w:style>
  <w:style w:type="paragraph" w:styleId="5">
    <w:name w:val="footer"/>
    <w:basedOn w:val="1"/>
    <w:link w:val="17"/>
    <w:unhideWhenUsed/>
    <w:qFormat/>
    <w:uiPriority w:val="99"/>
    <w:pPr>
      <w:tabs>
        <w:tab w:val="center" w:pos="4153"/>
        <w:tab w:val="right" w:pos="8306"/>
      </w:tabs>
      <w:snapToGrid w:val="0"/>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标题 11"/>
    <w:basedOn w:val="1"/>
    <w:qFormat/>
    <w:uiPriority w:val="1"/>
    <w:pPr>
      <w:spacing w:before="43"/>
      <w:ind w:left="2094" w:right="2311"/>
      <w:jc w:val="center"/>
      <w:outlineLvl w:val="1"/>
    </w:pPr>
    <w:rPr>
      <w:rFonts w:ascii="黑体" w:hAnsi="黑体" w:eastAsia="黑体" w:cs="黑体"/>
      <w:b/>
      <w:bCs/>
      <w:sz w:val="30"/>
      <w:szCs w:val="30"/>
    </w:rPr>
  </w:style>
  <w:style w:type="paragraph" w:customStyle="1" w:styleId="11">
    <w:name w:val="标题 21"/>
    <w:basedOn w:val="1"/>
    <w:qFormat/>
    <w:uiPriority w:val="1"/>
    <w:pPr>
      <w:spacing w:before="76"/>
      <w:ind w:left="120"/>
      <w:outlineLvl w:val="2"/>
    </w:pPr>
    <w:rPr>
      <w:b/>
      <w:bCs/>
      <w:sz w:val="28"/>
      <w:szCs w:val="28"/>
    </w:rPr>
  </w:style>
  <w:style w:type="paragraph" w:customStyle="1" w:styleId="12">
    <w:name w:val="标题 31"/>
    <w:basedOn w:val="1"/>
    <w:qFormat/>
    <w:uiPriority w:val="1"/>
    <w:pPr>
      <w:ind w:left="120" w:right="337" w:firstLine="559"/>
      <w:outlineLvl w:val="3"/>
    </w:pPr>
    <w:rPr>
      <w:sz w:val="28"/>
      <w:szCs w:val="28"/>
    </w:rPr>
  </w:style>
  <w:style w:type="paragraph" w:customStyle="1" w:styleId="13">
    <w:name w:val="标题 41"/>
    <w:basedOn w:val="1"/>
    <w:qFormat/>
    <w:uiPriority w:val="1"/>
    <w:pPr>
      <w:spacing w:before="1"/>
      <w:ind w:left="1804"/>
      <w:outlineLvl w:val="4"/>
    </w:pPr>
    <w:rPr>
      <w:b/>
      <w:bCs/>
      <w:sz w:val="24"/>
      <w:szCs w:val="24"/>
    </w:rPr>
  </w:style>
  <w:style w:type="paragraph" w:styleId="14">
    <w:name w:val="List Paragraph"/>
    <w:basedOn w:val="1"/>
    <w:qFormat/>
    <w:uiPriority w:val="1"/>
  </w:style>
  <w:style w:type="paragraph" w:customStyle="1" w:styleId="15">
    <w:name w:val="Table Paragraph"/>
    <w:basedOn w:val="1"/>
    <w:qFormat/>
    <w:uiPriority w:val="1"/>
  </w:style>
  <w:style w:type="character" w:customStyle="1" w:styleId="16">
    <w:name w:val="页眉 字符"/>
    <w:basedOn w:val="8"/>
    <w:link w:val="6"/>
    <w:qFormat/>
    <w:uiPriority w:val="99"/>
    <w:rPr>
      <w:rFonts w:ascii="宋体" w:hAnsi="宋体" w:eastAsia="宋体" w:cs="宋体"/>
      <w:sz w:val="18"/>
      <w:szCs w:val="18"/>
      <w:lang w:val="zh-CN" w:eastAsia="zh-CN" w:bidi="zh-CN"/>
    </w:rPr>
  </w:style>
  <w:style w:type="character" w:customStyle="1" w:styleId="17">
    <w:name w:val="页脚 字符"/>
    <w:basedOn w:val="8"/>
    <w:link w:val="5"/>
    <w:qFormat/>
    <w:uiPriority w:val="99"/>
    <w:rPr>
      <w:rFonts w:ascii="宋体" w:hAnsi="宋体" w:eastAsia="宋体" w:cs="宋体"/>
      <w:sz w:val="18"/>
      <w:szCs w:val="18"/>
      <w:lang w:val="zh-CN" w:eastAsia="zh-CN" w:bidi="zh-CN"/>
    </w:rPr>
  </w:style>
  <w:style w:type="character" w:customStyle="1" w:styleId="18">
    <w:name w:val="标题 2 字符"/>
    <w:basedOn w:val="8"/>
    <w:link w:val="2"/>
    <w:qFormat/>
    <w:uiPriority w:val="1"/>
    <w:rPr>
      <w:rFonts w:ascii="宋体" w:hAnsi="宋体" w:eastAsia="宋体" w:cs="宋体"/>
      <w:b/>
      <w:bCs/>
      <w:sz w:val="24"/>
      <w:szCs w:val="24"/>
      <w:lang w:val="zh-CN" w:eastAsia="zh-CN" w:bidi="zh-CN"/>
    </w:rPr>
  </w:style>
  <w:style w:type="character" w:customStyle="1" w:styleId="19">
    <w:name w:val="正文文本缩进 字符"/>
    <w:basedOn w:val="8"/>
    <w:link w:val="4"/>
    <w:semiHidden/>
    <w:qFormat/>
    <w:uiPriority w:val="99"/>
    <w:rPr>
      <w:rFonts w:ascii="宋体" w:hAnsi="宋体" w:eastAsia="宋体" w:cs="宋体"/>
      <w:sz w:val="22"/>
      <w:szCs w:val="22"/>
      <w:lang w:val="zh-CN" w:bidi="zh-CN"/>
    </w:rPr>
  </w:style>
  <w:style w:type="table" w:customStyle="1" w:styleId="20">
    <w:name w:val="Table Normal1"/>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8.emf"/><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286</Words>
  <Characters>1633</Characters>
  <Lines>13</Lines>
  <Paragraphs>3</Paragraphs>
  <TotalTime>32</TotalTime>
  <ScaleCrop>false</ScaleCrop>
  <LinksUpToDate>false</LinksUpToDate>
  <CharactersWithSpaces>1916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2023-12-10T03:22:00Z</dcterms:created>
  <dc:creator>wzzf5183</dc:creator>
  <cp:lastModifiedBy>Administrator</cp:lastModifiedBy>
  <dcterms:modified xsi:type="dcterms:W3CDTF">2023-12-14T04:11:18Z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WPS 文字</vt:lpwstr>
  </property>
  <property fmtid="{D5CDD505-2E9C-101B-9397-08002B2CF9AE}" pid="4" name="LastSaved">
    <vt:filetime>2021-08-30T00:00:00Z</vt:filetime>
  </property>
  <property fmtid="{D5CDD505-2E9C-101B-9397-08002B2CF9AE}" pid="5" name="KSOProductBuildVer">
    <vt:lpwstr>2052-12.1.0.15990</vt:lpwstr>
  </property>
  <property fmtid="{D5CDD505-2E9C-101B-9397-08002B2CF9AE}" pid="6" name="ICV">
    <vt:lpwstr>78D6BA48D46E48438D41D0968ACA7CF3</vt:lpwstr>
  </property>
</Properties>
</file>