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贵州省高等教育自学考试</w:t>
      </w:r>
    </w:p>
    <w:p>
      <w:pPr>
        <w:ind w:left="0" w:leftChars="0" w:firstLine="0" w:firstLineChars="0"/>
        <w:jc w:val="center"/>
        <w:rPr>
          <w:rStyle w:val="8"/>
          <w:b/>
          <w:szCs w:val="21"/>
        </w:rPr>
      </w:pP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农学（专升本）（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090101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）</w:t>
      </w:r>
    </w:p>
    <w:p>
      <w:pPr>
        <w:jc w:val="center"/>
        <w:rPr>
          <w:rStyle w:val="8"/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植物保护通论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（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14665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）</w:t>
      </w:r>
      <w:r>
        <w:rPr>
          <w:rFonts w:hint="eastAsia" w:ascii="宋体" w:hAnsi="宋体" w:eastAsia="宋体" w:cs="宋体"/>
          <w:b/>
          <w:sz w:val="36"/>
          <w:szCs w:val="36"/>
        </w:rPr>
        <w:t>考试大纲</w:t>
      </w:r>
    </w:p>
    <w:p>
      <w:pPr>
        <w:rPr>
          <w:rFonts w:ascii="宋体" w:hAnsi="宋体"/>
          <w:b/>
          <w:sz w:val="24"/>
        </w:rPr>
      </w:pPr>
    </w:p>
    <w:p>
      <w:pPr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一、课程性质及特点</w:t>
      </w:r>
    </w:p>
    <w:p>
      <w:pPr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1、课程性质</w:t>
      </w:r>
    </w:p>
    <w:p>
      <w:pPr>
        <w:pStyle w:val="2"/>
        <w:ind w:firstLine="48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《植物保护学通论》是阐述植物病虫害发生规律及其防治的一门应用科学，课程主要讲授作物病虫害的发生、流行规律及防治原理与方法的科学，是农学专业的专业基础课之一。</w:t>
      </w:r>
    </w:p>
    <w:p>
      <w:pPr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2、课程学习特点</w:t>
      </w:r>
    </w:p>
    <w:p>
      <w:pPr>
        <w:pStyle w:val="2"/>
        <w:ind w:firstLine="48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本课程强调理论与实践相结合的原则，重视培养能力；实行本人自学与田间实践相结合的方法进行学习。</w:t>
      </w:r>
    </w:p>
    <w:p>
      <w:pPr>
        <w:pStyle w:val="2"/>
        <w:ind w:firstLine="48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在学习方法上，充分调动各位同学学习的主动性与积极性，提倡独立思考和钻研创新精神。</w:t>
      </w:r>
    </w:p>
    <w:p>
      <w:pPr>
        <w:pStyle w:val="2"/>
        <w:ind w:firstLine="0" w:firstLineChars="0"/>
        <w:rPr>
          <w:rFonts w:ascii="宋体" w:hAnsi="宋体" w:eastAsia="宋体"/>
          <w:sz w:val="24"/>
        </w:rPr>
      </w:pPr>
    </w:p>
    <w:p>
      <w:pPr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二、课程目标与基本要求</w:t>
      </w:r>
    </w:p>
    <w:p>
      <w:pPr>
        <w:pStyle w:val="2"/>
        <w:ind w:firstLine="0" w:firstLineChars="0"/>
        <w:rPr>
          <w:rFonts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4"/>
        </w:rPr>
        <w:t>1、课程目标</w:t>
      </w:r>
    </w:p>
    <w:p>
      <w:pPr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通过本课程的学习，使学生基本掌握当地主要作物病、虫害的发生发展规律，有效的防治方法以及预测预报的基本知识和方法，掌握合理、安全使用农药的技术，防治农药污染，保护生态环境。</w:t>
      </w:r>
    </w:p>
    <w:p>
      <w:pPr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2、基本要求</w:t>
      </w:r>
    </w:p>
    <w:p>
      <w:pPr>
        <w:ind w:firstLine="48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通过课程学习，了解作物病虫害的发生及为害情况，掌握主要主要作物病虫害的诊断、发生规律和综合防治措施；培养独立分析和解决作物病虫害问题、实施防治措施、技术推广和进行有关的科学研究的能力。</w:t>
      </w:r>
    </w:p>
    <w:p>
      <w:pPr>
        <w:rPr>
          <w:rFonts w:ascii="宋体" w:hAnsi="宋体"/>
          <w:b/>
          <w:szCs w:val="21"/>
        </w:rPr>
      </w:pPr>
    </w:p>
    <w:p>
      <w:pPr>
        <w:rPr>
          <w:b/>
          <w:sz w:val="24"/>
        </w:rPr>
      </w:pPr>
      <w:r>
        <w:rPr>
          <w:rFonts w:hint="eastAsia"/>
          <w:b/>
          <w:sz w:val="24"/>
        </w:rPr>
        <w:t>三、与本专业其他课程的关系</w:t>
      </w:r>
    </w:p>
    <w:p>
      <w:pPr>
        <w:ind w:firstLine="470" w:firstLineChars="196"/>
        <w:rPr>
          <w:sz w:val="24"/>
        </w:rPr>
      </w:pPr>
      <w:r>
        <w:rPr>
          <w:rFonts w:hint="eastAsia"/>
          <w:sz w:val="24"/>
        </w:rPr>
        <w:t>本课程与作物学、园艺学和农业资源利用等一级学科有密切的联系。它与植物学、植物生理学、微生物学、遗传学、生态学、细胞生物学、分子生物学等学科也有着密切的联系。</w:t>
      </w:r>
    </w:p>
    <w:p>
      <w:pPr>
        <w:rPr>
          <w:rFonts w:ascii="宋体" w:hAnsi="宋体"/>
          <w:iCs/>
          <w:color w:val="FF0000"/>
          <w:sz w:val="24"/>
        </w:rPr>
      </w:pPr>
    </w:p>
    <w:p>
      <w:pPr>
        <w:snapToGrid w:val="0"/>
        <w:spacing w:line="276" w:lineRule="auto"/>
        <w:ind w:firstLine="2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四、各章教学内容和考核要求</w:t>
      </w:r>
    </w:p>
    <w:p>
      <w:pPr>
        <w:jc w:val="center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第一章  绪论</w:t>
      </w:r>
    </w:p>
    <w:p>
      <w:pPr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一、学习目的和要求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通过本章学习，其学习要求如下：</w:t>
      </w:r>
    </w:p>
    <w:p>
      <w:pPr>
        <w:adjustRightInd w:val="0"/>
        <w:snapToGrid w:val="0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了解植物保护、有害生物、植物保护学、病害循环等概念；植物保护的对象及目的；2020年，农业农村部公布的《一类农作物病虫害名录》；植物保护的方式。</w:t>
      </w:r>
    </w:p>
    <w:p>
      <w:pPr>
        <w:adjustRightInd w:val="0"/>
        <w:snapToGrid w:val="0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掌握植物保护学研究的内容；植物保护的技术措施。</w:t>
      </w:r>
    </w:p>
    <w:p>
      <w:pPr>
        <w:snapToGrid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二、重点与难点</w:t>
      </w:r>
    </w:p>
    <w:p>
      <w:pPr>
        <w:snapToGrid w:val="0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 xml:space="preserve">    </w:t>
      </w:r>
      <w:r>
        <w:rPr>
          <w:rFonts w:hint="eastAsia" w:ascii="宋体" w:hAnsi="宋体"/>
          <w:szCs w:val="21"/>
        </w:rPr>
        <w:t>主要农作物病虫害的准确判断和有效防治。</w:t>
      </w:r>
    </w:p>
    <w:p>
      <w:pPr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bCs/>
          <w:sz w:val="24"/>
        </w:rPr>
        <w:t>第二章  植物病害</w:t>
      </w:r>
    </w:p>
    <w:p>
      <w:pPr>
        <w:jc w:val="lef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一、学习目的和要求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通过本章学习，其学习要求如下：</w:t>
      </w:r>
    </w:p>
    <w:p>
      <w:pPr>
        <w:snapToGrid w:val="0"/>
        <w:ind w:left="2" w:leftChars="1"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了解植物病害、菌脓、非侵染性病害、侵染性病害、寄生性、致病性、真菌、吸器、真菌的生活史、病毒、侵入前期、侵入期、潜育期、病原物的越冬或越夏、病原物的初侵染、单循环病害、多循环病害、柯赫法则等概念；植物保护的对象和目的；病原物的侵染过程；引起植物病害的因素；植物病害的病状类型；植物病害的类型；植物病原物；真菌的繁殖方式；</w:t>
      </w:r>
      <w:r>
        <w:rPr>
          <w:rFonts w:hint="eastAsia"/>
        </w:rPr>
        <w:t>真菌无性繁殖产生无性孢子的类型</w:t>
      </w:r>
      <w:r>
        <w:rPr>
          <w:rFonts w:hint="eastAsia" w:ascii="宋体" w:hAnsi="宋体"/>
          <w:szCs w:val="21"/>
        </w:rPr>
        <w:t>。</w:t>
      </w:r>
    </w:p>
    <w:p>
      <w:pPr>
        <w:adjustRightInd w:val="0"/>
        <w:snapToGrid w:val="0"/>
        <w:ind w:firstLine="420" w:firstLineChars="200"/>
        <w:rPr>
          <w:rFonts w:ascii="宋体" w:hAnsi="宋体"/>
          <w:szCs w:val="21"/>
        </w:rPr>
      </w:pPr>
      <w:r>
        <w:rPr>
          <w:rFonts w:hint="eastAsia" w:cs="宋体"/>
          <w:kern w:val="0"/>
          <w:szCs w:val="21"/>
        </w:rPr>
        <w:t>掌握</w:t>
      </w:r>
      <w:r>
        <w:rPr>
          <w:rFonts w:hint="eastAsia" w:ascii="宋体" w:hAnsi="宋体"/>
          <w:szCs w:val="21"/>
        </w:rPr>
        <w:t>植物病害的病征类型；病毒的主要特征；下一个生长季节病原物的初侵染来源；病原物的传播方式；病原物的侵入途径；柯赫法则的具体步骤；侵染性病害的种类及对应症状；引起非侵染性病害的主要因素及对应的病害特点。</w:t>
      </w:r>
    </w:p>
    <w:p>
      <w:pPr>
        <w:snapToGrid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二、重点与难点</w:t>
      </w:r>
    </w:p>
    <w:p>
      <w:pPr>
        <w:snapToGrid w:val="0"/>
        <w:ind w:firstLine="411" w:firstLineChars="196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侵染性病害的症状及对应病原菌的判断；引起非侵染性病害的病害特点及引起的对应因素判断。</w:t>
      </w:r>
    </w:p>
    <w:p>
      <w:pPr>
        <w:snapToGrid w:val="0"/>
        <w:rPr>
          <w:rFonts w:ascii="宋体" w:hAnsi="宋体"/>
          <w:sz w:val="24"/>
        </w:rPr>
      </w:pPr>
    </w:p>
    <w:p>
      <w:pPr>
        <w:snapToGrid w:val="0"/>
        <w:ind w:firstLine="2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bCs/>
          <w:sz w:val="24"/>
        </w:rPr>
        <w:t xml:space="preserve">第三章  植物虫害  </w:t>
      </w:r>
      <w:r>
        <w:rPr>
          <w:rFonts w:hint="eastAsia" w:ascii="宋体" w:hAnsi="宋体"/>
          <w:b/>
          <w:sz w:val="24"/>
        </w:rPr>
        <w:t xml:space="preserve"> </w:t>
      </w:r>
    </w:p>
    <w:p>
      <w:pPr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一、学习目的和要求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通过本章学习，其学习要求如下：</w:t>
      </w:r>
    </w:p>
    <w:p>
      <w:pPr>
        <w:snapToGrid w:val="0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了解植物虫害、两性生殖、孤雌生殖、卵胎生、多胚生殖、昆虫的变态及类型、昆虫的生活史、滞育、咀嚼式害虫等概念；直翅目、半翅目、缨翅目、鞘翅目、鳞翅目、膜翅目、双翅目等及代表性昆虫；螨类的生殖方式；福寿螺为害的作物。</w:t>
      </w:r>
    </w:p>
    <w:p>
      <w:pPr>
        <w:snapToGrid w:val="0"/>
        <w:ind w:firstLine="420" w:firstLineChars="200"/>
        <w:rPr>
          <w:rFonts w:ascii="宋体" w:hAnsi="宋体"/>
          <w:szCs w:val="21"/>
        </w:rPr>
      </w:pPr>
      <w:r>
        <w:rPr>
          <w:rFonts w:hint="eastAsia" w:cs="宋体"/>
          <w:kern w:val="0"/>
          <w:szCs w:val="21"/>
        </w:rPr>
        <w:t>掌握昆虫的生殖方式；昆虫的生物学特性；</w:t>
      </w:r>
      <w:r>
        <w:rPr>
          <w:rFonts w:hint="eastAsia" w:ascii="宋体" w:hAnsi="宋体"/>
          <w:szCs w:val="21"/>
        </w:rPr>
        <w:t>昆虫口器的类型及代表性昆虫；咀嚼式害虫的类别；咀嚼式害虫为害的症状；绝大多数农业害螨的为害特点。</w:t>
      </w:r>
    </w:p>
    <w:p>
      <w:pPr>
        <w:snapToGrid w:val="0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综合应用：主要农作物的虫害及其防治。</w:t>
      </w:r>
    </w:p>
    <w:p>
      <w:pPr>
        <w:snapToGrid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二、重点与难点</w:t>
      </w:r>
    </w:p>
    <w:p>
      <w:pPr>
        <w:snapToGrid w:val="0"/>
        <w:ind w:firstLine="46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植物虫害的为害方式及其防治措施。</w:t>
      </w:r>
    </w:p>
    <w:p>
      <w:pPr>
        <w:snapToGrid w:val="0"/>
        <w:ind w:firstLine="465"/>
        <w:rPr>
          <w:rFonts w:ascii="宋体" w:hAnsi="宋体"/>
          <w:sz w:val="24"/>
        </w:rPr>
      </w:pPr>
    </w:p>
    <w:p>
      <w:pPr>
        <w:snapToGrid w:val="0"/>
        <w:ind w:left="2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bCs/>
          <w:sz w:val="24"/>
        </w:rPr>
        <w:t>第四章 农田杂草</w:t>
      </w:r>
    </w:p>
    <w:p>
      <w:pPr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一、学习目的和要求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通过本章学习，其学习要求如下：</w:t>
      </w:r>
    </w:p>
    <w:p>
      <w:pPr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了解杂草、杂草生态学、化感作用、顶级杂草群落；杂草适应性强的表现；杂草繁殖能力强的表现；杂草的分类。</w:t>
      </w:r>
    </w:p>
    <w:p>
      <w:pPr>
        <w:snapToGrid w:val="0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掌握杂草休眠的内因；化感作用的机制；我国主要的农田杂草。</w:t>
      </w:r>
      <w:r>
        <w:rPr>
          <w:rFonts w:hint="eastAsia" w:ascii="宋体" w:hAnsi="宋体"/>
          <w:color w:val="000000"/>
          <w:szCs w:val="21"/>
        </w:rPr>
        <w:br w:type="textWrapping"/>
      </w:r>
      <w:r>
        <w:rPr>
          <w:rFonts w:hint="eastAsia" w:ascii="宋体" w:hAnsi="宋体"/>
          <w:b/>
          <w:szCs w:val="21"/>
        </w:rPr>
        <w:t>二、重点与难点</w:t>
      </w:r>
    </w:p>
    <w:p>
      <w:pPr>
        <w:snapToGrid w:val="0"/>
        <w:ind w:firstLine="4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农田杂草的识别与有效防治。</w:t>
      </w:r>
    </w:p>
    <w:p>
      <w:pPr>
        <w:snapToGrid w:val="0"/>
        <w:ind w:firstLine="420"/>
        <w:rPr>
          <w:rFonts w:ascii="宋体" w:hAnsi="宋体"/>
          <w:szCs w:val="21"/>
        </w:rPr>
      </w:pPr>
    </w:p>
    <w:p>
      <w:pPr>
        <w:snapToGrid w:val="0"/>
        <w:ind w:firstLine="420"/>
        <w:rPr>
          <w:rFonts w:ascii="宋体" w:hAnsi="宋体"/>
          <w:szCs w:val="21"/>
        </w:rPr>
      </w:pPr>
    </w:p>
    <w:p>
      <w:pPr>
        <w:spacing w:line="360" w:lineRule="exact"/>
        <w:jc w:val="center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第五章  农业鼠害</w:t>
      </w:r>
    </w:p>
    <w:p>
      <w:pPr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一、学习目的和要求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通过本章学习，其学习要求如下：</w:t>
      </w:r>
    </w:p>
    <w:p>
      <w:pPr>
        <w:snapToGrid w:val="0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/>
          <w:szCs w:val="21"/>
        </w:rPr>
        <w:t>了解鼠类的学习行为；鼠栖息类型；不同鼠最佳的栖息地；鼠害的防治措施；两类常用的化学杀鼠剂。</w:t>
      </w:r>
    </w:p>
    <w:p>
      <w:pPr>
        <w:pStyle w:val="3"/>
        <w:spacing w:line="240" w:lineRule="auto"/>
        <w:ind w:left="0" w:firstLine="420" w:firstLineChars="200"/>
        <w:rPr>
          <w:sz w:val="21"/>
          <w:szCs w:val="21"/>
        </w:rPr>
      </w:pPr>
      <w:r>
        <w:rPr>
          <w:rFonts w:hint="eastAsia"/>
          <w:sz w:val="21"/>
          <w:szCs w:val="21"/>
        </w:rPr>
        <w:t>掌握鼠类的生物学习性；鼠类的学习行为；小麦害鼠的种类；水稻害鼠的种类；玉米害鼠的种类；鼠害化学防治的主要途径；急性杀鼠剂的特点。</w:t>
      </w:r>
    </w:p>
    <w:p>
      <w:pPr>
        <w:snapToGrid w:val="0"/>
        <w:ind w:firstLine="315" w:firstLineChars="1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综合应用：针对某一大田作物的鼠害，提出对应的防治措施。</w:t>
      </w:r>
    </w:p>
    <w:p>
      <w:pPr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二、重点与难点</w:t>
      </w:r>
    </w:p>
    <w:p>
      <w:pPr>
        <w:ind w:firstLine="4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农田鼠害的种类及其防治。</w:t>
      </w:r>
    </w:p>
    <w:p>
      <w:pPr>
        <w:ind w:firstLine="420"/>
        <w:rPr>
          <w:rFonts w:ascii="宋体" w:hAnsi="宋体"/>
          <w:szCs w:val="21"/>
        </w:rPr>
      </w:pPr>
    </w:p>
    <w:p>
      <w:pPr>
        <w:spacing w:line="360" w:lineRule="exact"/>
        <w:jc w:val="center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第六章  农业有害生物的发生规律及预测</w:t>
      </w:r>
    </w:p>
    <w:p>
      <w:pPr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一、学习目的和要求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通过本章学习，其学习要求如下：</w:t>
      </w:r>
    </w:p>
    <w:p>
      <w:pPr>
        <w:snapToGrid w:val="0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/>
          <w:szCs w:val="21"/>
        </w:rPr>
        <w:t>了解植物病害流行学、单循环病害、多循环病害、多态现象等概念；单循环病害和多循环病害的代表性病害；植物病害流行的因素；害虫的田间调查；病害的调查；病虫害预测；影响杂草群落演替的因素。</w:t>
      </w:r>
    </w:p>
    <w:p>
      <w:pPr>
        <w:pStyle w:val="3"/>
        <w:spacing w:line="240" w:lineRule="auto"/>
        <w:ind w:left="0" w:firstLine="420" w:firstLineChars="200"/>
        <w:rPr>
          <w:sz w:val="21"/>
          <w:szCs w:val="21"/>
        </w:rPr>
      </w:pPr>
      <w:r>
        <w:rPr>
          <w:rFonts w:hint="eastAsia"/>
          <w:sz w:val="21"/>
          <w:szCs w:val="21"/>
        </w:rPr>
        <w:t>掌握病虫害的调查取样方法；田间病情的表示方法；田间虫情的表示方法；病虫害预测技术；病害预测的依据和方法；害虫发生期预测方法；害虫发生量的预测方法；农田鼠情的调查；鼠情预测技术。</w:t>
      </w:r>
    </w:p>
    <w:p>
      <w:pPr>
        <w:snapToGrid w:val="0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综合应用：某一大田作物有害生物的发生规律及预测。</w:t>
      </w:r>
    </w:p>
    <w:p>
      <w:pPr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二、重点与难点</w:t>
      </w:r>
    </w:p>
    <w:p>
      <w:pPr>
        <w:snapToGrid w:val="0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农田有害生物的发生规律及预测。</w:t>
      </w:r>
    </w:p>
    <w:p>
      <w:pPr>
        <w:snapToGrid w:val="0"/>
        <w:ind w:firstLine="420" w:firstLineChars="200"/>
        <w:rPr>
          <w:rFonts w:ascii="宋体" w:hAnsi="宋体"/>
          <w:szCs w:val="21"/>
        </w:rPr>
      </w:pPr>
    </w:p>
    <w:p>
      <w:pPr>
        <w:spacing w:line="360" w:lineRule="exact"/>
        <w:jc w:val="center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第七章  农业有害生物的防治技术与策略</w:t>
      </w:r>
    </w:p>
    <w:p>
      <w:pPr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一、学习目的和要求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通过本章学习，其学习要求如下：</w:t>
      </w:r>
    </w:p>
    <w:p>
      <w:pPr>
        <w:snapToGrid w:val="0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/>
          <w:szCs w:val="21"/>
        </w:rPr>
        <w:t>了解农业有害生物防治技术、植物检疫、作物抗害品种、经济阈值等概念。</w:t>
      </w:r>
    </w:p>
    <w:p>
      <w:pPr>
        <w:pStyle w:val="3"/>
        <w:spacing w:line="240" w:lineRule="auto"/>
        <w:ind w:left="0" w:firstLine="420" w:firstLineChars="200"/>
        <w:rPr>
          <w:sz w:val="21"/>
          <w:szCs w:val="21"/>
        </w:rPr>
      </w:pPr>
      <w:r>
        <w:rPr>
          <w:rFonts w:hint="eastAsia"/>
          <w:sz w:val="21"/>
          <w:szCs w:val="21"/>
        </w:rPr>
        <w:t>掌握植物检疫的重要性；植物检疫实施的内容；农业有害生物农业防治的主要技术措施；植物的抗害机制；抗害育种的方法；作物抗害品种的优点；作物抗害品种的局限性；生物防治的途径；农业有害生物物理防治的常用方法；农药的种类；农药的使用方法；农药的合理使用；农药的安全使用必须注意的问题；综合防治的类型。</w:t>
      </w:r>
    </w:p>
    <w:p>
      <w:pPr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二、重点与难点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 xml:space="preserve">    </w:t>
      </w:r>
      <w:r>
        <w:rPr>
          <w:rFonts w:hint="eastAsia" w:ascii="宋体" w:hAnsi="宋体"/>
          <w:szCs w:val="21"/>
        </w:rPr>
        <w:t xml:space="preserve"> 农业有害生物的防治技术。</w:t>
      </w:r>
    </w:p>
    <w:p>
      <w:pPr>
        <w:rPr>
          <w:rFonts w:ascii="宋体" w:hAnsi="宋体"/>
          <w:szCs w:val="21"/>
        </w:rPr>
      </w:pPr>
    </w:p>
    <w:p>
      <w:pPr>
        <w:spacing w:line="360" w:lineRule="exact"/>
        <w:jc w:val="center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第八章  主要作物病虫草害综合治理</w:t>
      </w:r>
    </w:p>
    <w:p>
      <w:pPr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一、学习目的和要求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通过本章学习，其学习要求如下：</w:t>
      </w:r>
    </w:p>
    <w:p>
      <w:pPr>
        <w:snapToGrid w:val="0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/>
          <w:szCs w:val="21"/>
        </w:rPr>
        <w:t>了解设施农业的概念；水稻主要的病虫害；小麦主要的病虫害。</w:t>
      </w:r>
    </w:p>
    <w:p>
      <w:pPr>
        <w:pStyle w:val="3"/>
        <w:spacing w:line="240" w:lineRule="auto"/>
        <w:ind w:left="0" w:firstLine="420" w:firstLineChars="200"/>
        <w:rPr>
          <w:sz w:val="21"/>
          <w:szCs w:val="21"/>
        </w:rPr>
      </w:pPr>
      <w:r>
        <w:rPr>
          <w:rFonts w:hint="eastAsia"/>
          <w:sz w:val="21"/>
          <w:szCs w:val="21"/>
        </w:rPr>
        <w:t>掌握水稻病虫害的综合防治关键技术；小麦备耕阶段病虫害的综合防治；小麦返青至拔节阶段病虫害的综合防治；小麦孕穗至灌浆阶段病虫害的综合防治；玉米主要的病虫害；玉米苗前病虫草害的预防；玉米苗期病虫草害的防治；玉米穗期病虫草害的防治；设施农业的特征；设施农业植物病虫害发生的主要原因；设施农业病害发生的特点；设施植物病虫害的综合防治；扣棚前和扣棚初期病虫害的防治；设施作物生长期病虫害的防治。</w:t>
      </w:r>
    </w:p>
    <w:p>
      <w:pPr>
        <w:snapToGrid w:val="0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综合应用：某一大田作物主要病虫害的防治。</w:t>
      </w:r>
    </w:p>
    <w:p>
      <w:pPr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二、重点与难点</w:t>
      </w:r>
    </w:p>
    <w:p>
      <w:pPr>
        <w:ind w:firstLine="315" w:firstLineChars="1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主要作物病虫害的识别及其防治措施。</w:t>
      </w:r>
    </w:p>
    <w:p>
      <w:pPr>
        <w:ind w:firstLine="315" w:firstLineChars="150"/>
        <w:rPr>
          <w:rFonts w:ascii="宋体" w:hAnsi="宋体"/>
          <w:szCs w:val="21"/>
        </w:rPr>
      </w:pPr>
    </w:p>
    <w:p>
      <w:pPr>
        <w:spacing w:line="360" w:lineRule="exact"/>
        <w:jc w:val="center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第九章  植物保护技术推广</w:t>
      </w:r>
    </w:p>
    <w:p>
      <w:pPr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一、学习目的和要求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通过本章学习，其学习要求如下：</w:t>
      </w:r>
    </w:p>
    <w:p>
      <w:pPr>
        <w:snapToGrid w:val="0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/>
          <w:szCs w:val="21"/>
        </w:rPr>
        <w:t>了解植物保护技术推广、教育式技术推广、服务式技术推广等概念；植物保护技术的推广形式。</w:t>
      </w:r>
    </w:p>
    <w:p>
      <w:pPr>
        <w:pStyle w:val="3"/>
        <w:spacing w:line="240" w:lineRule="auto"/>
        <w:ind w:left="0" w:firstLine="420" w:firstLineChars="200"/>
        <w:rPr>
          <w:sz w:val="21"/>
          <w:szCs w:val="21"/>
        </w:rPr>
      </w:pPr>
      <w:r>
        <w:rPr>
          <w:rFonts w:hint="eastAsia"/>
          <w:sz w:val="21"/>
          <w:szCs w:val="21"/>
        </w:rPr>
        <w:t>掌握公共植保的具体表现；专业化植保服务的组织形式；植物保护技术推广体系；转基因植物要进入生产必须经过的几个阶段。</w:t>
      </w:r>
    </w:p>
    <w:p>
      <w:pPr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二、重点与难点</w:t>
      </w:r>
    </w:p>
    <w:p>
      <w:pPr>
        <w:spacing w:line="360" w:lineRule="exact"/>
        <w:rPr>
          <w:rFonts w:ascii="宋体" w:hAnsi="宋体"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 xml:space="preserve">    </w:t>
      </w:r>
      <w:r>
        <w:rPr>
          <w:rFonts w:hint="eastAsia" w:ascii="宋体" w:hAnsi="宋体"/>
          <w:bCs/>
          <w:szCs w:val="21"/>
        </w:rPr>
        <w:t>植物保护技术的推广与应用。</w:t>
      </w:r>
    </w:p>
    <w:p>
      <w:pPr>
        <w:spacing w:line="360" w:lineRule="exact"/>
        <w:rPr>
          <w:b/>
          <w:sz w:val="32"/>
        </w:rPr>
      </w:pPr>
    </w:p>
    <w:p>
      <w:pPr>
        <w:spacing w:line="360" w:lineRule="exact"/>
        <w:rPr>
          <w:b/>
          <w:sz w:val="24"/>
        </w:rPr>
      </w:pPr>
      <w:r>
        <w:rPr>
          <w:rFonts w:hint="eastAsia"/>
          <w:b/>
          <w:sz w:val="24"/>
        </w:rPr>
        <w:t>五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有关说明与实施意见</w:t>
      </w:r>
    </w:p>
    <w:p>
      <w:pPr>
        <w:rPr>
          <w:b/>
          <w:sz w:val="24"/>
        </w:rPr>
      </w:pPr>
      <w:r>
        <w:rPr>
          <w:rFonts w:hint="eastAsia"/>
          <w:b/>
          <w:sz w:val="24"/>
        </w:rPr>
        <w:t>（一）对有关能力层次要求诸术语的解释</w:t>
      </w:r>
    </w:p>
    <w:p>
      <w:pPr>
        <w:ind w:firstLine="525" w:firstLineChars="2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本大纲对于整本教材作了梳理，同时也是考核需要落实的要点。</w:t>
      </w:r>
    </w:p>
    <w:p>
      <w:pPr>
        <w:ind w:firstLine="525" w:firstLineChars="2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1、了解的要求，就是能够记忆、识记。</w:t>
      </w:r>
    </w:p>
    <w:p>
      <w:pPr>
        <w:ind w:firstLine="525" w:firstLineChars="2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2、掌握的要求，就是能够解释、把握、概括、理解和归纳。</w:t>
      </w:r>
    </w:p>
    <w:p>
      <w:pPr>
        <w:ind w:firstLine="525" w:firstLineChars="2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3、综合运用的要求，就是能够加以论述、分析、综合和实际操作。</w:t>
      </w:r>
    </w:p>
    <w:p>
      <w:pPr>
        <w:rPr>
          <w:sz w:val="24"/>
        </w:rPr>
      </w:pPr>
      <w:r>
        <w:rPr>
          <w:rFonts w:hint="eastAsia"/>
          <w:sz w:val="24"/>
        </w:rPr>
        <w:t>（二）关于教材</w:t>
      </w:r>
    </w:p>
    <w:p>
      <w:pPr>
        <w:ind w:firstLine="472" w:firstLineChars="225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本课程考试全国统一命题所使用的教材是：</w:t>
      </w:r>
    </w:p>
    <w:p>
      <w:pPr>
        <w:ind w:firstLine="892" w:firstLineChars="425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董双林主编，《植物保护学通论》，高等教育出版社，2022年4月第3版。</w:t>
      </w:r>
    </w:p>
    <w:p>
      <w:pPr>
        <w:rPr>
          <w:sz w:val="24"/>
        </w:rPr>
      </w:pPr>
      <w:r>
        <w:rPr>
          <w:rFonts w:hint="eastAsia"/>
          <w:sz w:val="24"/>
        </w:rPr>
        <w:t>（三）学习方法指导</w:t>
      </w:r>
    </w:p>
    <w:p>
      <w:pPr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1、认真阅读本大纲，明确考核内容范围和考核目标。</w:t>
      </w:r>
    </w:p>
    <w:p>
      <w:pPr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2、了解题型，做到有针对性地学习。</w:t>
      </w:r>
    </w:p>
    <w:p>
      <w:pPr>
        <w:rPr>
          <w:sz w:val="24"/>
        </w:rPr>
      </w:pPr>
      <w:r>
        <w:rPr>
          <w:rFonts w:hint="eastAsia"/>
          <w:sz w:val="24"/>
        </w:rPr>
        <w:t>（四）关于考试命题的若干规定</w:t>
      </w:r>
    </w:p>
    <w:p>
      <w:pPr>
        <w:ind w:firstLine="472" w:firstLineChars="225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1、本课程的考试命题，以本大纲为据，试卷的内容和材料均取自“董双林主编，《植物保护学通论》，高等教育出版社，2022年4月版第3版”。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2、本大纲已经规定了试卷试题的考核目标和能力层次。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3、本课程试卷题型是：单项选择题、填空题、名词解释、简答题和论述题。题型举例见附录。</w:t>
      </w:r>
    </w:p>
    <w:p>
      <w:pPr>
        <w:rPr>
          <w:sz w:val="30"/>
        </w:rPr>
      </w:pPr>
      <w:r>
        <w:rPr>
          <w:rFonts w:hint="eastAsia"/>
          <w:sz w:val="30"/>
        </w:rPr>
        <w:t>【</w:t>
      </w:r>
      <w:r>
        <w:rPr>
          <w:rFonts w:hint="eastAsia"/>
          <w:b/>
          <w:sz w:val="30"/>
        </w:rPr>
        <w:t>附录</w:t>
      </w:r>
      <w:r>
        <w:rPr>
          <w:rFonts w:hint="eastAsia"/>
          <w:sz w:val="30"/>
        </w:rPr>
        <w:t>】</w:t>
      </w:r>
    </w:p>
    <w:p>
      <w:pPr>
        <w:ind w:firstLine="2580"/>
        <w:rPr>
          <w:b/>
          <w:sz w:val="36"/>
        </w:rPr>
      </w:pPr>
      <w:r>
        <w:rPr>
          <w:rFonts w:hint="eastAsia"/>
          <w:b/>
          <w:sz w:val="36"/>
        </w:rPr>
        <w:t>题</w:t>
      </w:r>
      <w:r>
        <w:rPr>
          <w:b/>
          <w:sz w:val="36"/>
        </w:rPr>
        <w:t xml:space="preserve"> </w:t>
      </w:r>
      <w:r>
        <w:rPr>
          <w:rFonts w:hint="eastAsia"/>
          <w:b/>
          <w:sz w:val="36"/>
        </w:rPr>
        <w:t>型</w:t>
      </w:r>
      <w:r>
        <w:rPr>
          <w:b/>
          <w:sz w:val="36"/>
        </w:rPr>
        <w:t xml:space="preserve"> </w:t>
      </w:r>
      <w:r>
        <w:rPr>
          <w:rFonts w:hint="eastAsia"/>
          <w:b/>
          <w:sz w:val="36"/>
        </w:rPr>
        <w:t>举</w:t>
      </w:r>
      <w:r>
        <w:rPr>
          <w:b/>
          <w:sz w:val="36"/>
        </w:rPr>
        <w:t xml:space="preserve"> </w:t>
      </w:r>
      <w:r>
        <w:rPr>
          <w:rFonts w:hint="eastAsia"/>
          <w:b/>
          <w:sz w:val="36"/>
        </w:rPr>
        <w:t>例</w:t>
      </w:r>
    </w:p>
    <w:p>
      <w:pPr>
        <w:spacing w:line="320" w:lineRule="exact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一、单项选择题（本大题共  小题，每小题1分，共  分）在每小题列出的四个备选项中只有一个是符合题目要求的，请将其代码填写在题后的括号内。错选、多选或未选均无分。</w:t>
      </w:r>
    </w:p>
    <w:p>
      <w:pPr>
        <w:pStyle w:val="11"/>
        <w:ind w:firstLine="0" w:firstLineChars="0"/>
        <w:rPr>
          <w:szCs w:val="21"/>
        </w:rPr>
      </w:pPr>
      <w:r>
        <w:rPr>
          <w:rFonts w:hint="eastAsia"/>
          <w:szCs w:val="21"/>
        </w:rPr>
        <w:t>一、选择题</w:t>
      </w:r>
    </w:p>
    <w:p>
      <w:pPr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1-3-3、下列不属于水稻主要虫害的是：</w:t>
      </w:r>
    </w:p>
    <w:p>
      <w:pPr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/>
        </w:rPr>
        <w:t xml:space="preserve">A.白背飞虱            </w:t>
      </w:r>
      <w:r>
        <w:rPr>
          <w:rFonts w:hint="eastAsia" w:asciiTheme="minorEastAsia" w:hAnsiTheme="minorEastAsia"/>
          <w:b/>
        </w:rPr>
        <w:t>B.草地贪夜蛾</w:t>
      </w:r>
      <w:r>
        <w:rPr>
          <w:rFonts w:hint="eastAsia" w:asciiTheme="minorEastAsia" w:hAnsiTheme="minorEastAsia"/>
        </w:rPr>
        <w:t xml:space="preserve">         C.稻纵卷叶螟           D.稻象甲</w:t>
      </w:r>
    </w:p>
    <w:p>
      <w:pPr>
        <w:ind w:firstLine="210" w:firstLineChars="1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……</w:t>
      </w:r>
    </w:p>
    <w:p>
      <w:pPr>
        <w:spacing w:line="320" w:lineRule="exact"/>
        <w:jc w:val="left"/>
        <w:rPr>
          <w:szCs w:val="21"/>
        </w:rPr>
      </w:pPr>
    </w:p>
    <w:p>
      <w:pPr>
        <w:spacing w:line="320" w:lineRule="exact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二、填空题</w:t>
      </w:r>
    </w:p>
    <w:p>
      <w:r>
        <w:t>1</w:t>
      </w:r>
      <w:r>
        <w:rPr>
          <w:rFonts w:hint="eastAsia"/>
        </w:rPr>
        <w:t>、一般来说，控制有害生物对植物的危害有两类方式，即</w:t>
      </w:r>
      <w:r>
        <w:rPr>
          <w:rFonts w:hint="eastAsia"/>
          <w:u w:val="single"/>
        </w:rPr>
        <w:t>防</w:t>
      </w:r>
      <w:r>
        <w:rPr>
          <w:rFonts w:hint="eastAsia"/>
        </w:rPr>
        <w:t>和</w:t>
      </w:r>
      <w:r>
        <w:rPr>
          <w:rFonts w:hint="eastAsia"/>
          <w:u w:val="single"/>
        </w:rPr>
        <w:t>治</w:t>
      </w:r>
      <w:r>
        <w:rPr>
          <w:rFonts w:hint="eastAsia"/>
        </w:rPr>
        <w:t>。</w:t>
      </w:r>
    </w:p>
    <w:p>
      <w:pPr>
        <w:ind w:firstLine="210" w:firstLineChars="1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……</w:t>
      </w:r>
    </w:p>
    <w:p>
      <w:pPr>
        <w:ind w:firstLine="210" w:firstLineChars="1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本题每空填对给1分。</w:t>
      </w:r>
    </w:p>
    <w:p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三、名词解释：</w:t>
      </w:r>
    </w:p>
    <w:p>
      <w:r>
        <w:t>1</w:t>
      </w:r>
      <w:r>
        <w:rPr>
          <w:rFonts w:hint="eastAsia"/>
        </w:rPr>
        <w:t>、植物保护：是综合利用多学科知识，以经济、科学的方法，控制植物有害生物，保护人类目标植物免遭生物灾害，提高植物生产投入回报，维护人类的物质利益和环境利益的实用科学。</w:t>
      </w:r>
    </w:p>
    <w:p>
      <w:pPr>
        <w:ind w:firstLine="210" w:firstLineChars="1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……</w:t>
      </w:r>
    </w:p>
    <w:p>
      <w:pPr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本题每小题答对给3分。</w:t>
      </w:r>
    </w:p>
    <w:p>
      <w:pPr>
        <w:spacing w:line="360" w:lineRule="exact"/>
        <w:rPr>
          <w:szCs w:val="21"/>
        </w:rPr>
      </w:pPr>
      <w:r>
        <w:rPr>
          <w:rFonts w:hint="eastAsia" w:ascii="黑体" w:hAnsi="宋体" w:eastAsia="黑体"/>
          <w:szCs w:val="21"/>
        </w:rPr>
        <w:t>四、简答题</w:t>
      </w:r>
    </w:p>
    <w:p>
      <w:pPr>
        <w:rPr>
          <w:szCs w:val="21"/>
        </w:rPr>
      </w:pPr>
      <w:r>
        <w:rPr>
          <w:szCs w:val="21"/>
        </w:rPr>
        <w:t>1</w:t>
      </w:r>
      <w:r>
        <w:rPr>
          <w:rFonts w:hint="eastAsia"/>
          <w:szCs w:val="21"/>
        </w:rPr>
        <w:t>、植物病害病状的类型主要有哪些？</w:t>
      </w:r>
      <w:r>
        <w:rPr>
          <w:szCs w:val="21"/>
        </w:rPr>
        <w:t xml:space="preserve"> </w:t>
      </w:r>
    </w:p>
    <w:p>
      <w:pPr>
        <w:jc w:val="left"/>
      </w:pPr>
      <w:r>
        <w:rPr>
          <w:rFonts w:hint="eastAsia"/>
        </w:rPr>
        <w:t>参考答案及评分标准：</w:t>
      </w:r>
    </w:p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1</w:t>
      </w:r>
      <w:r>
        <w:rPr>
          <w:rFonts w:hint="eastAsia"/>
          <w:szCs w:val="21"/>
        </w:rPr>
        <w:t>）变色（</w:t>
      </w:r>
      <w:r>
        <w:rPr>
          <w:szCs w:val="21"/>
        </w:rPr>
        <w:t>1</w:t>
      </w:r>
      <w:r>
        <w:rPr>
          <w:rFonts w:hint="eastAsia"/>
          <w:szCs w:val="21"/>
        </w:rPr>
        <w:t>分）；</w:t>
      </w:r>
    </w:p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2</w:t>
      </w:r>
      <w:r>
        <w:rPr>
          <w:rFonts w:hint="eastAsia"/>
          <w:szCs w:val="21"/>
        </w:rPr>
        <w:t>）坏死（</w:t>
      </w:r>
      <w:r>
        <w:rPr>
          <w:szCs w:val="21"/>
        </w:rPr>
        <w:t>1</w:t>
      </w:r>
      <w:r>
        <w:rPr>
          <w:rFonts w:hint="eastAsia"/>
          <w:szCs w:val="21"/>
        </w:rPr>
        <w:t>分）；</w:t>
      </w:r>
    </w:p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3</w:t>
      </w:r>
      <w:r>
        <w:rPr>
          <w:rFonts w:hint="eastAsia"/>
          <w:szCs w:val="21"/>
        </w:rPr>
        <w:t>）腐烂（</w:t>
      </w:r>
      <w:r>
        <w:rPr>
          <w:szCs w:val="21"/>
        </w:rPr>
        <w:t>1</w:t>
      </w:r>
      <w:r>
        <w:rPr>
          <w:rFonts w:hint="eastAsia"/>
          <w:szCs w:val="21"/>
        </w:rPr>
        <w:t>分）；</w:t>
      </w:r>
    </w:p>
    <w:p>
      <w:pPr>
        <w:rPr>
          <w:szCs w:val="21"/>
        </w:rPr>
      </w:pPr>
      <w:r>
        <w:rPr>
          <w:szCs w:val="21"/>
        </w:rPr>
        <w:t xml:space="preserve">  </w:t>
      </w:r>
      <w:r>
        <w:rPr>
          <w:rFonts w:hint="eastAsia"/>
          <w:szCs w:val="21"/>
        </w:rPr>
        <w:t>（</w:t>
      </w:r>
      <w:r>
        <w:rPr>
          <w:szCs w:val="21"/>
        </w:rPr>
        <w:t>4</w:t>
      </w:r>
      <w:r>
        <w:rPr>
          <w:rFonts w:hint="eastAsia"/>
          <w:szCs w:val="21"/>
        </w:rPr>
        <w:t>）萎焉（</w:t>
      </w:r>
      <w:r>
        <w:rPr>
          <w:szCs w:val="21"/>
        </w:rPr>
        <w:t>1</w:t>
      </w:r>
      <w:r>
        <w:rPr>
          <w:rFonts w:hint="eastAsia"/>
          <w:szCs w:val="21"/>
        </w:rPr>
        <w:t>分）；</w:t>
      </w:r>
    </w:p>
    <w:p>
      <w:pPr>
        <w:rPr>
          <w:szCs w:val="21"/>
        </w:rPr>
      </w:pPr>
      <w:r>
        <w:rPr>
          <w:szCs w:val="21"/>
        </w:rPr>
        <w:t xml:space="preserve">  </w:t>
      </w:r>
      <w:r>
        <w:rPr>
          <w:rFonts w:hint="eastAsia"/>
          <w:szCs w:val="21"/>
        </w:rPr>
        <w:t>（</w:t>
      </w:r>
      <w:r>
        <w:rPr>
          <w:szCs w:val="21"/>
        </w:rPr>
        <w:t>5</w:t>
      </w:r>
      <w:r>
        <w:rPr>
          <w:rFonts w:hint="eastAsia"/>
          <w:szCs w:val="21"/>
        </w:rPr>
        <w:t>）畸形（</w:t>
      </w:r>
      <w:r>
        <w:rPr>
          <w:szCs w:val="21"/>
        </w:rPr>
        <w:t>1</w:t>
      </w:r>
      <w:r>
        <w:rPr>
          <w:rFonts w:hint="eastAsia"/>
          <w:szCs w:val="21"/>
        </w:rPr>
        <w:t>分）。</w:t>
      </w:r>
      <w:r>
        <w:rPr>
          <w:szCs w:val="21"/>
        </w:rPr>
        <w:t xml:space="preserve"> </w:t>
      </w:r>
    </w:p>
    <w:p>
      <w:pPr>
        <w:ind w:firstLine="210" w:firstLineChars="1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……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五、论述题</w:t>
      </w:r>
    </w:p>
    <w:p>
      <w:pPr>
        <w:jc w:val="left"/>
      </w:pPr>
      <w:r>
        <w:rPr>
          <w:rFonts w:hint="eastAsia"/>
        </w:rPr>
        <w:t>1、植物保护的技术措施？</w:t>
      </w:r>
    </w:p>
    <w:p>
      <w:pPr>
        <w:jc w:val="left"/>
      </w:pPr>
      <w:r>
        <w:rPr>
          <w:rFonts w:hint="eastAsia"/>
        </w:rPr>
        <w:t>参考答案及评分标准：</w:t>
      </w:r>
    </w:p>
    <w:p>
      <w:pPr>
        <w:jc w:val="left"/>
      </w:pPr>
      <w:r>
        <w:rPr>
          <w:rFonts w:hint="eastAsia"/>
        </w:rPr>
        <w:t xml:space="preserve">   （1）农业防治；</w:t>
      </w:r>
    </w:p>
    <w:p>
      <w:pPr>
        <w:jc w:val="left"/>
      </w:pPr>
      <w:r>
        <w:rPr>
          <w:rFonts w:hint="eastAsia"/>
        </w:rPr>
        <w:t xml:space="preserve">   （2）物理防治；</w:t>
      </w:r>
    </w:p>
    <w:p>
      <w:pPr>
        <w:ind w:firstLine="315" w:firstLineChars="150"/>
        <w:jc w:val="left"/>
      </w:pPr>
      <w:r>
        <w:rPr>
          <w:rFonts w:hint="eastAsia"/>
        </w:rPr>
        <w:t>（3）化学防治；</w:t>
      </w:r>
    </w:p>
    <w:p>
      <w:pPr>
        <w:ind w:firstLine="315" w:firstLineChars="150"/>
        <w:jc w:val="left"/>
      </w:pPr>
      <w:r>
        <w:rPr>
          <w:rFonts w:hint="eastAsia"/>
        </w:rPr>
        <w:t>（4）生物防治；</w:t>
      </w:r>
    </w:p>
    <w:p>
      <w:pPr>
        <w:ind w:firstLine="315" w:firstLineChars="150"/>
        <w:jc w:val="left"/>
      </w:pPr>
      <w:r>
        <w:rPr>
          <w:rFonts w:hint="eastAsia"/>
        </w:rPr>
        <w:t>（5）推广抗性植物品种；</w:t>
      </w:r>
    </w:p>
    <w:p>
      <w:pPr>
        <w:ind w:firstLine="315" w:firstLineChars="150"/>
        <w:jc w:val="left"/>
      </w:pPr>
      <w:r>
        <w:rPr>
          <w:rFonts w:hint="eastAsia"/>
        </w:rPr>
        <w:t>（6）植物检疫。</w:t>
      </w:r>
    </w:p>
    <w:p>
      <w:pPr>
        <w:ind w:firstLine="413" w:firstLineChars="196"/>
        <w:jc w:val="left"/>
        <w:rPr>
          <w:rFonts w:ascii="宋体" w:hAnsi="宋体"/>
          <w:szCs w:val="21"/>
        </w:rPr>
      </w:pPr>
      <w:r>
        <w:rPr>
          <w:rFonts w:hint="eastAsia" w:eastAsia="黑体"/>
          <w:b/>
          <w:szCs w:val="21"/>
        </w:rPr>
        <w:t>评分标准</w:t>
      </w:r>
      <w:r>
        <w:rPr>
          <w:rFonts w:hint="eastAsia" w:eastAsia="黑体"/>
          <w:szCs w:val="21"/>
        </w:rPr>
        <w:t>：</w:t>
      </w:r>
      <w:r>
        <w:rPr>
          <w:rFonts w:hint="eastAsia" w:ascii="宋体" w:hAnsi="宋体"/>
          <w:szCs w:val="21"/>
        </w:rPr>
        <w:t>答全要点并简要叙述给12分，只答要点给8分，其它情况相应减分，全答错给0分。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t xml:space="preserve">                                                     </w:t>
      </w:r>
    </w:p>
    <w:p>
      <w:pPr>
        <w:ind w:firstLine="435"/>
        <w:rPr>
          <w:rFonts w:ascii="宋体" w:hAnsi="宋体"/>
          <w:color w:val="000000"/>
        </w:rPr>
      </w:pPr>
    </w:p>
    <w:p>
      <w:pPr>
        <w:rPr>
          <w:sz w:val="24"/>
        </w:rPr>
      </w:pPr>
      <w:r>
        <w:rPr>
          <w:sz w:val="24"/>
        </w:rPr>
        <w:t xml:space="preserve">                                          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Y4MmM2NjI4MzA1ODc2MjkxZTVkNjE5MGZkNjNhZTEifQ=="/>
  </w:docVars>
  <w:rsids>
    <w:rsidRoot w:val="00E73B55"/>
    <w:rsid w:val="0000562D"/>
    <w:rsid w:val="00015229"/>
    <w:rsid w:val="00022492"/>
    <w:rsid w:val="00022B32"/>
    <w:rsid w:val="00024C70"/>
    <w:rsid w:val="0003385B"/>
    <w:rsid w:val="000776CA"/>
    <w:rsid w:val="000B02E2"/>
    <w:rsid w:val="000D232A"/>
    <w:rsid w:val="0010054C"/>
    <w:rsid w:val="00113972"/>
    <w:rsid w:val="00132268"/>
    <w:rsid w:val="001622DB"/>
    <w:rsid w:val="001B7943"/>
    <w:rsid w:val="001E4E9C"/>
    <w:rsid w:val="002353A2"/>
    <w:rsid w:val="00252F5B"/>
    <w:rsid w:val="0025312B"/>
    <w:rsid w:val="00297737"/>
    <w:rsid w:val="002B0FEF"/>
    <w:rsid w:val="002C6314"/>
    <w:rsid w:val="003211D2"/>
    <w:rsid w:val="00321A34"/>
    <w:rsid w:val="00332135"/>
    <w:rsid w:val="00333731"/>
    <w:rsid w:val="003414B5"/>
    <w:rsid w:val="003C59E9"/>
    <w:rsid w:val="003D47E9"/>
    <w:rsid w:val="003F39C1"/>
    <w:rsid w:val="0043590C"/>
    <w:rsid w:val="004A2536"/>
    <w:rsid w:val="004B14B4"/>
    <w:rsid w:val="00505757"/>
    <w:rsid w:val="0051127B"/>
    <w:rsid w:val="005A35AD"/>
    <w:rsid w:val="005E76C9"/>
    <w:rsid w:val="00670180"/>
    <w:rsid w:val="00690D8C"/>
    <w:rsid w:val="006E4875"/>
    <w:rsid w:val="006E74D0"/>
    <w:rsid w:val="007012B4"/>
    <w:rsid w:val="00804F01"/>
    <w:rsid w:val="008C1705"/>
    <w:rsid w:val="008C4639"/>
    <w:rsid w:val="008E2557"/>
    <w:rsid w:val="008F1B33"/>
    <w:rsid w:val="009062D7"/>
    <w:rsid w:val="009A5D7E"/>
    <w:rsid w:val="009C0C73"/>
    <w:rsid w:val="009F6E4D"/>
    <w:rsid w:val="00A159E8"/>
    <w:rsid w:val="00A535F6"/>
    <w:rsid w:val="00A8158E"/>
    <w:rsid w:val="00AA165C"/>
    <w:rsid w:val="00AA383A"/>
    <w:rsid w:val="00AC380E"/>
    <w:rsid w:val="00AE000D"/>
    <w:rsid w:val="00AE7052"/>
    <w:rsid w:val="00B33186"/>
    <w:rsid w:val="00B5030B"/>
    <w:rsid w:val="00B60F60"/>
    <w:rsid w:val="00B621B0"/>
    <w:rsid w:val="00BA2486"/>
    <w:rsid w:val="00C0612F"/>
    <w:rsid w:val="00C15C51"/>
    <w:rsid w:val="00C2020D"/>
    <w:rsid w:val="00C37D7B"/>
    <w:rsid w:val="00C63016"/>
    <w:rsid w:val="00C826F4"/>
    <w:rsid w:val="00C903AA"/>
    <w:rsid w:val="00CC7D28"/>
    <w:rsid w:val="00D15168"/>
    <w:rsid w:val="00D35F87"/>
    <w:rsid w:val="00D3625D"/>
    <w:rsid w:val="00D62D03"/>
    <w:rsid w:val="00DB0898"/>
    <w:rsid w:val="00DB5B25"/>
    <w:rsid w:val="00E40FC0"/>
    <w:rsid w:val="00E73B55"/>
    <w:rsid w:val="00EA048C"/>
    <w:rsid w:val="00EF525C"/>
    <w:rsid w:val="17DE371F"/>
    <w:rsid w:val="391B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semiHidden/>
    <w:unhideWhenUsed/>
    <w:qFormat/>
    <w:uiPriority w:val="0"/>
    <w:pPr>
      <w:ind w:firstLine="560" w:firstLineChars="200"/>
    </w:pPr>
    <w:rPr>
      <w:rFonts w:eastAsia="楷体_GB2312"/>
      <w:sz w:val="28"/>
    </w:rPr>
  </w:style>
  <w:style w:type="paragraph" w:styleId="3">
    <w:name w:val="Body Text Indent 2"/>
    <w:basedOn w:val="1"/>
    <w:link w:val="10"/>
    <w:unhideWhenUsed/>
    <w:uiPriority w:val="0"/>
    <w:pPr>
      <w:spacing w:line="640" w:lineRule="exact"/>
      <w:ind w:left="482"/>
    </w:pPr>
    <w:rPr>
      <w:rFonts w:ascii="宋体" w:hAnsi="宋体"/>
      <w:sz w:val="24"/>
    </w:r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nhideWhenUsed/>
    <w:uiPriority w:val="0"/>
  </w:style>
  <w:style w:type="character" w:customStyle="1" w:styleId="9">
    <w:name w:val="正文文本缩进 Char"/>
    <w:basedOn w:val="7"/>
    <w:link w:val="2"/>
    <w:semiHidden/>
    <w:uiPriority w:val="0"/>
    <w:rPr>
      <w:rFonts w:ascii="Times New Roman" w:hAnsi="Times New Roman" w:eastAsia="楷体_GB2312" w:cs="Times New Roman"/>
      <w:sz w:val="28"/>
      <w:szCs w:val="24"/>
    </w:rPr>
  </w:style>
  <w:style w:type="character" w:customStyle="1" w:styleId="10">
    <w:name w:val="正文文本缩进 2 Char"/>
    <w:basedOn w:val="7"/>
    <w:link w:val="3"/>
    <w:uiPriority w:val="0"/>
    <w:rPr>
      <w:rFonts w:ascii="宋体" w:hAnsi="宋体" w:eastAsia="宋体" w:cs="Times New Roman"/>
      <w:sz w:val="24"/>
      <w:szCs w:val="24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2">
    <w:name w:val="页眉 Char"/>
    <w:basedOn w:val="7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7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567</Words>
  <Characters>3237</Characters>
  <Lines>26</Lines>
  <Paragraphs>7</Paragraphs>
  <TotalTime>0</TotalTime>
  <ScaleCrop>false</ScaleCrop>
  <LinksUpToDate>false</LinksUpToDate>
  <CharactersWithSpaces>3797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2023-09-06T08:03:00Z</dcterms:created>
  <dc:creator>admin</dc:creator>
  <cp:lastModifiedBy>Administrator</cp:lastModifiedBy>
  <dcterms:modified xsi:type="dcterms:W3CDTF">2023-11-28T03:58:34Z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72554C031CC44A0FB3212BBF06F8FD83_12</vt:lpwstr>
  </property>
</Properties>
</file>