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贵州省高等教育自学考试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农林经济管理（专科）（120301)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农业经济学(14048)考试大纲</w:t>
      </w:r>
    </w:p>
    <w:p>
      <w:pPr>
        <w:rPr>
          <w:rFonts w:hint="default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</w:rPr>
        <w:t>Ⅰ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课程性质与课程目标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一、课程性质与特点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农业经济学</w:t>
      </w:r>
      <w:r>
        <w:rPr>
          <w:rFonts w:hint="eastAsia" w:ascii="仿宋" w:hAnsi="仿宋" w:eastAsia="仿宋" w:cs="仿宋"/>
          <w:sz w:val="32"/>
          <w:szCs w:val="32"/>
        </w:rPr>
        <w:t>》是高等教育自学考试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农林经济管理</w:t>
      </w:r>
      <w:r>
        <w:rPr>
          <w:rFonts w:hint="eastAsia" w:ascii="仿宋" w:hAnsi="仿宋" w:eastAsia="仿宋" w:cs="仿宋"/>
          <w:sz w:val="32"/>
          <w:szCs w:val="32"/>
        </w:rPr>
        <w:t>专业的一门专业课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本课程</w:t>
      </w:r>
      <w:r>
        <w:rPr>
          <w:rFonts w:hint="eastAsia" w:ascii="仿宋" w:hAnsi="仿宋" w:eastAsia="仿宋" w:cs="仿宋"/>
          <w:sz w:val="32"/>
          <w:szCs w:val="32"/>
        </w:rPr>
        <w:t>是研究农业生产力和生产关系发展运动规律及其应用的科学，阐明农业经济发展的经济规律性，并总结我国农业发展的经验，分析我国农业和农村经济中存在的新情况和新问题；研究合理配置农业资源、稳定发展农业生产，提高农业经济效益的途径和方法；并从我国国情出发，借鉴国外经验，探索和完善中国式农业现代化建设的道路与措施。本课程的主要特点是：基本概念较多、知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面涉及</w:t>
      </w:r>
      <w:r>
        <w:rPr>
          <w:rFonts w:hint="eastAsia" w:ascii="仿宋" w:hAnsi="仿宋" w:eastAsia="仿宋" w:cs="仿宋"/>
          <w:sz w:val="32"/>
          <w:szCs w:val="32"/>
        </w:rPr>
        <w:t>广、理论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和实践的结合</w:t>
      </w:r>
      <w:r>
        <w:rPr>
          <w:rFonts w:hint="eastAsia" w:ascii="仿宋" w:hAnsi="仿宋" w:eastAsia="仿宋" w:cs="仿宋"/>
          <w:sz w:val="32"/>
          <w:szCs w:val="32"/>
        </w:rPr>
        <w:t>性较强；要求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学生有</w:t>
      </w:r>
      <w:r>
        <w:rPr>
          <w:rFonts w:hint="eastAsia" w:ascii="仿宋" w:hAnsi="仿宋" w:eastAsia="仿宋" w:cs="仿宋"/>
          <w:sz w:val="32"/>
          <w:szCs w:val="32"/>
        </w:rPr>
        <w:t>理论联系实际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学习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本大纲是根据贵州省高等教育自学考试大纲编制要求编写的，立足培养高素质人才，适应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农林经济管理专业</w:t>
      </w:r>
      <w:r>
        <w:rPr>
          <w:rFonts w:hint="eastAsia" w:ascii="仿宋" w:hAnsi="仿宋" w:eastAsia="仿宋" w:cs="仿宋"/>
          <w:sz w:val="32"/>
          <w:szCs w:val="32"/>
        </w:rPr>
        <w:t>的培养方向。本大纲叙述内容尽可能简明实用，便于自学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二、课程目标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课程以马克思主义基本原理为指导，系统阐述农业的基本理论、基本知识及其运动规律；客观介绍主流农业经济理论及最新研究成果；立足中国实际，努力反映农业经济体制改革的实践进展和最新理论研究成果。因此，要求学生要全面掌握所学习的理论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实际农业经济学案例</w:t>
      </w:r>
      <w:r>
        <w:rPr>
          <w:rFonts w:hint="eastAsia" w:ascii="仿宋" w:hAnsi="仿宋" w:eastAsia="仿宋" w:cs="仿宋"/>
          <w:sz w:val="32"/>
          <w:szCs w:val="32"/>
        </w:rPr>
        <w:t>，为进一步学习后续专业课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奠定基础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课程的重点内容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农业经济学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农林经济管理专业学生需要</w:t>
      </w:r>
      <w:r>
        <w:rPr>
          <w:rFonts w:hint="eastAsia" w:ascii="仿宋" w:hAnsi="仿宋" w:eastAsia="仿宋" w:cs="仿宋"/>
          <w:sz w:val="32"/>
          <w:szCs w:val="32"/>
        </w:rPr>
        <w:t>掌握的一门重要专业课程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本课程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主要涉及</w:t>
      </w:r>
      <w:r>
        <w:rPr>
          <w:rFonts w:hint="eastAsia" w:ascii="仿宋" w:hAnsi="仿宋" w:eastAsia="仿宋" w:cs="仿宋"/>
          <w:sz w:val="32"/>
          <w:szCs w:val="32"/>
        </w:rPr>
        <w:t>农业经济学的基本原理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农业经济运行规律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农业的宏观管理、结构调整、产业化经营和区域开发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本课程的重点章节：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农业经济学制度及其演变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农户经济与经营决策、</w:t>
      </w:r>
      <w:r>
        <w:rPr>
          <w:rFonts w:hint="eastAsia" w:ascii="仿宋" w:hAnsi="仿宋" w:eastAsia="仿宋" w:cs="仿宋"/>
          <w:sz w:val="32"/>
          <w:szCs w:val="32"/>
        </w:rPr>
        <w:t>合作经济与农民合作组织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合作经济与农民合作组织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农产品供给与需求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农产品国际贸易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cs="宋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</w:rPr>
        <w:t>Ⅱ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课程内容与考核目标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第一章  农业和农业经济学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通过本章的学习，学习掌握农业经济学的基本概念和研究内容和特点。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（一）农业与食物体系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（二）农业经济及其结构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（三）农业经济学的形成和发展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1.识记：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（1）农业经济学的体系结构；（2）农业经济学的内容与方法；（3）农业在国民经济中的地位和作用。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2.领会：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（1）农业的概念；（2）食物体系的内涵；（3）农业经济学的产生与发展。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第二章  农业经济制度及其演变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本章学习，领会与理解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农业经济学制度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产生与发展的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，掌握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农业经济学制度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的基础理论，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简单应用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农业经济学原理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（一）制度与农业经济制度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（二）1978年以前的农业经济制度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（三）农村改革及“双层经营”制度的形成与发展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（四）“三权分置”制度框架下的农业基本经营制度的发展趋向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1.识记：（1）以来农业经济制度的演变历程；（2）农业基本经营制度重要性。（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3）农村改革的变迁历史；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“三权分置”制度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发展的意义。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2.领会：（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农业经济制度的概念和作用；（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2）农业制度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改革的原因。（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）我国农业基本经营制度的职能；（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农村改革的重要性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）“双层经营”制度的形成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的原因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）“双层经营”制度的发展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历程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）“三权分置”制度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发展的原因。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）“三权分置”制度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农业基本经营制度的发展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趋势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第三章</w:t>
      </w:r>
      <w:r>
        <w:rPr>
          <w:rFonts w:hint="eastAsia" w:ascii="仿宋" w:hAnsi="仿宋" w:eastAsia="仿宋" w:cs="仿宋"/>
          <w:sz w:val="32"/>
          <w:szCs w:val="32"/>
        </w:rPr>
        <w:t xml:space="preserve"> 农业自然资源的开发与利用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通过本章学习，了解农业土地资源、水资源的应用，理解农业自然资源开发与利用、土地资源的作用与特点。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（一）农业自然资源开发与利用之间的关系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（二）土地资源的开发与利用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（三）水资源的开发与利用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（四）农业与气候资源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1.识记：（1）农业自然资源开发与利用之间的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前景；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农业土地分区利用原理；（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土地资源的特征与功能；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2.领会：（1）农业自然资源的概念及分类；（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水资源的开发与利用的科学内涵；（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气候资源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对农业生产的影响。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：（1）农业自然资源开发与利用之间的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/>
          <w:b/>
          <w:bCs/>
        </w:rPr>
      </w:pPr>
      <w:r>
        <w:rPr>
          <w:rFonts w:hint="eastAsia" w:ascii="仿宋" w:hAnsi="仿宋" w:eastAsia="仿宋" w:cs="仿宋"/>
          <w:sz w:val="32"/>
          <w:szCs w:val="32"/>
        </w:rPr>
        <w:t>第四章  农业劳动力与人力资源开发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了解农业劳动力资源及其利用，掌握人力资本与农业剩余劳动力转移，理解农业劳动力智力开发。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（一）农业劳动力供给理论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（二）农业劳动力转移及其影响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（三）农村人力资源开发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1.识记：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（1）农业劳动力的概念；（2）农业劳动的特点；（3）劳动力资源在农业生产中的作用。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2.领会：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我国农业劳动力转移的政策；（2）农业劳动力转移现状及影响因素；（3）剩余劳动力转移及剩余劳动力表现形式和类型；（4）农业劳动力的概念；（5）农业劳动的特点；（6）劳动力资源在农业生产中的作用。</w:t>
      </w:r>
    </w:p>
    <w:p>
      <w:pPr>
        <w:ind w:firstLine="640" w:firstLineChars="200"/>
        <w:rPr>
          <w:rFonts w:ascii="宋体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乡村振兴发展下农业劳动力非农化转移的趋势。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第五章</w:t>
      </w:r>
      <w:r>
        <w:rPr>
          <w:rFonts w:hint="eastAsia" w:ascii="仿宋" w:hAnsi="仿宋" w:eastAsia="仿宋" w:cs="仿宋"/>
          <w:sz w:val="32"/>
          <w:szCs w:val="32"/>
        </w:rPr>
        <w:t xml:space="preserve"> 农业资金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本章的学习，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掌握学习农业资金的概念、内容等，研究农业资金在农业发展中的重要作用，理解农业资金发展的必然性和趋势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（一）农业资金概述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（二）农村金融总论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（三）农村合作金融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（四）农业资本市场和农业保险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1.识记：（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1）农业资金的需求与供给现状；（2）农村合作金融的概念；（3）农村合作金融发展趋势；（4）农业资本市场的内涵；（5）农业资本市场发展趋势。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2.领会：（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1）农业资金的概念、特点、来源和运行规律；（2）农业保险的发展现状；（3）农业资本市场的发展现状。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（1）农业保险发展的必然性和趋势。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第六章 农户经济与经营决策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学习本章内容后，能够了解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农户在农业生产决策中的形成机制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，掌握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农户生产行为的必然性，了解农户分化对农业经济发展的必然影响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（一）农户与农户经济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（二）农户经济理论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（三）农户分化及其对农业发展的影响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1.识记：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（1）农户的概念与特征；（2）农户经济的内涵与特征；（3）农户分化的概念；（4）农户分化的类型。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2.领会：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（1）农户利润最大化；（2）农户增收效应。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宋体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（1）农户分化发展的趋势；（2）农户分化及其对农业发展的影响。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/>
          <w:b/>
          <w:bCs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第七章  合作经济与农民合作组织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学习本章内容后，能够了解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农业合作经济的机理和发展趋势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，了解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合作组织在农业发展中的重要作用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（一）合作经济思想的起源与合作社发展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（二）我国农民专业合作组织发展情况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（三）农民专业合作社的基本原则与治理结构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）农民专业合作社的服务功能与经营管理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1.识记：（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我国农民合作经济组织的兴起；（2）非正式群体；（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合作经济组织的概念；（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合作经济组织的基本类型；（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）农业合作经济组织的类型、特征。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2.领会：（1）我国农民合作组织的发展情况；（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农业中的多种企业形式；（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合作经济组织产生的根源；（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我国农民专业合作经济组织的成效。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：（1）发展农民专业合作经济组织的经验。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/>
          <w:b/>
          <w:bCs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第八章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农产品供给与需求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学习本章内容后，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在经济学基础之上，学习农产品供给和需求的内涵和影响因素，将两者联系起来，学会应用农产品均衡理论。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（一）农产品供给与销售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（二）农产品需求与消费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（三）农产品的供需均衡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1.识记：（1）农产品供给的内涵及影响因素；（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农产品的供给弹性；（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农产品的市场需求；（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农产品供求均衡。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2.领会：（1）农产品供给与需求的内涵及影响因素；（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农产品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弹性；（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农产品的市场供给。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ascii="宋体"/>
          <w:b/>
          <w:bCs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第九章  农产品市场与价格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本章的重点是农业产品比价，难点是工农产品剪刀差；了解各类农产品比价的含义；理解农产品价格的影响因素和工农产品剪刀差对农业发展的影响。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（一）中国农产品市场形态与价格演变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（二）农产品价格的形成机制与波动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（三）农产品市场与流通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1.识记：（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农产品价格的决定；（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农产品价格的特征；（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农产品价格的影响因素。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2.领会：（1）政府对于农产品价格干预的措施；（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农产品差价种类；（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农产品比价种类；（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农产品市场流通的机制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农产品市场流通的特征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农产品的采购和销售策略。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60" w:firstLineChars="8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第十章  农产品国际贸易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本章的重点是农产品批发市场的功能，难点是WTO对中国农产品国际贸易的影响；了解农产品市场中介组织和农产品流通环节；理解农产品批发市场和期货市场的功能；熟悉WTO农业协议的内容。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（一）中国农产品国际贸易的演变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（二）国际贸易理论与农产品国际贸易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（三）农产品技术性贸易措施与国际贸易规则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1.识记：（1）农产品国际贸易；（2）农业国际化表现形式。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2.领会：（1）我国农产品国际贸易历史；（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发展我国农产品进出口的重要意义；（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）我国农产品进出口贸易的发展趋势；（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）农业生产要素国际流动的渠道。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宋体" w:hAnsi="宋体" w:eastAsia="宋体"/>
          <w:b/>
          <w:szCs w:val="21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农业在世界经济中地位的演变趋势；（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进一步发展我国农产品进出口贸易的途径；（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）中国农产品国际贸易的演变；（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）技术性贸易措施与国际贸易规则；（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）国际贸易趋势与农产品国际贸易前景。</w:t>
      </w:r>
    </w:p>
    <w:p>
      <w:pPr>
        <w:jc w:val="both"/>
        <w:rPr>
          <w:rFonts w:hint="default" w:ascii="Times New Roman Regular" w:hAnsi="Times New Roman Regular" w:cs="Times New Roman Regular"/>
          <w:sz w:val="36"/>
          <w:szCs w:val="36"/>
        </w:rPr>
      </w:pPr>
      <w:r>
        <w:rPr>
          <w:rFonts w:hint="default" w:ascii="Times New Roman Regular" w:hAnsi="Times New Roman Regular" w:cs="Times New Roman Regular"/>
          <w:sz w:val="36"/>
          <w:szCs w:val="36"/>
        </w:rPr>
        <w:t>【</w:t>
      </w:r>
      <w:r>
        <w:rPr>
          <w:rFonts w:hint="default" w:ascii="Times New Roman Regular" w:hAnsi="Times New Roman Regular" w:cs="Times New Roman Regular"/>
          <w:b/>
          <w:sz w:val="36"/>
          <w:szCs w:val="36"/>
        </w:rPr>
        <w:t>附录</w:t>
      </w:r>
      <w:r>
        <w:rPr>
          <w:rFonts w:hint="default" w:ascii="Times New Roman Regular" w:hAnsi="Times New Roman Regular" w:cs="Times New Roman Regular"/>
          <w:sz w:val="36"/>
          <w:szCs w:val="36"/>
        </w:rPr>
        <w:t>】</w:t>
      </w:r>
    </w:p>
    <w:p>
      <w:pPr>
        <w:jc w:val="center"/>
        <w:rPr>
          <w:rFonts w:hint="default" w:ascii="Times New Roman Regular" w:hAnsi="Times New Roman Regular" w:eastAsia="黑体" w:cs="Times New Roman Regular"/>
          <w:sz w:val="36"/>
          <w:szCs w:val="36"/>
        </w:rPr>
      </w:pPr>
      <w:r>
        <w:rPr>
          <w:rFonts w:hint="default" w:ascii="Times New Roman Regular" w:hAnsi="Times New Roman Regular" w:eastAsia="黑体" w:cs="Times New Roman Regular"/>
          <w:sz w:val="36"/>
          <w:szCs w:val="36"/>
        </w:rPr>
        <w:t>题型例举</w:t>
      </w:r>
    </w:p>
    <w:p>
      <w:pPr>
        <w:keepNext w:val="0"/>
        <w:keepLines w:val="0"/>
        <w:pageBreakBefore w:val="0"/>
        <w:widowControl/>
        <w:tabs>
          <w:tab w:val="left" w:pos="42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88" w:hanging="444" w:hangingChars="185"/>
        <w:jc w:val="left"/>
        <w:textAlignment w:val="auto"/>
        <w:rPr>
          <w:rFonts w:hint="eastAsia" w:ascii="楷体_GB2312" w:eastAsia="黑体"/>
          <w:sz w:val="24"/>
          <w:szCs w:val="24"/>
        </w:rPr>
      </w:pPr>
      <w:r>
        <w:rPr>
          <w:rFonts w:hint="eastAsia" w:ascii="楷体_GB2312" w:eastAsia="黑体"/>
          <w:sz w:val="24"/>
          <w:szCs w:val="24"/>
        </w:rPr>
        <w:t>一、单项选择题：本大题共  小题，每小题 分，共 分。在每小题列出的备选项中只有一项是最符合题目要求的，请将其选出。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1.农业对国民经济发展的要素贡献体现在：（    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A．产品贡献和市场贡献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B．产品贡献和外汇贡献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000000"/>
          <w:sz w:val="24"/>
          <w:szCs w:val="24"/>
          <w:lang w:val="de-DE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C．资金贡献和劳动力贡献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de-DE" w:eastAsia="zh-CN"/>
        </w:rPr>
        <w:t>D</w:t>
      </w:r>
      <w:r>
        <w:rPr>
          <w:rFonts w:hint="eastAsia"/>
          <w:color w:val="000000"/>
          <w:sz w:val="24"/>
          <w:szCs w:val="24"/>
          <w:lang w:val="en-US" w:eastAsia="zh-CN"/>
        </w:rPr>
        <w:t>．资金贡献和市场贡献</w:t>
      </w:r>
    </w:p>
    <w:p>
      <w:pPr>
        <w:keepNext w:val="0"/>
        <w:keepLines w:val="0"/>
        <w:pageBreakBefore w:val="0"/>
        <w:widowControl/>
        <w:tabs>
          <w:tab w:val="left" w:pos="42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 Regular" w:hAnsi="Times New Roman Regular" w:eastAsia="黑体" w:cs="Times New Roman Regular"/>
          <w:sz w:val="24"/>
          <w:szCs w:val="24"/>
        </w:rPr>
      </w:pPr>
      <w:r>
        <w:rPr>
          <w:rFonts w:hint="eastAsia" w:ascii="Times New Roman Regular" w:hAnsi="Times New Roman Regular" w:eastAsia="黑体" w:cs="Times New Roman Regular"/>
          <w:sz w:val="24"/>
          <w:szCs w:val="24"/>
          <w:lang w:val="en-US" w:eastAsia="zh-CN"/>
        </w:rPr>
        <w:t>二</w:t>
      </w:r>
      <w:r>
        <w:rPr>
          <w:rFonts w:hint="default" w:ascii="Times New Roman Regular" w:hAnsi="Times New Roman Regular" w:eastAsia="黑体" w:cs="Times New Roman Regular"/>
          <w:sz w:val="24"/>
          <w:szCs w:val="24"/>
        </w:rPr>
        <w:t>、名词解释题：本大题共  小题，每小题 分，共  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2.农业现代化；</w:t>
      </w:r>
    </w:p>
    <w:p>
      <w:pPr>
        <w:keepNext w:val="0"/>
        <w:keepLines w:val="0"/>
        <w:pageBreakBefore w:val="0"/>
        <w:widowControl/>
        <w:tabs>
          <w:tab w:val="left" w:pos="42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 Regular" w:hAnsi="Times New Roman Regular" w:eastAsia="黑体" w:cs="Times New Roman Regular"/>
          <w:sz w:val="24"/>
          <w:szCs w:val="24"/>
        </w:rPr>
      </w:pPr>
      <w:r>
        <w:rPr>
          <w:rFonts w:hint="eastAsia" w:ascii="Times New Roman Regular" w:hAnsi="Times New Roman Regular" w:eastAsia="黑体" w:cs="Times New Roman Regular"/>
          <w:sz w:val="24"/>
          <w:szCs w:val="24"/>
          <w:lang w:val="en-US" w:eastAsia="zh-CN"/>
        </w:rPr>
        <w:t>三</w:t>
      </w:r>
      <w:r>
        <w:rPr>
          <w:rFonts w:hint="default" w:ascii="Times New Roman Regular" w:hAnsi="Times New Roman Regular" w:eastAsia="黑体" w:cs="Times New Roman Regular"/>
          <w:sz w:val="24"/>
          <w:szCs w:val="24"/>
        </w:rPr>
        <w:t>、简答题：本大题共  小题，每小题  分，共  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 Regular" w:hAnsi="Times New Roman Regular" w:eastAsia="宋体" w:cs="Times New Roman Regular"/>
          <w:sz w:val="24"/>
          <w:szCs w:val="24"/>
          <w:lang w:eastAsia="zh-CN"/>
        </w:rPr>
      </w:pP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t>3.</w:t>
      </w:r>
      <w:r>
        <w:rPr>
          <w:rFonts w:hint="eastAsia" w:ascii="Times New Roman Regular" w:hAnsi="Times New Roman Regular" w:eastAsia="宋体" w:cs="Times New Roman Regular"/>
          <w:sz w:val="24"/>
          <w:szCs w:val="24"/>
          <w:lang w:eastAsia="zh-CN"/>
        </w:rPr>
        <w:t>影响农村产业结构的因素主要有哪些？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 Regular" w:hAnsi="Times New Roman Regular" w:eastAsia="黑体" w:cs="Times New Roman Regular"/>
          <w:sz w:val="24"/>
          <w:szCs w:val="24"/>
        </w:rPr>
      </w:pPr>
      <w:r>
        <w:rPr>
          <w:rFonts w:hint="eastAsia" w:ascii="Times New Roman Regular" w:hAnsi="Times New Roman Regular" w:eastAsia="黑体" w:cs="Times New Roman Regular"/>
          <w:sz w:val="24"/>
          <w:szCs w:val="24"/>
          <w:lang w:val="en-US" w:eastAsia="zh-CN"/>
        </w:rPr>
        <w:t>四</w:t>
      </w:r>
      <w:r>
        <w:rPr>
          <w:rFonts w:hint="default" w:ascii="Times New Roman Regular" w:hAnsi="Times New Roman Regular" w:eastAsia="黑体" w:cs="Times New Roman Regular"/>
          <w:sz w:val="24"/>
          <w:szCs w:val="24"/>
        </w:rPr>
        <w:t>、</w:t>
      </w:r>
      <w:r>
        <w:rPr>
          <w:rFonts w:hint="eastAsia" w:ascii="Times New Roman Regular" w:hAnsi="Times New Roman Regular" w:eastAsia="黑体" w:cs="Times New Roman Regular"/>
          <w:sz w:val="24"/>
          <w:szCs w:val="24"/>
          <w:lang w:val="en-US" w:eastAsia="zh-CN"/>
        </w:rPr>
        <w:t>论述题</w:t>
      </w:r>
      <w:r>
        <w:rPr>
          <w:rFonts w:hint="default" w:ascii="Times New Roman Regular" w:hAnsi="Times New Roman Regular" w:eastAsia="黑体" w:cs="Times New Roman Regular"/>
          <w:sz w:val="24"/>
          <w:szCs w:val="24"/>
        </w:rPr>
        <w:t>：本大题共  小题，每小题  分，共  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t xml:space="preserve">4.试论扩大农户规模经营的途径。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 Regular" w:hAnsi="Times New Roman Regular" w:eastAsia="黑体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sz w:val="24"/>
          <w:szCs w:val="24"/>
          <w:lang w:val="en-US" w:eastAsia="zh-CN"/>
        </w:rPr>
        <w:t>（五）案例分析：</w:t>
      </w:r>
      <w:r>
        <w:rPr>
          <w:rFonts w:hint="default" w:ascii="Times New Roman Regular" w:hAnsi="Times New Roman Regular" w:eastAsia="黑体" w:cs="Times New Roman Regular"/>
          <w:sz w:val="24"/>
          <w:szCs w:val="24"/>
        </w:rPr>
        <w:t>本大题共  小题，每小题  分，共  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案例：湖北省黄冈市曾是一个贫困地区，直到20世纪80年代中期，全市仍有230万人未解决温饱。区域经济由于缺乏骨干产业的支撑而一直处于发展的慢车道。“一县一特色农业支柱产业”发展战略，概括地讲，就是通过对农业特色资源进行区域化布局，产业化经营，规模化类聚，现代化提升，迅速将由农业特色资源开发所形成的产业培育成区域主导产业，并通过主导产业的吸纳与扩散，带动区域其它产业发展，进而促进区域经济整体腾飞的一种经济增长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根据上述案例回答: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5.从农业特色资源出发，湖北省黄冈市如何发展“一县一特色农业支柱产业”？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6.你认为在多种经营模式发展中，如何保持农业适度规模经营？</w:t>
      </w:r>
    </w:p>
    <w:p>
      <w:pPr>
        <w:rPr>
          <w:rFonts w:hint="default" w:eastAsia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 w:cs="宋体"/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9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hint="eastAsia" w:cs="宋体"/>
        <w:kern w:val="0"/>
      </w:rPr>
      <w:t>页</w:t>
    </w:r>
    <w:r>
      <w:rPr>
        <w:kern w:val="0"/>
      </w:rPr>
      <w:t xml:space="preserve"> </w:t>
    </w:r>
    <w:r>
      <w:rPr>
        <w:rFonts w:hint="eastAsia" w:cs="宋体"/>
        <w:kern w:val="0"/>
      </w:rPr>
      <w:t>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kern w:val="0"/>
      </w:rPr>
      <w:t>9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hint="eastAsia" w:cs="宋体"/>
        <w:kern w:val="0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ZjRmOWZjOGVhNmJhMTRiOGM2YmYyMjdhODZhNjUifQ=="/>
  </w:docVars>
  <w:rsids>
    <w:rsidRoot w:val="006B111A"/>
    <w:rsid w:val="00006B18"/>
    <w:rsid w:val="000141B7"/>
    <w:rsid w:val="00026A4A"/>
    <w:rsid w:val="00101547"/>
    <w:rsid w:val="00174C94"/>
    <w:rsid w:val="00186EF3"/>
    <w:rsid w:val="001A7C19"/>
    <w:rsid w:val="001B7A88"/>
    <w:rsid w:val="001E0F5D"/>
    <w:rsid w:val="00226EDD"/>
    <w:rsid w:val="00232E5A"/>
    <w:rsid w:val="00274543"/>
    <w:rsid w:val="002906AB"/>
    <w:rsid w:val="002C0855"/>
    <w:rsid w:val="002E1DE5"/>
    <w:rsid w:val="00304FAC"/>
    <w:rsid w:val="00332565"/>
    <w:rsid w:val="00374897"/>
    <w:rsid w:val="003C5830"/>
    <w:rsid w:val="003D4C77"/>
    <w:rsid w:val="003E4407"/>
    <w:rsid w:val="003E6D1F"/>
    <w:rsid w:val="00420C85"/>
    <w:rsid w:val="00433A49"/>
    <w:rsid w:val="00435815"/>
    <w:rsid w:val="00450445"/>
    <w:rsid w:val="00494D54"/>
    <w:rsid w:val="004B2B22"/>
    <w:rsid w:val="004D6C0F"/>
    <w:rsid w:val="0052567C"/>
    <w:rsid w:val="0063595E"/>
    <w:rsid w:val="00662E0B"/>
    <w:rsid w:val="00684601"/>
    <w:rsid w:val="006873C1"/>
    <w:rsid w:val="006B111A"/>
    <w:rsid w:val="006B3C2B"/>
    <w:rsid w:val="0071145B"/>
    <w:rsid w:val="0071375C"/>
    <w:rsid w:val="00716052"/>
    <w:rsid w:val="007518DE"/>
    <w:rsid w:val="00777CE8"/>
    <w:rsid w:val="007B45F0"/>
    <w:rsid w:val="0080429F"/>
    <w:rsid w:val="008B1049"/>
    <w:rsid w:val="00917470"/>
    <w:rsid w:val="00926BEE"/>
    <w:rsid w:val="00936251"/>
    <w:rsid w:val="00986D1B"/>
    <w:rsid w:val="00997D30"/>
    <w:rsid w:val="009B376C"/>
    <w:rsid w:val="009B7411"/>
    <w:rsid w:val="00AD52A1"/>
    <w:rsid w:val="00BB01CA"/>
    <w:rsid w:val="00BB3259"/>
    <w:rsid w:val="00C00D56"/>
    <w:rsid w:val="00C04558"/>
    <w:rsid w:val="00C161DF"/>
    <w:rsid w:val="00CA349E"/>
    <w:rsid w:val="00CE0D36"/>
    <w:rsid w:val="00CE2C40"/>
    <w:rsid w:val="00D04B2C"/>
    <w:rsid w:val="00D075FD"/>
    <w:rsid w:val="00D17587"/>
    <w:rsid w:val="00D43A28"/>
    <w:rsid w:val="00D556CA"/>
    <w:rsid w:val="00D75B0F"/>
    <w:rsid w:val="00D96F72"/>
    <w:rsid w:val="00DA3C01"/>
    <w:rsid w:val="00DB7876"/>
    <w:rsid w:val="00E053F5"/>
    <w:rsid w:val="00E3555F"/>
    <w:rsid w:val="00EA158F"/>
    <w:rsid w:val="00EB0952"/>
    <w:rsid w:val="00EC6EF1"/>
    <w:rsid w:val="00EE0C80"/>
    <w:rsid w:val="00FB1260"/>
    <w:rsid w:val="00FB6BB1"/>
    <w:rsid w:val="02C866AB"/>
    <w:rsid w:val="03465822"/>
    <w:rsid w:val="04074FB1"/>
    <w:rsid w:val="043C7F24"/>
    <w:rsid w:val="045D1075"/>
    <w:rsid w:val="04DA4474"/>
    <w:rsid w:val="04DD3F64"/>
    <w:rsid w:val="05137986"/>
    <w:rsid w:val="065F10D4"/>
    <w:rsid w:val="06727F90"/>
    <w:rsid w:val="069074E0"/>
    <w:rsid w:val="06D37FFB"/>
    <w:rsid w:val="083B16CD"/>
    <w:rsid w:val="085207C5"/>
    <w:rsid w:val="086852D3"/>
    <w:rsid w:val="087D0980"/>
    <w:rsid w:val="0913212E"/>
    <w:rsid w:val="0958005D"/>
    <w:rsid w:val="09A3752A"/>
    <w:rsid w:val="09DE67B4"/>
    <w:rsid w:val="0A6B6FCF"/>
    <w:rsid w:val="0A960E3D"/>
    <w:rsid w:val="0AFF4C34"/>
    <w:rsid w:val="0B690EF0"/>
    <w:rsid w:val="0C915D60"/>
    <w:rsid w:val="0CF640CE"/>
    <w:rsid w:val="0D7C256C"/>
    <w:rsid w:val="0DD9599C"/>
    <w:rsid w:val="0E545297"/>
    <w:rsid w:val="0ECF491D"/>
    <w:rsid w:val="0F6239E3"/>
    <w:rsid w:val="101E5B5C"/>
    <w:rsid w:val="118F46E8"/>
    <w:rsid w:val="11F27019"/>
    <w:rsid w:val="12C80001"/>
    <w:rsid w:val="12C86253"/>
    <w:rsid w:val="12CC5D44"/>
    <w:rsid w:val="130848A2"/>
    <w:rsid w:val="14DF145A"/>
    <w:rsid w:val="15520056"/>
    <w:rsid w:val="157955E3"/>
    <w:rsid w:val="15836462"/>
    <w:rsid w:val="161672D6"/>
    <w:rsid w:val="17F130D5"/>
    <w:rsid w:val="18787DD4"/>
    <w:rsid w:val="18EB08D1"/>
    <w:rsid w:val="1A0C4C78"/>
    <w:rsid w:val="1A0E72D4"/>
    <w:rsid w:val="1A4E5290"/>
    <w:rsid w:val="1AD27C6F"/>
    <w:rsid w:val="1B3E0D1E"/>
    <w:rsid w:val="1B835F00"/>
    <w:rsid w:val="1BA33762"/>
    <w:rsid w:val="1C46601E"/>
    <w:rsid w:val="1C625023"/>
    <w:rsid w:val="1CFD2F9D"/>
    <w:rsid w:val="1D1F4CC2"/>
    <w:rsid w:val="1D921938"/>
    <w:rsid w:val="1DED6B6E"/>
    <w:rsid w:val="1FA92F69"/>
    <w:rsid w:val="20355BAD"/>
    <w:rsid w:val="20A82D44"/>
    <w:rsid w:val="21FA5CFD"/>
    <w:rsid w:val="22034BB2"/>
    <w:rsid w:val="222B4109"/>
    <w:rsid w:val="22370D00"/>
    <w:rsid w:val="22460EF1"/>
    <w:rsid w:val="22706402"/>
    <w:rsid w:val="22EE7610"/>
    <w:rsid w:val="23F02367"/>
    <w:rsid w:val="240457BD"/>
    <w:rsid w:val="24431BDE"/>
    <w:rsid w:val="25083803"/>
    <w:rsid w:val="25643BBA"/>
    <w:rsid w:val="2592115F"/>
    <w:rsid w:val="25AF56A8"/>
    <w:rsid w:val="25FE0A07"/>
    <w:rsid w:val="26025181"/>
    <w:rsid w:val="260809E9"/>
    <w:rsid w:val="264E1149"/>
    <w:rsid w:val="268B33C8"/>
    <w:rsid w:val="2713762D"/>
    <w:rsid w:val="28CA642A"/>
    <w:rsid w:val="29471828"/>
    <w:rsid w:val="29C25B43"/>
    <w:rsid w:val="29E90B31"/>
    <w:rsid w:val="2B2B6F28"/>
    <w:rsid w:val="2B5B000B"/>
    <w:rsid w:val="2BE55328"/>
    <w:rsid w:val="2CCD6CB4"/>
    <w:rsid w:val="2CE7356C"/>
    <w:rsid w:val="2D572256"/>
    <w:rsid w:val="2D834DF9"/>
    <w:rsid w:val="2DCE2518"/>
    <w:rsid w:val="2E261C16"/>
    <w:rsid w:val="2EA93C46"/>
    <w:rsid w:val="30136908"/>
    <w:rsid w:val="31644F41"/>
    <w:rsid w:val="319C29C7"/>
    <w:rsid w:val="324E75E7"/>
    <w:rsid w:val="336E7E90"/>
    <w:rsid w:val="33900270"/>
    <w:rsid w:val="33A51F6D"/>
    <w:rsid w:val="346C4839"/>
    <w:rsid w:val="35411630"/>
    <w:rsid w:val="36641856"/>
    <w:rsid w:val="366D6646"/>
    <w:rsid w:val="368D6CE8"/>
    <w:rsid w:val="36965B9D"/>
    <w:rsid w:val="37DE6B3F"/>
    <w:rsid w:val="38F23EFB"/>
    <w:rsid w:val="3919204D"/>
    <w:rsid w:val="396B1563"/>
    <w:rsid w:val="3A8673E9"/>
    <w:rsid w:val="3B457B92"/>
    <w:rsid w:val="3B7E29F9"/>
    <w:rsid w:val="3B851508"/>
    <w:rsid w:val="3C1E4520"/>
    <w:rsid w:val="3C836BC3"/>
    <w:rsid w:val="3CB334BB"/>
    <w:rsid w:val="3D6F7148"/>
    <w:rsid w:val="3DBB238D"/>
    <w:rsid w:val="3F440B1A"/>
    <w:rsid w:val="3F9904AC"/>
    <w:rsid w:val="3FCC262F"/>
    <w:rsid w:val="403754BC"/>
    <w:rsid w:val="40B437EF"/>
    <w:rsid w:val="40CA2C90"/>
    <w:rsid w:val="40CF687B"/>
    <w:rsid w:val="42A258CA"/>
    <w:rsid w:val="42AF743F"/>
    <w:rsid w:val="438C45B0"/>
    <w:rsid w:val="44E64DDE"/>
    <w:rsid w:val="457A48DC"/>
    <w:rsid w:val="45835E86"/>
    <w:rsid w:val="45BE2A1A"/>
    <w:rsid w:val="47044DA5"/>
    <w:rsid w:val="47366B81"/>
    <w:rsid w:val="476E78FE"/>
    <w:rsid w:val="48C06FA3"/>
    <w:rsid w:val="48C60564"/>
    <w:rsid w:val="4C4938FB"/>
    <w:rsid w:val="4CBF658A"/>
    <w:rsid w:val="4CDF7E46"/>
    <w:rsid w:val="4DE4323A"/>
    <w:rsid w:val="4E6C105F"/>
    <w:rsid w:val="4F845943"/>
    <w:rsid w:val="4FA2515B"/>
    <w:rsid w:val="4FD77F76"/>
    <w:rsid w:val="4FF100B9"/>
    <w:rsid w:val="4FF4529B"/>
    <w:rsid w:val="501C4F0D"/>
    <w:rsid w:val="50621EBD"/>
    <w:rsid w:val="509466EB"/>
    <w:rsid w:val="50BF46B5"/>
    <w:rsid w:val="517D19DC"/>
    <w:rsid w:val="52F91536"/>
    <w:rsid w:val="545C3B2A"/>
    <w:rsid w:val="54705828"/>
    <w:rsid w:val="547C5F7A"/>
    <w:rsid w:val="558C6691"/>
    <w:rsid w:val="56187F25"/>
    <w:rsid w:val="56AF3CED"/>
    <w:rsid w:val="572A4890"/>
    <w:rsid w:val="57DE6F4C"/>
    <w:rsid w:val="57FB365A"/>
    <w:rsid w:val="591470C9"/>
    <w:rsid w:val="59286AAB"/>
    <w:rsid w:val="597E2795"/>
    <w:rsid w:val="5A6E45B7"/>
    <w:rsid w:val="5A751DEA"/>
    <w:rsid w:val="5AB3646E"/>
    <w:rsid w:val="5ADC7773"/>
    <w:rsid w:val="5B0A0E97"/>
    <w:rsid w:val="5B6B6D49"/>
    <w:rsid w:val="5CF54B1C"/>
    <w:rsid w:val="5EB17168"/>
    <w:rsid w:val="5ED00218"/>
    <w:rsid w:val="5F480F17"/>
    <w:rsid w:val="5F5D0FE7"/>
    <w:rsid w:val="5F9A4B67"/>
    <w:rsid w:val="60324361"/>
    <w:rsid w:val="603433C1"/>
    <w:rsid w:val="612C0D28"/>
    <w:rsid w:val="616E7E64"/>
    <w:rsid w:val="62206ADF"/>
    <w:rsid w:val="628D57F7"/>
    <w:rsid w:val="62E46FE1"/>
    <w:rsid w:val="64281C7B"/>
    <w:rsid w:val="64A37553"/>
    <w:rsid w:val="65230F24"/>
    <w:rsid w:val="65827169"/>
    <w:rsid w:val="661B38EB"/>
    <w:rsid w:val="67DB0933"/>
    <w:rsid w:val="68E50078"/>
    <w:rsid w:val="68E56C0D"/>
    <w:rsid w:val="6A152CA1"/>
    <w:rsid w:val="6A505A87"/>
    <w:rsid w:val="6ADA35A3"/>
    <w:rsid w:val="6B256F14"/>
    <w:rsid w:val="6CBF6EF4"/>
    <w:rsid w:val="6CC013F3"/>
    <w:rsid w:val="6DB079D9"/>
    <w:rsid w:val="6F6A75EB"/>
    <w:rsid w:val="6F7B03CD"/>
    <w:rsid w:val="6F834902"/>
    <w:rsid w:val="6FF0358B"/>
    <w:rsid w:val="708C17E3"/>
    <w:rsid w:val="70A650C9"/>
    <w:rsid w:val="71186BD3"/>
    <w:rsid w:val="7173030C"/>
    <w:rsid w:val="72113D4E"/>
    <w:rsid w:val="72785B7B"/>
    <w:rsid w:val="73830C7C"/>
    <w:rsid w:val="73EC1AA2"/>
    <w:rsid w:val="7438016D"/>
    <w:rsid w:val="74EA0887"/>
    <w:rsid w:val="74F040EF"/>
    <w:rsid w:val="75181898"/>
    <w:rsid w:val="76EF6628"/>
    <w:rsid w:val="77100A78"/>
    <w:rsid w:val="774A0545"/>
    <w:rsid w:val="77A2369A"/>
    <w:rsid w:val="77FE05AA"/>
    <w:rsid w:val="78CF04BF"/>
    <w:rsid w:val="7975478C"/>
    <w:rsid w:val="79ED50A1"/>
    <w:rsid w:val="79FC61CB"/>
    <w:rsid w:val="7A2472DE"/>
    <w:rsid w:val="7A2931E5"/>
    <w:rsid w:val="7A3B22B0"/>
    <w:rsid w:val="7A7C4677"/>
    <w:rsid w:val="7AFD1314"/>
    <w:rsid w:val="7B1324E5"/>
    <w:rsid w:val="7B9F23CB"/>
    <w:rsid w:val="7BBA7205"/>
    <w:rsid w:val="7CC974B5"/>
    <w:rsid w:val="7D9615AC"/>
    <w:rsid w:val="7DBC3708"/>
    <w:rsid w:val="7E3239CA"/>
    <w:rsid w:val="7E7C69F3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autoRedefine/>
    <w:qFormat/>
    <w:uiPriority w:val="99"/>
  </w:style>
  <w:style w:type="character" w:customStyle="1" w:styleId="8">
    <w:name w:val="Header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6"/>
    <w:link w:val="2"/>
    <w:autoRedefine/>
    <w:semiHidden/>
    <w:qFormat/>
    <w:locked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1">
    <w:name w:val="正文文本1"/>
    <w:basedOn w:val="1"/>
    <w:autoRedefine/>
    <w:qFormat/>
    <w:uiPriority w:val="0"/>
    <w:pPr>
      <w:widowControl w:val="0"/>
      <w:shd w:val="clear" w:color="auto" w:fill="FFFFFF"/>
      <w:spacing w:line="473" w:lineRule="auto"/>
      <w:ind w:firstLine="60"/>
    </w:pPr>
    <w:rPr>
      <w:rFonts w:ascii="新宋体" w:hAnsi="新宋体" w:eastAsia="新宋体" w:cs="新宋体"/>
      <w:sz w:val="28"/>
      <w:szCs w:val="2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5044</Words>
  <Characters>5151</Characters>
  <Lines>0</Lines>
  <Paragraphs>0</Paragraphs>
  <TotalTime>0</TotalTime>
  <ScaleCrop>false</ScaleCrop>
  <LinksUpToDate>false</LinksUpToDate>
  <CharactersWithSpaces>5219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2014-10-22T11:21:00Z</dcterms:created>
  <dc:creator>pc</dc:creator>
  <cp:lastModifiedBy>放纵    ~   ~</cp:lastModifiedBy>
  <dcterms:modified xsi:type="dcterms:W3CDTF">2024-05-07T07:17:15Z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35B35A9DFA5C45ABA38B142CB2C04537_13</vt:lpwstr>
  </property>
</Properties>
</file>