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68" w:lineRule="auto"/>
        <w:rPr>
          <w:rFonts w:ascii="宋体"/>
          <w:sz w:val="21"/>
        </w:rPr>
      </w:pPr>
    </w:p>
    <w:p>
      <w:pPr>
        <w:spacing w:line="268" w:lineRule="auto"/>
        <w:rPr>
          <w:rFonts w:ascii="宋体"/>
          <w:sz w:val="21"/>
        </w:rPr>
      </w:pPr>
    </w:p>
    <w:p>
      <w:pPr>
        <w:spacing w:line="268" w:lineRule="auto"/>
        <w:rPr>
          <w:rFonts w:ascii="宋体"/>
          <w:sz w:val="21"/>
        </w:rPr>
      </w:pPr>
    </w:p>
    <w:p>
      <w:pPr>
        <w:spacing w:line="268" w:lineRule="auto"/>
        <w:jc w:val="center"/>
        <w:rPr>
          <w:rFonts w:ascii="宋体"/>
          <w:sz w:val="21"/>
        </w:rPr>
      </w:pPr>
    </w:p>
    <w:p>
      <w:pPr>
        <w:spacing w:line="500" w:lineRule="exact"/>
        <w:jc w:val="center"/>
        <w:rPr>
          <w:rFonts w:hint="eastAsia" w:ascii="黑体" w:hAnsi="黑体" w:eastAsia="黑体" w:cs="宋体"/>
          <w:color w:val="333333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宋体"/>
          <w:color w:val="333333"/>
          <w:kern w:val="0"/>
          <w:sz w:val="36"/>
          <w:szCs w:val="36"/>
          <w:lang w:val="en-US" w:eastAsia="zh-CN"/>
        </w:rPr>
        <w:t>贵州省高等教育自学考试</w:t>
      </w:r>
    </w:p>
    <w:p>
      <w:pPr>
        <w:spacing w:line="500" w:lineRule="exact"/>
        <w:jc w:val="center"/>
        <w:rPr>
          <w:rFonts w:hint="default" w:ascii="宋体"/>
          <w:b/>
          <w:bCs/>
          <w:sz w:val="44"/>
          <w:szCs w:val="44"/>
          <w:lang w:val="en-US"/>
        </w:rPr>
      </w:pPr>
      <w:r>
        <w:rPr>
          <w:rFonts w:hint="eastAsia" w:ascii="黑体" w:hAnsi="黑体" w:eastAsia="黑体" w:cs="宋体"/>
          <w:color w:val="333333"/>
          <w:kern w:val="0"/>
          <w:sz w:val="36"/>
          <w:szCs w:val="36"/>
          <w:lang w:val="en-US" w:eastAsia="zh-CN"/>
        </w:rPr>
        <w:t>环境艺术设计（专科）专业代码：550106</w:t>
      </w:r>
    </w:p>
    <w:p>
      <w:pPr>
        <w:spacing w:line="500" w:lineRule="exact"/>
        <w:jc w:val="center"/>
        <w:rPr>
          <w:rFonts w:hint="eastAsia" w:ascii="黑体" w:hAnsi="黑体" w:eastAsia="黑体" w:cs="宋体"/>
          <w:color w:val="333333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宋体"/>
          <w:color w:val="333333"/>
          <w:kern w:val="0"/>
          <w:sz w:val="36"/>
          <w:szCs w:val="36"/>
          <w:lang w:val="en-US" w:eastAsia="zh-CN"/>
        </w:rPr>
        <w:t>《项目综合实习</w:t>
      </w:r>
      <w:r>
        <w:rPr>
          <w:rFonts w:hint="eastAsia" w:ascii="黑体" w:hAnsi="黑体" w:eastAsia="黑体" w:cs="宋体"/>
          <w:color w:val="333333"/>
          <w:kern w:val="0"/>
          <w:sz w:val="36"/>
          <w:szCs w:val="36"/>
          <w:lang w:val="en-US" w:eastAsia="zh-CN"/>
        </w:rPr>
        <w:t>》</w:t>
      </w:r>
    </w:p>
    <w:p>
      <w:pPr>
        <w:spacing w:line="500" w:lineRule="exact"/>
        <w:jc w:val="center"/>
        <w:rPr>
          <w:rFonts w:hint="eastAsia" w:ascii="黑体" w:hAnsi="黑体" w:eastAsia="黑体" w:cs="宋体"/>
          <w:color w:val="333333"/>
          <w:kern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宋体"/>
          <w:color w:val="333333"/>
          <w:kern w:val="0"/>
          <w:sz w:val="36"/>
          <w:szCs w:val="36"/>
          <w:lang w:val="en-US" w:eastAsia="zh-CN"/>
        </w:rPr>
        <w:t>实践环节考核方案</w:t>
      </w:r>
    </w:p>
    <w:p>
      <w:pPr>
        <w:spacing w:line="268" w:lineRule="auto"/>
        <w:jc w:val="center"/>
        <w:rPr>
          <w:rFonts w:ascii="宋体"/>
          <w:b/>
          <w:bCs/>
          <w:sz w:val="44"/>
          <w:szCs w:val="44"/>
        </w:rPr>
      </w:pPr>
    </w:p>
    <w:p>
      <w:pPr>
        <w:spacing w:line="258" w:lineRule="auto"/>
        <w:rPr>
          <w:rFonts w:ascii="宋体"/>
          <w:sz w:val="21"/>
        </w:rPr>
      </w:pPr>
      <w:bookmarkStart w:id="0" w:name="_GoBack"/>
      <w:bookmarkEnd w:id="0"/>
    </w:p>
    <w:p>
      <w:pPr>
        <w:spacing w:line="258" w:lineRule="auto"/>
        <w:rPr>
          <w:rFonts w:ascii="宋体"/>
          <w:sz w:val="21"/>
        </w:rPr>
      </w:pPr>
    </w:p>
    <w:p>
      <w:pPr>
        <w:spacing w:line="258" w:lineRule="auto"/>
        <w:rPr>
          <w:rFonts w:ascii="宋体"/>
          <w:sz w:val="21"/>
        </w:rPr>
      </w:pPr>
    </w:p>
    <w:p>
      <w:pPr>
        <w:spacing w:line="258" w:lineRule="auto"/>
        <w:rPr>
          <w:rFonts w:ascii="宋体"/>
          <w:sz w:val="21"/>
        </w:rPr>
      </w:pPr>
    </w:p>
    <w:p>
      <w:pPr>
        <w:spacing w:line="258" w:lineRule="auto"/>
        <w:rPr>
          <w:rFonts w:ascii="宋体"/>
          <w:sz w:val="21"/>
        </w:rPr>
      </w:pPr>
    </w:p>
    <w:p>
      <w:pPr>
        <w:spacing w:line="258" w:lineRule="auto"/>
        <w:rPr>
          <w:rFonts w:ascii="宋体"/>
          <w:sz w:val="21"/>
        </w:rPr>
      </w:pPr>
    </w:p>
    <w:p>
      <w:pPr>
        <w:spacing w:before="105" w:line="184" w:lineRule="auto"/>
        <w:ind w:firstLine="2587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28"/>
          <w:sz w:val="32"/>
          <w:szCs w:val="32"/>
        </w:rPr>
        <w:t>适用专业：</w:t>
      </w:r>
      <w:r>
        <w:rPr>
          <w:rFonts w:hint="eastAsia" w:ascii="仿宋" w:hAnsi="仿宋" w:eastAsia="仿宋" w:cs="仿宋"/>
          <w:spacing w:val="79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28"/>
          <w:sz w:val="32"/>
          <w:szCs w:val="32"/>
          <w:lang w:val="en-US" w:eastAsia="zh-CN"/>
        </w:rPr>
        <w:t>环境艺术设计</w:t>
      </w:r>
    </w:p>
    <w:p>
      <w:pPr>
        <w:spacing w:before="305" w:line="184" w:lineRule="auto"/>
        <w:ind w:firstLine="2586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25"/>
          <w:sz w:val="32"/>
          <w:szCs w:val="32"/>
        </w:rPr>
        <w:t>课程代码：</w:t>
      </w:r>
      <w:r>
        <w:rPr>
          <w:rFonts w:hint="eastAsia" w:ascii="仿宋" w:hAnsi="仿宋" w:eastAsia="仿宋" w:cs="仿宋"/>
          <w:spacing w:val="77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25"/>
          <w:sz w:val="32"/>
          <w:szCs w:val="32"/>
          <w:lang w:val="en-US" w:eastAsia="zh-CN"/>
        </w:rPr>
        <w:t>14426</w:t>
      </w:r>
    </w:p>
    <w:p>
      <w:pPr>
        <w:spacing w:before="305" w:line="184" w:lineRule="auto"/>
        <w:ind w:firstLine="2578"/>
        <w:rPr>
          <w:rFonts w:hint="default" w:ascii="仿宋" w:hAnsi="仿宋" w:eastAsia="仿宋" w:cs="仿宋"/>
          <w:spacing w:val="-13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13"/>
          <w:sz w:val="32"/>
          <w:szCs w:val="32"/>
        </w:rPr>
        <w:t>课程名称：</w:t>
      </w:r>
      <w:r>
        <w:rPr>
          <w:rFonts w:hint="eastAsia" w:ascii="仿宋" w:hAnsi="仿宋" w:eastAsia="仿宋" w:cs="仿宋"/>
          <w:spacing w:val="76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3"/>
          <w:sz w:val="32"/>
          <w:szCs w:val="32"/>
          <w:lang w:val="en-US" w:eastAsia="zh-CN"/>
        </w:rPr>
        <w:t>项目综合实训</w:t>
      </w:r>
    </w:p>
    <w:p>
      <w:pPr>
        <w:spacing w:before="305" w:line="184" w:lineRule="auto"/>
        <w:ind w:firstLine="2587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28"/>
          <w:sz w:val="32"/>
          <w:szCs w:val="32"/>
        </w:rPr>
        <w:t>考核方式：</w:t>
      </w:r>
      <w:r>
        <w:rPr>
          <w:rFonts w:hint="eastAsia" w:ascii="仿宋" w:hAnsi="仿宋" w:eastAsia="仿宋" w:cs="仿宋"/>
          <w:spacing w:val="77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28"/>
          <w:sz w:val="32"/>
          <w:szCs w:val="32"/>
        </w:rPr>
        <w:t>上机考核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ascii="宋体"/>
          <w:sz w:val="21"/>
        </w:rPr>
      </w:pPr>
    </w:p>
    <w:p>
      <w:pPr>
        <w:rPr>
          <w:rFonts w:ascii="宋体"/>
          <w:sz w:val="21"/>
        </w:rPr>
      </w:pPr>
    </w:p>
    <w:p>
      <w:pPr>
        <w:rPr>
          <w:rFonts w:ascii="宋体"/>
          <w:sz w:val="21"/>
        </w:rPr>
      </w:pPr>
    </w:p>
    <w:p>
      <w:pPr>
        <w:rPr>
          <w:rFonts w:ascii="宋体"/>
          <w:sz w:val="21"/>
        </w:rPr>
      </w:pPr>
    </w:p>
    <w:p>
      <w:pPr>
        <w:rPr>
          <w:rFonts w:ascii="宋体"/>
          <w:sz w:val="21"/>
        </w:rPr>
      </w:pPr>
    </w:p>
    <w:p>
      <w:pPr>
        <w:rPr>
          <w:rFonts w:ascii="宋体"/>
          <w:sz w:val="21"/>
        </w:rPr>
      </w:pPr>
    </w:p>
    <w:p>
      <w:pPr>
        <w:rPr>
          <w:rFonts w:ascii="宋体"/>
          <w:sz w:val="21"/>
        </w:rPr>
      </w:pPr>
    </w:p>
    <w:p>
      <w:pPr>
        <w:rPr>
          <w:rFonts w:ascii="宋体"/>
          <w:sz w:val="21"/>
        </w:rPr>
      </w:pPr>
    </w:p>
    <w:p>
      <w:pPr>
        <w:rPr>
          <w:rFonts w:ascii="宋体"/>
          <w:sz w:val="21"/>
        </w:rPr>
      </w:pPr>
    </w:p>
    <w:p>
      <w:pPr>
        <w:rPr>
          <w:rFonts w:ascii="宋体"/>
          <w:sz w:val="21"/>
        </w:rPr>
      </w:pPr>
    </w:p>
    <w:p>
      <w:pPr>
        <w:rPr>
          <w:rFonts w:ascii="宋体"/>
          <w:sz w:val="21"/>
        </w:rPr>
      </w:pPr>
    </w:p>
    <w:p>
      <w:pPr>
        <w:rPr>
          <w:rFonts w:ascii="宋体"/>
          <w:sz w:val="21"/>
        </w:rPr>
      </w:pPr>
    </w:p>
    <w:p>
      <w:pPr>
        <w:rPr>
          <w:rFonts w:ascii="宋体"/>
          <w:sz w:val="21"/>
        </w:rPr>
      </w:pPr>
    </w:p>
    <w:p>
      <w:pPr>
        <w:spacing w:line="241" w:lineRule="auto"/>
        <w:rPr>
          <w:rFonts w:ascii="宋体"/>
          <w:sz w:val="21"/>
        </w:rPr>
      </w:pPr>
    </w:p>
    <w:p>
      <w:pPr>
        <w:spacing w:line="241" w:lineRule="auto"/>
        <w:rPr>
          <w:rFonts w:ascii="宋体"/>
          <w:sz w:val="21"/>
        </w:rPr>
      </w:pPr>
    </w:p>
    <w:p>
      <w:pPr>
        <w:spacing w:line="241" w:lineRule="auto"/>
        <w:rPr>
          <w:rFonts w:ascii="宋体"/>
          <w:sz w:val="21"/>
        </w:rPr>
      </w:pPr>
    </w:p>
    <w:p>
      <w:pPr>
        <w:spacing w:line="241" w:lineRule="auto"/>
        <w:rPr>
          <w:rFonts w:ascii="宋体"/>
          <w:sz w:val="21"/>
        </w:rPr>
      </w:pPr>
    </w:p>
    <w:p>
      <w:pPr>
        <w:spacing w:line="241" w:lineRule="auto"/>
        <w:rPr>
          <w:rFonts w:ascii="宋体"/>
          <w:sz w:val="21"/>
        </w:rPr>
      </w:pPr>
    </w:p>
    <w:p>
      <w:pPr>
        <w:spacing w:line="241" w:lineRule="auto"/>
        <w:rPr>
          <w:rFonts w:ascii="宋体"/>
          <w:sz w:val="21"/>
        </w:rPr>
      </w:pPr>
    </w:p>
    <w:p>
      <w:pPr>
        <w:spacing w:line="241" w:lineRule="auto"/>
        <w:rPr>
          <w:rFonts w:ascii="宋体"/>
          <w:sz w:val="21"/>
        </w:rPr>
      </w:pPr>
    </w:p>
    <w:p>
      <w:pPr>
        <w:spacing w:line="241" w:lineRule="auto"/>
        <w:rPr>
          <w:rFonts w:ascii="宋体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pacing w:val="-7"/>
          <w:sz w:val="44"/>
          <w:szCs w:val="44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前言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3" w:right="87" w:firstLine="48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6"/>
          <w:sz w:val="32"/>
          <w:szCs w:val="32"/>
        </w:rPr>
        <w:t>为配合环境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艺术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设计</w:t>
      </w:r>
      <w:r>
        <w:rPr>
          <w:rFonts w:hint="eastAsia" w:ascii="仿宋" w:hAnsi="仿宋" w:eastAsia="仿宋" w:cs="仿宋"/>
          <w:spacing w:val="-6"/>
          <w:sz w:val="32"/>
          <w:szCs w:val="32"/>
          <w:lang w:eastAsia="zh-CN"/>
        </w:rPr>
        <w:t>专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科学生完成《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项目综合实训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》实践环节考核，</w:t>
      </w:r>
      <w:r>
        <w:rPr>
          <w:rFonts w:hint="eastAsia" w:ascii="仿宋" w:hAnsi="仿宋" w:eastAsia="仿宋" w:cs="仿宋"/>
          <w:spacing w:val="-3"/>
          <w:sz w:val="32"/>
          <w:szCs w:val="32"/>
        </w:rPr>
        <w:t>特制定此实践指导书。请在实践考核的主要内容、考核目标，提前完成考前相关</w:t>
      </w:r>
      <w:r>
        <w:rPr>
          <w:rFonts w:hint="eastAsia" w:ascii="仿宋" w:hAnsi="仿宋" w:eastAsia="仿宋" w:cs="仿宋"/>
          <w:spacing w:val="-1"/>
          <w:sz w:val="32"/>
          <w:szCs w:val="32"/>
        </w:rPr>
        <w:t>要求，按时参与实践环节考核。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23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21"/>
          <w:sz w:val="32"/>
          <w:szCs w:val="32"/>
        </w:rPr>
        <w:t>考核类型：上机考核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41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2"/>
          <w:sz w:val="32"/>
          <w:szCs w:val="32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1、实践环节成绩评定标准：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748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"/>
          <w:sz w:val="32"/>
          <w:szCs w:val="32"/>
        </w:rPr>
        <w:t>学生须上机操作，由指导教师进行评分，作为该课程的实践考核成绩。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26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"/>
          <w:sz w:val="32"/>
          <w:szCs w:val="32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2、考核目的与要求：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34" w:right="87" w:firstLine="426"/>
        <w:rPr>
          <w:rFonts w:hint="eastAsia" w:ascii="仿宋" w:hAnsi="仿宋" w:eastAsia="仿宋" w:cs="仿宋"/>
          <w:spacing w:val="-7"/>
          <w:sz w:val="32"/>
          <w:szCs w:val="32"/>
        </w:rPr>
      </w:pPr>
      <w:r>
        <w:rPr>
          <w:rFonts w:hint="eastAsia" w:ascii="仿宋" w:hAnsi="仿宋" w:eastAsia="仿宋" w:cs="仿宋"/>
          <w:spacing w:val="-7"/>
          <w:sz w:val="32"/>
          <w:szCs w:val="32"/>
        </w:rPr>
        <w:t>1.课程性质：本课程是</w:t>
      </w:r>
      <w:r>
        <w:rPr>
          <w:rFonts w:hint="eastAsia" w:ascii="仿宋" w:hAnsi="仿宋" w:eastAsia="仿宋" w:cs="仿宋"/>
          <w:spacing w:val="-7"/>
          <w:sz w:val="32"/>
          <w:szCs w:val="32"/>
          <w:lang w:val="en-US" w:eastAsia="zh-CN"/>
        </w:rPr>
        <w:t>环境艺术设计</w:t>
      </w:r>
      <w:r>
        <w:rPr>
          <w:rFonts w:hint="eastAsia" w:ascii="仿宋" w:hAnsi="仿宋" w:eastAsia="仿宋" w:cs="仿宋"/>
          <w:spacing w:val="-7"/>
          <w:sz w:val="32"/>
          <w:szCs w:val="32"/>
        </w:rPr>
        <w:t>专业开设的专业主干课程之一，它在室内设计专业课程本系中起着承接理论体系的作用。课程设计应注重课程定位与目标、课程内容选取、课程内容序化、课程考核平价四个方面，依托职业岗位，实现可测性目标，以项目为载体，立足真实工作过程，多层次、多方位地实施考核，从而进一步形成完整的室内设计综合实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3" w:right="87" w:firstLine="42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5"/>
          <w:sz w:val="32"/>
          <w:szCs w:val="32"/>
        </w:rPr>
        <w:t>2.教学目的：通过理论教学、</w:t>
      </w:r>
      <w:r>
        <w:rPr>
          <w:rFonts w:hint="eastAsia" w:ascii="仿宋" w:hAnsi="仿宋" w:eastAsia="仿宋" w:cs="仿宋"/>
          <w:spacing w:val="-5"/>
          <w:sz w:val="32"/>
          <w:szCs w:val="32"/>
          <w:lang w:val="en-US" w:eastAsia="zh-CN"/>
        </w:rPr>
        <w:t>实践现场学习</w:t>
      </w:r>
      <w:r>
        <w:rPr>
          <w:rFonts w:hint="eastAsia" w:ascii="仿宋" w:hAnsi="仿宋" w:eastAsia="仿宋" w:cs="仿宋"/>
          <w:spacing w:val="-5"/>
          <w:sz w:val="32"/>
          <w:szCs w:val="32"/>
        </w:rPr>
        <w:t>、实地调研、项目制作，直观地探讨室内设计过程中遇到的各种问题，深入理解设计意图，把握设计方向。以行为为导向、基于工作过程的课程设计强调通过行动来学习，注重在行动中获得过程性知识，从而构建属于学生自己的经验和知识体系，即职业能力。本次综合实训力求工作过程系统化而非学科知识系统化，即将工作结构转化为课程结构，将工作内容转化为课程内容。在此基础上以实际工作流程和各工作环节之间的衔接顺序为参照系，设计课程模块和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4" w:right="107" w:firstLine="423"/>
        <w:rPr>
          <w:rFonts w:hint="eastAsia" w:ascii="仿宋" w:hAnsi="仿宋" w:eastAsia="仿宋" w:cs="仿宋"/>
          <w:spacing w:val="-8"/>
          <w:sz w:val="32"/>
          <w:szCs w:val="32"/>
        </w:rPr>
      </w:pPr>
      <w:r>
        <w:rPr>
          <w:rFonts w:hint="eastAsia" w:ascii="仿宋" w:hAnsi="仿宋" w:eastAsia="仿宋" w:cs="仿宋"/>
          <w:spacing w:val="-8"/>
          <w:sz w:val="32"/>
          <w:szCs w:val="32"/>
        </w:rPr>
        <w:t>3.教学要求：环境艺术设计综合实训课程要求结合理论教学和实践操作，</w:t>
      </w:r>
      <w:r>
        <w:rPr>
          <w:rFonts w:hint="eastAsia" w:ascii="仿宋" w:hAnsi="仿宋" w:eastAsia="仿宋" w:cs="仿宋"/>
          <w:spacing w:val="-8"/>
          <w:sz w:val="32"/>
          <w:szCs w:val="32"/>
          <w:lang w:val="en-US" w:eastAsia="zh-CN"/>
        </w:rPr>
        <w:t>要求</w:t>
      </w:r>
      <w:r>
        <w:rPr>
          <w:rFonts w:hint="eastAsia" w:ascii="仿宋" w:hAnsi="仿宋" w:eastAsia="仿宋" w:cs="仿宋"/>
          <w:spacing w:val="-8"/>
          <w:sz w:val="32"/>
          <w:szCs w:val="32"/>
        </w:rPr>
        <w:t>学生掌握设计原则、色彩搭配、空间构成等基本理论知识，并通过实践操作和项目设计提升设计技能。激发学生的创新意识，鼓励他们提出独特的设计创意。在团队合作项目中，培养学生的团队合作能力和沟通协调能力。提供实习实训机会，让学生在实际工作中应用所学知识，锻炼环境艺术设计的实践能力，为将来的职业发展奠定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4" w:right="107" w:firstLine="423"/>
        <w:rPr>
          <w:rFonts w:hint="eastAsia" w:ascii="仿宋" w:hAnsi="仿宋" w:eastAsia="仿宋" w:cs="仿宋"/>
          <w:spacing w:val="-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24" w:right="107" w:firstLine="423"/>
        <w:rPr>
          <w:rFonts w:hint="eastAsia" w:ascii="仿宋" w:hAnsi="仿宋" w:eastAsia="仿宋" w:cs="仿宋"/>
          <w:spacing w:val="-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28"/>
        <w:outlineLvl w:val="0"/>
        <w:rPr>
          <w:rFonts w:hint="eastAsia" w:ascii="仿宋" w:hAnsi="仿宋" w:eastAsia="仿宋" w:cs="仿宋"/>
          <w:spacing w:val="-2"/>
          <w:sz w:val="32"/>
          <w:szCs w:val="32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仿宋" w:hAnsi="仿宋" w:eastAsia="仿宋" w:cs="仿宋"/>
          <w:spacing w:val="-2"/>
          <w:sz w:val="32"/>
          <w:szCs w:val="32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考前学习准备：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outlineLvl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安装完成本专业操作软件(</w:t>
      </w:r>
      <w:r>
        <w:rPr>
          <w:rFonts w:hint="eastAsia" w:ascii="仿宋" w:hAnsi="仿宋" w:eastAsia="仿宋" w:cs="仿宋"/>
          <w:spacing w:val="-6"/>
          <w:sz w:val="32"/>
          <w:szCs w:val="32"/>
        </w:rPr>
        <w:t>AUTOCAD</w:t>
      </w:r>
      <w:r>
        <w:rPr>
          <w:rFonts w:hint="eastAsia" w:ascii="仿宋" w:hAnsi="仿宋" w:eastAsia="仿宋" w:cs="仿宋"/>
          <w:spacing w:val="-6"/>
          <w:sz w:val="32"/>
          <w:szCs w:val="32"/>
          <w:lang w:val="en-US" w:eastAsia="zh-CN"/>
        </w:rPr>
        <w:t>,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3ds MAX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,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Vary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22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"/>
          <w:sz w:val="32"/>
          <w:szCs w:val="32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4、考核内容：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25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按照所提供的户型图划分，从风格方向、灯光照明方向、材料工艺方向、客户信息要求方向制作三个镜头的三维设计效果图，制作一份详尽的设计说明（图文）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28" w:firstLineChars="0"/>
        <w:outlineLvl w:val="0"/>
        <w:rPr>
          <w:rFonts w:hint="eastAsia" w:ascii="仿宋" w:hAnsi="仿宋" w:eastAsia="仿宋" w:cs="仿宋"/>
          <w:spacing w:val="-61"/>
          <w:sz w:val="32"/>
          <w:szCs w:val="32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 w:ascii="仿宋" w:hAnsi="仿宋" w:eastAsia="仿宋" w:cs="仿宋"/>
          <w:spacing w:val="-1"/>
          <w:sz w:val="32"/>
          <w:szCs w:val="32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参考资料（参考书、网络资料</w:t>
      </w:r>
      <w:r>
        <w:rPr>
          <w:rFonts w:hint="eastAsia" w:ascii="仿宋" w:hAnsi="仿宋" w:eastAsia="仿宋" w:cs="仿宋"/>
          <w:spacing w:val="-61"/>
          <w:sz w:val="32"/>
          <w:szCs w:val="32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outlineLvl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《人体工程学》HJSJ华建环境设计研究所.江苏凤凰科学技术出版社.2022年版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《Autodesk 3ds Max 2018标准教材》王琦.人民邮电出版社.2021年版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outlineLvl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《装饰材料与构造》解君.中国青年出版社.2018年版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25"/>
        <w:outlineLvl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1"/>
          <w:sz w:val="32"/>
          <w:szCs w:val="32"/>
          <w14:textOutline w14:w="4358" w14:cap="sq" w14:cmpd="sng">
            <w14:solidFill>
              <w14:srgbClr w14:val="000000"/>
            </w14:solidFill>
            <w14:prstDash w14:val="solid"/>
            <w14:bevel/>
          </w14:textOutline>
        </w:rPr>
        <w:t>6、相关作品案例：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14"/>
        <w:textAlignment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3141980</wp:posOffset>
            </wp:positionH>
            <wp:positionV relativeFrom="paragraph">
              <wp:posOffset>102870</wp:posOffset>
            </wp:positionV>
            <wp:extent cx="2486660" cy="3745865"/>
            <wp:effectExtent l="0" t="0" r="8890" b="6985"/>
            <wp:wrapNone/>
            <wp:docPr id="6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86660" cy="37458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-151130</wp:posOffset>
            </wp:positionH>
            <wp:positionV relativeFrom="paragraph">
              <wp:posOffset>136525</wp:posOffset>
            </wp:positionV>
            <wp:extent cx="2644140" cy="3745865"/>
            <wp:effectExtent l="0" t="0" r="3810" b="6985"/>
            <wp:wrapNone/>
            <wp:docPr id="5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44140" cy="37458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14"/>
        <w:textAlignment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textAlignment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14"/>
        <w:textAlignment w:val="center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14"/>
        <w:textAlignment w:val="center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14"/>
        <w:textAlignment w:val="center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14"/>
        <w:textAlignment w:val="center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14"/>
        <w:textAlignment w:val="center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14"/>
        <w:textAlignment w:val="center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14"/>
        <w:textAlignment w:val="center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14"/>
        <w:textAlignment w:val="center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14"/>
        <w:textAlignment w:val="center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14"/>
        <w:textAlignment w:val="center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14"/>
        <w:textAlignment w:val="center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14"/>
        <w:textAlignment w:val="center"/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3009265</wp:posOffset>
            </wp:positionH>
            <wp:positionV relativeFrom="paragraph">
              <wp:posOffset>81915</wp:posOffset>
            </wp:positionV>
            <wp:extent cx="2703195" cy="3600450"/>
            <wp:effectExtent l="0" t="0" r="1905" b="0"/>
            <wp:wrapNone/>
            <wp:docPr id="12" name="图片 8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8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03195" cy="3600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-234950</wp:posOffset>
            </wp:positionH>
            <wp:positionV relativeFrom="paragraph">
              <wp:posOffset>44450</wp:posOffset>
            </wp:positionV>
            <wp:extent cx="2613660" cy="3481705"/>
            <wp:effectExtent l="0" t="0" r="5715" b="4445"/>
            <wp:wrapNone/>
            <wp:docPr id="11" name="图片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7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13660" cy="34817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9"/>
      <w:pgMar w:top="1440" w:right="1080" w:bottom="1440" w:left="108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503CBC"/>
    <w:multiLevelType w:val="singleLevel"/>
    <w:tmpl w:val="03503CBC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MjE3YjI0ZWM0MzBhYTcwMzI5Y2M4YTc1M2ZiYzNlYTgifQ=="/>
  </w:docVars>
  <w:rsids>
    <w:rsidRoot w:val="00000000"/>
    <w:rsid w:val="089332DB"/>
    <w:rsid w:val="29DF3638"/>
    <w:rsid w:val="2B113D3A"/>
    <w:rsid w:val="2CAC466A"/>
    <w:rsid w:val="3EF03D94"/>
    <w:rsid w:val="51DA0BDC"/>
    <w:rsid w:val="639F00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986</Words>
  <Characters>1050</Characters>
  <TotalTime>0</TotalTime>
  <ScaleCrop>false</ScaleCrop>
  <LinksUpToDate>false</LinksUpToDate>
  <CharactersWithSpaces>1056</CharactersWithSpaces>
  <Application>WPS Office_12.1.0.16910_F1E327BC-269C-435d-A152-05C5408002CA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2020-06-29T15:24:00Z</dcterms:created>
  <dc:creator>贵大继教学院 - 陆雷雷</dc:creator>
  <cp:lastModifiedBy>冰山雪</cp:lastModifiedBy>
  <dcterms:modified xsi:type="dcterms:W3CDTF">2024-05-11T00:56:20Z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2021-08-18T11:13:11Z</vt:filetime>
  </property>
  <property fmtid="{D5CDD505-2E9C-101B-9397-08002B2CF9AE}" pid="4" name="KSOProductBuildVer">
    <vt:lpwstr>2052-12.1.0.16910</vt:lpwstr>
  </property>
  <property fmtid="{D5CDD505-2E9C-101B-9397-08002B2CF9AE}" pid="5" name="ICV">
    <vt:lpwstr>1B3149CB15474BBF84A754FAC39D3010</vt:lpwstr>
  </property>
</Properties>
</file>