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6"/>
          <w:rFonts w:hint="eastAsia" w:ascii="Calibri" w:hAnsi="Calibri" w:cs="宋体"/>
          <w:b/>
          <w:sz w:val="36"/>
          <w:szCs w:val="36"/>
          <w:lang w:eastAsia="zh-CN"/>
        </w:rPr>
      </w:pPr>
      <w:r>
        <w:rPr>
          <w:rStyle w:val="6"/>
          <w:rFonts w:hint="eastAsia" w:ascii="Calibri" w:hAnsi="Calibri" w:cs="宋体"/>
          <w:b/>
          <w:sz w:val="36"/>
          <w:szCs w:val="36"/>
          <w:lang w:eastAsia="zh-CN"/>
        </w:rPr>
        <w:t>贵州省高等教育自学考试</w:t>
      </w:r>
    </w:p>
    <w:p>
      <w:pPr>
        <w:spacing w:line="360" w:lineRule="auto"/>
        <w:jc w:val="center"/>
        <w:rPr>
          <w:rStyle w:val="6"/>
          <w:rFonts w:hint="eastAsia" w:ascii="Calibri" w:hAnsi="Calibri" w:cs="宋体"/>
          <w:b/>
          <w:sz w:val="36"/>
          <w:szCs w:val="36"/>
          <w:lang w:eastAsia="zh-CN"/>
        </w:rPr>
      </w:pPr>
      <w:r>
        <w:rPr>
          <w:rStyle w:val="6"/>
          <w:rFonts w:hint="eastAsia" w:ascii="Calibri" w:hAnsi="Calibri" w:cs="宋体"/>
          <w:b/>
          <w:sz w:val="36"/>
          <w:szCs w:val="36"/>
          <w:lang w:val="en-US" w:eastAsia="zh-CN"/>
        </w:rPr>
        <w:t>烹饪工艺与营养</w:t>
      </w:r>
      <w:r>
        <w:rPr>
          <w:rStyle w:val="6"/>
          <w:rFonts w:hint="eastAsia" w:ascii="Calibri" w:hAnsi="Calibri" w:cs="宋体"/>
          <w:b/>
          <w:sz w:val="36"/>
          <w:szCs w:val="36"/>
          <w:lang w:eastAsia="zh-CN"/>
        </w:rPr>
        <w:t>（专</w:t>
      </w:r>
      <w:r>
        <w:rPr>
          <w:rStyle w:val="6"/>
          <w:rFonts w:hint="eastAsia" w:ascii="Calibri" w:hAnsi="Calibri" w:cs="宋体"/>
          <w:b/>
          <w:sz w:val="36"/>
          <w:szCs w:val="36"/>
          <w:lang w:val="en-US" w:eastAsia="zh-CN"/>
        </w:rPr>
        <w:t>科</w:t>
      </w:r>
      <w:r>
        <w:rPr>
          <w:rStyle w:val="6"/>
          <w:rFonts w:hint="eastAsia" w:ascii="Calibri" w:hAnsi="Calibri" w:cs="宋体"/>
          <w:b/>
          <w:sz w:val="36"/>
          <w:szCs w:val="36"/>
          <w:lang w:eastAsia="zh-CN"/>
        </w:rPr>
        <w:t>）（</w:t>
      </w:r>
      <w:r>
        <w:rPr>
          <w:rStyle w:val="6"/>
          <w:rFonts w:hint="eastAsia" w:ascii="Calibri" w:hAnsi="Calibri" w:cs="宋体"/>
          <w:b/>
          <w:sz w:val="36"/>
          <w:szCs w:val="36"/>
          <w:lang w:val="en-US" w:eastAsia="zh-CN"/>
        </w:rPr>
        <w:t>540202</w:t>
      </w:r>
      <w:r>
        <w:rPr>
          <w:rStyle w:val="6"/>
          <w:rFonts w:hint="eastAsia" w:ascii="Calibri" w:hAnsi="Calibri" w:cs="宋体"/>
          <w:b/>
          <w:sz w:val="36"/>
          <w:szCs w:val="36"/>
          <w:lang w:eastAsia="zh-CN"/>
        </w:rPr>
        <w:t>）</w:t>
      </w:r>
    </w:p>
    <w:p>
      <w:pPr>
        <w:spacing w:line="360" w:lineRule="auto"/>
        <w:jc w:val="center"/>
        <w:rPr>
          <w:rStyle w:val="6"/>
          <w:rFonts w:hint="eastAsia" w:ascii="Calibri" w:hAnsi="Calibri" w:cs="宋体"/>
          <w:b/>
          <w:sz w:val="36"/>
          <w:szCs w:val="36"/>
          <w:lang w:eastAsia="zh-CN"/>
        </w:rPr>
      </w:pPr>
      <w:r>
        <w:rPr>
          <w:rStyle w:val="6"/>
          <w:rFonts w:hint="eastAsia" w:ascii="Calibri" w:hAnsi="Calibri" w:cs="宋体"/>
          <w:b/>
          <w:sz w:val="36"/>
          <w:szCs w:val="36"/>
          <w:lang w:eastAsia="zh-CN"/>
        </w:rPr>
        <w:t>《</w:t>
      </w:r>
      <w:r>
        <w:rPr>
          <w:rStyle w:val="6"/>
          <w:rFonts w:hint="eastAsia" w:ascii="Calibri" w:hAnsi="Calibri" w:cs="宋体"/>
          <w:b/>
          <w:sz w:val="36"/>
          <w:szCs w:val="36"/>
          <w:lang w:eastAsia="zh-CN"/>
        </w:rPr>
        <w:t>食品感官分析</w:t>
      </w:r>
      <w:r>
        <w:rPr>
          <w:rStyle w:val="6"/>
          <w:rFonts w:hint="eastAsia" w:ascii="Calibri" w:hAnsi="Calibri" w:cs="宋体"/>
          <w:b/>
          <w:sz w:val="36"/>
          <w:szCs w:val="36"/>
          <w:lang w:eastAsia="zh-CN"/>
        </w:rPr>
        <w:t>》（</w:t>
      </w:r>
      <w:r>
        <w:rPr>
          <w:rStyle w:val="6"/>
          <w:rFonts w:hint="eastAsia" w:ascii="Calibri" w:hAnsi="Calibri" w:cs="宋体"/>
          <w:b/>
          <w:sz w:val="36"/>
          <w:szCs w:val="36"/>
          <w:lang w:val="en-US" w:eastAsia="zh-CN"/>
        </w:rPr>
        <w:t>04167</w:t>
      </w:r>
      <w:r>
        <w:rPr>
          <w:rStyle w:val="6"/>
          <w:rFonts w:hint="eastAsia" w:ascii="Calibri" w:hAnsi="Calibri" w:cs="宋体"/>
          <w:b/>
          <w:sz w:val="36"/>
          <w:szCs w:val="36"/>
          <w:lang w:eastAsia="zh-CN"/>
        </w:rPr>
        <w:t>）考试大纲</w:t>
      </w:r>
    </w:p>
    <w:p>
      <w:pPr>
        <w:spacing w:line="360" w:lineRule="auto"/>
        <w:rPr>
          <w:rFonts w:ascii="Times New Roman Regular" w:hAnsi="Times New Roman Regular" w:cs="Times New Roman Regular"/>
          <w:b/>
          <w:sz w:val="36"/>
          <w:szCs w:val="36"/>
        </w:rPr>
      </w:pPr>
    </w:p>
    <w:p>
      <w:pPr>
        <w:spacing w:line="360" w:lineRule="auto"/>
        <w:rPr>
          <w:rFonts w:ascii="黑体" w:hAnsi="黑体" w:eastAsia="黑体" w:cs="黑体"/>
          <w:b/>
          <w:sz w:val="36"/>
          <w:szCs w:val="36"/>
        </w:rPr>
      </w:pPr>
      <w:r>
        <w:rPr>
          <w:rFonts w:hint="eastAsia" w:ascii="黑体" w:hAnsi="黑体" w:eastAsia="黑体" w:cs="黑体"/>
          <w:b/>
          <w:sz w:val="36"/>
          <w:szCs w:val="36"/>
        </w:rPr>
        <w:t>Ⅰ 课程性质与课程目标</w:t>
      </w:r>
      <w:bookmarkStart w:id="0" w:name="_GoBack"/>
      <w:bookmarkEnd w:id="0"/>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一、课程性质和特点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食品感官分析》是全国高等教育自学考试烹调工艺与营养专业必考课程，是为培养和检验自学应考者的烹调工艺与营养基本概念、基本内容和基本技能而设置的一门课程。因此，在自学考试命题中应该充分体现本课程的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设置《食品感官分析》课程的目标是：广大自学应考者要循序渐进、联系实际地进行学习，比较系统地理解烹饪中所属食品对感官分析相关的基本知识和基本理论，初步掌握烹饪食品感官分析和烹饪实践之间的关系，培养烹饪食品感官分析理论指导实践的能力，为实现我国烹饪类学科更加现代化、规范化、科学化做出自己应有的贡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三、课程的重点内容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食品感官分析》是一门系统地服务于烹饪化学、烹饪卫生学、烹饪营养学、烹饪工艺学和面点工艺学的基础理论课程，是烹饪专业类学生的一门专业必修课程。本课程为学生学习专业知识和继续深造奠定了必要的知识和能力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本课程的重点章节：食品感官特性和人体感官、感官分析方法、感官分析实验室、食品感官分析实验</w:t>
      </w:r>
    </w:p>
    <w:p>
      <w:pPr>
        <w:spacing w:line="360" w:lineRule="auto"/>
        <w:rPr>
          <w:rFonts w:ascii="黑体" w:hAnsi="黑体" w:eastAsia="黑体" w:cs="黑体"/>
          <w:b/>
          <w:sz w:val="36"/>
          <w:szCs w:val="36"/>
        </w:rPr>
      </w:pPr>
      <w:r>
        <w:rPr>
          <w:rFonts w:hint="eastAsia" w:ascii="黑体" w:hAnsi="黑体" w:eastAsia="黑体" w:cs="黑体"/>
          <w:b/>
          <w:sz w:val="36"/>
          <w:szCs w:val="36"/>
        </w:rPr>
        <w:t>Ⅱ 课程内容与考核目标</w:t>
      </w:r>
    </w:p>
    <w:p>
      <w:pPr>
        <w:spacing w:line="360" w:lineRule="auto"/>
        <w:rPr>
          <w:rFonts w:ascii="黑体" w:hAnsi="黑体" w:eastAsia="黑体" w:cs="仿宋"/>
          <w:b/>
          <w:bCs/>
          <w:sz w:val="32"/>
          <w:szCs w:val="32"/>
        </w:rPr>
      </w:pPr>
      <w:r>
        <w:rPr>
          <w:rFonts w:hint="eastAsia" w:ascii="黑体" w:hAnsi="黑体" w:eastAsia="黑体" w:cs="仿宋"/>
          <w:b/>
          <w:bCs/>
          <w:sz w:val="32"/>
          <w:szCs w:val="32"/>
        </w:rPr>
        <w:t>绪论</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一、感官分析的定义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二、感官分析的历史与发展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三、感官分析的特点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四、感光分析的作用</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识记点</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感官分析的定义</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感官分析的历史与发展</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3.</w:t>
      </w:r>
      <w:r>
        <w:rPr>
          <w:rFonts w:hint="eastAsia" w:ascii="仿宋" w:hAnsi="仿宋" w:eastAsia="仿宋" w:cs="仿宋"/>
          <w:sz w:val="32"/>
          <w:szCs w:val="32"/>
          <w:lang w:val="en-US" w:eastAsia="zh-CN"/>
        </w:rPr>
        <w:t>感官分析的特点</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4.</w:t>
      </w:r>
      <w:r>
        <w:rPr>
          <w:rFonts w:hint="eastAsia" w:ascii="仿宋" w:hAnsi="仿宋" w:eastAsia="仿宋" w:cs="仿宋"/>
          <w:sz w:val="32"/>
          <w:szCs w:val="32"/>
          <w:lang w:val="en-US" w:eastAsia="zh-CN"/>
        </w:rPr>
        <w:t>感官分析的作用</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领会</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感官分析的定义、特点与作用</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应用</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了解感官分析的定义与作用</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第一章 食品感官特性和人体感官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食品的感官特性</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人体感官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阈值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影响感官分析的因素</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识记点</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了解食品感官特性的组成、人体感官的分类，理解人体感官组织对食品感官特性感受的对应关系</w:t>
      </w:r>
    </w:p>
    <w:p>
      <w:pPr>
        <w:spacing w:line="360" w:lineRule="auto"/>
        <w:rPr>
          <w:rFonts w:ascii="仿宋" w:hAnsi="仿宋" w:eastAsia="仿宋" w:cs="仿宋"/>
          <w:sz w:val="32"/>
          <w:szCs w:val="32"/>
        </w:rPr>
      </w:pPr>
      <w:r>
        <w:rPr>
          <w:rFonts w:hint="eastAsia" w:ascii="仿宋" w:hAnsi="仿宋" w:eastAsia="仿宋" w:cs="仿宋"/>
          <w:sz w:val="32"/>
          <w:szCs w:val="32"/>
          <w:lang w:val="en-US" w:eastAsia="zh-CN"/>
        </w:rPr>
        <w:t>领会</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食品的外观指标</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颜色的表述</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3.</w:t>
      </w:r>
      <w:r>
        <w:rPr>
          <w:rFonts w:hint="eastAsia" w:ascii="仿宋" w:hAnsi="仿宋" w:eastAsia="仿宋" w:cs="仿宋"/>
          <w:sz w:val="32"/>
          <w:szCs w:val="32"/>
          <w:lang w:val="en-US" w:eastAsia="zh-CN"/>
        </w:rPr>
        <w:t>食品的均匀性和质地</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4.</w:t>
      </w:r>
      <w:r>
        <w:rPr>
          <w:rFonts w:hint="eastAsia" w:ascii="仿宋" w:hAnsi="仿宋" w:eastAsia="仿宋" w:cs="仿宋"/>
          <w:sz w:val="32"/>
          <w:szCs w:val="32"/>
          <w:lang w:val="en-US" w:eastAsia="zh-CN"/>
        </w:rPr>
        <w:t>食品的风味</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5.</w:t>
      </w:r>
      <w:r>
        <w:rPr>
          <w:rFonts w:hint="eastAsia" w:ascii="仿宋" w:hAnsi="仿宋" w:eastAsia="仿宋" w:cs="仿宋"/>
          <w:sz w:val="32"/>
          <w:szCs w:val="32"/>
          <w:lang w:val="en-US" w:eastAsia="zh-CN"/>
        </w:rPr>
        <w:t>食品的声音</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6.</w:t>
      </w:r>
      <w:r>
        <w:rPr>
          <w:rFonts w:hint="eastAsia" w:ascii="仿宋" w:hAnsi="仿宋" w:eastAsia="仿宋" w:cs="仿宋"/>
          <w:sz w:val="32"/>
          <w:szCs w:val="32"/>
          <w:lang w:val="en-US" w:eastAsia="zh-CN"/>
        </w:rPr>
        <w:t>感官之间的联系</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7.</w:t>
      </w:r>
      <w:r>
        <w:rPr>
          <w:rFonts w:hint="eastAsia" w:ascii="仿宋" w:hAnsi="仿宋" w:eastAsia="仿宋" w:cs="仿宋"/>
          <w:sz w:val="32"/>
          <w:szCs w:val="32"/>
          <w:lang w:val="en-US" w:eastAsia="zh-CN"/>
        </w:rPr>
        <w:t>三叉神经的风味功能</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8.</w:t>
      </w:r>
      <w:r>
        <w:rPr>
          <w:rFonts w:hint="eastAsia" w:ascii="仿宋" w:hAnsi="仿宋" w:eastAsia="仿宋" w:cs="仿宋"/>
          <w:sz w:val="32"/>
          <w:szCs w:val="32"/>
          <w:lang w:val="en-US" w:eastAsia="zh-CN"/>
        </w:rPr>
        <w:t>感觉阈</w:t>
      </w:r>
    </w:p>
    <w:p>
      <w:pPr>
        <w:spacing w:line="360" w:lineRule="auto"/>
        <w:rPr>
          <w:rFonts w:ascii="仿宋" w:hAnsi="仿宋" w:eastAsia="仿宋" w:cs="仿宋"/>
          <w:sz w:val="32"/>
          <w:szCs w:val="32"/>
        </w:rPr>
      </w:pPr>
      <w:r>
        <w:rPr>
          <w:rFonts w:hint="eastAsia" w:ascii="仿宋" w:hAnsi="仿宋" w:eastAsia="仿宋" w:cs="仿宋"/>
          <w:sz w:val="32"/>
          <w:szCs w:val="32"/>
          <w:lang w:val="en-US" w:eastAsia="zh-CN"/>
        </w:rPr>
        <w:t>应用</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了解食品色泽定量的表示</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了解每一个感官的特性</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第二章 感官分析方法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整体差别检验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特性差别检验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描述性分析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情感检验</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识记点</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理解和熟悉差别检验的分类，整体差别检验和特性差别检验的区别及应用场景</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掌握描述分析方法的原理和应用，了解感官描述词的产生方式和定义</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3.</w:t>
      </w:r>
      <w:r>
        <w:rPr>
          <w:rFonts w:hint="eastAsia" w:ascii="仿宋" w:hAnsi="仿宋" w:eastAsia="仿宋" w:cs="仿宋"/>
          <w:sz w:val="32"/>
          <w:szCs w:val="32"/>
          <w:lang w:val="en-US" w:eastAsia="zh-CN"/>
        </w:rPr>
        <w:t>介绍情感检验的主要类型和应用场景，理解情感检验的原理和结果分析方法</w:t>
      </w:r>
    </w:p>
    <w:p>
      <w:pPr>
        <w:spacing w:line="360" w:lineRule="auto"/>
        <w:rPr>
          <w:rFonts w:ascii="仿宋" w:hAnsi="仿宋" w:eastAsia="仿宋" w:cs="仿宋"/>
          <w:sz w:val="32"/>
          <w:szCs w:val="32"/>
        </w:rPr>
      </w:pPr>
      <w:r>
        <w:rPr>
          <w:rFonts w:hint="eastAsia" w:ascii="仿宋" w:hAnsi="仿宋" w:eastAsia="仿宋" w:cs="仿宋"/>
          <w:sz w:val="32"/>
          <w:szCs w:val="32"/>
          <w:lang w:val="en-US" w:eastAsia="zh-CN"/>
        </w:rPr>
        <w:t>领会</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整体差别检验</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三点检验</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3.</w:t>
      </w:r>
      <w:r>
        <w:rPr>
          <w:rFonts w:hint="eastAsia" w:ascii="仿宋" w:hAnsi="仿宋" w:eastAsia="仿宋" w:cs="仿宋"/>
          <w:sz w:val="32"/>
          <w:szCs w:val="32"/>
          <w:lang w:val="en-US" w:eastAsia="zh-CN"/>
        </w:rPr>
        <w:t>五中取二检验</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4.</w:t>
      </w:r>
      <w:r>
        <w:rPr>
          <w:rFonts w:hint="eastAsia" w:ascii="仿宋" w:hAnsi="仿宋" w:eastAsia="仿宋" w:cs="仿宋"/>
          <w:sz w:val="32"/>
          <w:szCs w:val="32"/>
          <w:lang w:val="en-US" w:eastAsia="zh-CN"/>
        </w:rPr>
        <w:t>两两分组检验</w:t>
      </w:r>
    </w:p>
    <w:p>
      <w:pPr>
        <w:pStyle w:val="7"/>
        <w:numPr>
          <w:ilvl w:val="0"/>
          <w:numId w:val="1"/>
        </w:numPr>
        <w:spacing w:line="360" w:lineRule="auto"/>
        <w:ind w:firstLineChars="0"/>
        <w:rPr>
          <w:rFonts w:ascii="仿宋" w:hAnsi="仿宋" w:eastAsia="仿宋" w:cs="仿宋"/>
          <w:sz w:val="32"/>
          <w:szCs w:val="32"/>
        </w:rPr>
      </w:pPr>
      <w:r>
        <w:rPr>
          <w:rFonts w:hint="eastAsia" w:ascii="仿宋" w:hAnsi="仿宋" w:eastAsia="仿宋" w:cs="仿宋"/>
          <w:sz w:val="32"/>
          <w:szCs w:val="32"/>
          <w:lang w:val="en-US" w:eastAsia="zh-CN"/>
        </w:rPr>
        <w:t>成对比较检验</w:t>
      </w:r>
    </w:p>
    <w:p>
      <w:pPr>
        <w:pStyle w:val="7"/>
        <w:numPr>
          <w:ilvl w:val="0"/>
          <w:numId w:val="1"/>
        </w:numPr>
        <w:spacing w:line="360" w:lineRule="auto"/>
        <w:ind w:firstLineChars="0"/>
        <w:rPr>
          <w:rFonts w:ascii="仿宋" w:hAnsi="仿宋" w:eastAsia="仿宋" w:cs="仿宋"/>
          <w:sz w:val="32"/>
          <w:szCs w:val="32"/>
        </w:rPr>
      </w:pPr>
      <w:r>
        <w:rPr>
          <w:rFonts w:hint="eastAsia" w:ascii="仿宋" w:hAnsi="仿宋" w:eastAsia="仿宋" w:cs="仿宋"/>
          <w:sz w:val="32"/>
          <w:szCs w:val="32"/>
          <w:lang w:eastAsia="zh-CN"/>
        </w:rPr>
        <w:t>描述性分析</w:t>
      </w:r>
    </w:p>
    <w:p>
      <w:pPr>
        <w:pStyle w:val="7"/>
        <w:numPr>
          <w:ilvl w:val="0"/>
          <w:numId w:val="1"/>
        </w:numPr>
        <w:spacing w:line="360" w:lineRule="auto"/>
        <w:ind w:firstLineChars="0"/>
        <w:rPr>
          <w:rFonts w:ascii="仿宋" w:hAnsi="仿宋" w:eastAsia="仿宋" w:cs="仿宋"/>
          <w:sz w:val="32"/>
          <w:szCs w:val="32"/>
        </w:rPr>
      </w:pPr>
      <w:r>
        <w:rPr>
          <w:rFonts w:hint="eastAsia" w:ascii="仿宋" w:hAnsi="仿宋" w:eastAsia="仿宋" w:cs="仿宋"/>
          <w:sz w:val="32"/>
          <w:szCs w:val="32"/>
          <w:lang w:eastAsia="zh-CN"/>
        </w:rPr>
        <w:t>情感检验</w:t>
      </w:r>
    </w:p>
    <w:p>
      <w:pPr>
        <w:numPr>
          <w:ilvl w:val="0"/>
          <w:numId w:val="0"/>
        </w:numPr>
        <w:spacing w:line="360" w:lineRule="auto"/>
        <w:rPr>
          <w:rFonts w:ascii="仿宋" w:hAnsi="仿宋" w:eastAsia="仿宋" w:cs="仿宋"/>
          <w:sz w:val="32"/>
          <w:szCs w:val="32"/>
        </w:rPr>
      </w:pPr>
      <w:r>
        <w:rPr>
          <w:rFonts w:hint="eastAsia" w:ascii="仿宋" w:hAnsi="仿宋" w:eastAsia="仿宋" w:cs="仿宋"/>
          <w:sz w:val="32"/>
          <w:szCs w:val="32"/>
          <w:lang w:eastAsia="zh-CN"/>
        </w:rPr>
        <w:t>应用</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认识了解各种检验方法的方式方法并学会应用</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第三章 感官分析实验室</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食品感官分析实验室的要求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食品感官分析实验室的设计</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识记点</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了解食品感官分析实验室的作用、功能区域、基本要求</w:t>
      </w:r>
    </w:p>
    <w:p>
      <w:pPr>
        <w:spacing w:line="360" w:lineRule="auto"/>
        <w:rPr>
          <w:rFonts w:ascii="仿宋" w:hAnsi="仿宋" w:eastAsia="仿宋" w:cs="仿宋"/>
          <w:sz w:val="32"/>
          <w:szCs w:val="32"/>
        </w:rPr>
      </w:pPr>
      <w:r>
        <w:rPr>
          <w:rFonts w:hint="eastAsia" w:ascii="仿宋" w:hAnsi="仿宋" w:eastAsia="仿宋" w:cs="仿宋"/>
          <w:sz w:val="32"/>
          <w:szCs w:val="32"/>
          <w:lang w:val="en-US" w:eastAsia="zh-CN"/>
        </w:rPr>
        <w:t>领会</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食品感官分析实验室的要求</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食品感官分析实验室的设计</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应用</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了解食品感官分析实验室的要求与设计</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第四章 感官评价小组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感官评价小组的招募和筛选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感官评价小组的培训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感官培训小组的考核</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感官分析实验室人员和职责</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识记点</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理解和实操感官评价员的筛选、培训和考核</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能够结合主观条件进行评价员的培训，并定期对评价员进行考核</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3.</w:t>
      </w:r>
      <w:r>
        <w:rPr>
          <w:rFonts w:hint="eastAsia" w:ascii="仿宋" w:hAnsi="仿宋" w:eastAsia="仿宋" w:cs="仿宋"/>
          <w:sz w:val="32"/>
          <w:szCs w:val="32"/>
          <w:lang w:val="en-US" w:eastAsia="zh-CN"/>
        </w:rPr>
        <w:t>熟悉考核评价员的方式方法</w:t>
      </w:r>
    </w:p>
    <w:p>
      <w:pPr>
        <w:spacing w:line="360" w:lineRule="auto"/>
        <w:rPr>
          <w:rFonts w:ascii="仿宋" w:hAnsi="仿宋" w:eastAsia="仿宋" w:cs="仿宋"/>
          <w:sz w:val="32"/>
          <w:szCs w:val="32"/>
        </w:rPr>
      </w:pPr>
      <w:r>
        <w:rPr>
          <w:rFonts w:hint="eastAsia" w:ascii="仿宋" w:hAnsi="仿宋" w:eastAsia="仿宋" w:cs="仿宋"/>
          <w:sz w:val="32"/>
          <w:szCs w:val="32"/>
          <w:lang w:val="en-US" w:eastAsia="zh-CN"/>
        </w:rPr>
        <w:t>领会</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感官评价员的要求</w:t>
      </w:r>
    </w:p>
    <w:p>
      <w:pPr>
        <w:pStyle w:val="7"/>
        <w:numPr>
          <w:ilvl w:val="0"/>
          <w:numId w:val="2"/>
        </w:numPr>
        <w:spacing w:line="360" w:lineRule="auto"/>
        <w:ind w:firstLineChars="0"/>
        <w:rPr>
          <w:rFonts w:ascii="仿宋" w:hAnsi="仿宋" w:eastAsia="仿宋" w:cs="仿宋"/>
          <w:sz w:val="32"/>
          <w:szCs w:val="32"/>
        </w:rPr>
      </w:pPr>
      <w:r>
        <w:rPr>
          <w:rFonts w:hint="eastAsia" w:ascii="仿宋" w:hAnsi="仿宋" w:eastAsia="仿宋" w:cs="仿宋"/>
          <w:sz w:val="32"/>
          <w:szCs w:val="32"/>
          <w:lang w:val="en-US" w:eastAsia="zh-CN"/>
        </w:rPr>
        <w:t>感官评价候选人员的招募</w:t>
      </w:r>
    </w:p>
    <w:p>
      <w:pPr>
        <w:pStyle w:val="7"/>
        <w:numPr>
          <w:ilvl w:val="0"/>
          <w:numId w:val="2"/>
        </w:numPr>
        <w:spacing w:line="360" w:lineRule="auto"/>
        <w:ind w:firstLineChars="0"/>
        <w:rPr>
          <w:rFonts w:ascii="仿宋" w:hAnsi="仿宋" w:eastAsia="仿宋" w:cs="仿宋"/>
          <w:sz w:val="32"/>
          <w:szCs w:val="32"/>
        </w:rPr>
      </w:pPr>
      <w:r>
        <w:rPr>
          <w:rFonts w:hint="eastAsia" w:ascii="仿宋" w:hAnsi="仿宋" w:eastAsia="仿宋" w:cs="仿宋"/>
          <w:sz w:val="32"/>
          <w:szCs w:val="32"/>
          <w:lang w:val="en-US" w:eastAsia="zh-CN"/>
        </w:rPr>
        <w:t>感官评价人员的筛选</w:t>
      </w:r>
    </w:p>
    <w:p>
      <w:pPr>
        <w:pStyle w:val="7"/>
        <w:numPr>
          <w:ilvl w:val="0"/>
          <w:numId w:val="2"/>
        </w:numPr>
        <w:spacing w:line="360" w:lineRule="auto"/>
        <w:ind w:firstLineChars="0"/>
        <w:rPr>
          <w:rFonts w:ascii="仿宋" w:hAnsi="仿宋" w:eastAsia="仿宋" w:cs="仿宋"/>
          <w:sz w:val="32"/>
          <w:szCs w:val="32"/>
        </w:rPr>
      </w:pPr>
      <w:r>
        <w:rPr>
          <w:rFonts w:hint="eastAsia" w:ascii="仿宋" w:hAnsi="仿宋" w:eastAsia="仿宋" w:cs="仿宋"/>
          <w:sz w:val="32"/>
          <w:szCs w:val="32"/>
          <w:lang w:val="en-US" w:eastAsia="zh-CN"/>
        </w:rPr>
        <w:t>感官评价小组的培训</w:t>
      </w:r>
    </w:p>
    <w:p>
      <w:pPr>
        <w:pStyle w:val="7"/>
        <w:numPr>
          <w:ilvl w:val="0"/>
          <w:numId w:val="2"/>
        </w:numPr>
        <w:spacing w:line="360" w:lineRule="auto"/>
        <w:ind w:firstLineChars="0"/>
        <w:rPr>
          <w:rFonts w:ascii="仿宋" w:hAnsi="仿宋" w:eastAsia="仿宋" w:cs="仿宋"/>
          <w:sz w:val="32"/>
          <w:szCs w:val="32"/>
        </w:rPr>
      </w:pPr>
      <w:r>
        <w:rPr>
          <w:rFonts w:hint="eastAsia" w:ascii="仿宋" w:hAnsi="仿宋" w:eastAsia="仿宋" w:cs="仿宋"/>
          <w:sz w:val="32"/>
          <w:szCs w:val="32"/>
          <w:lang w:val="en-US" w:eastAsia="zh-CN"/>
        </w:rPr>
        <w:t>感官分析实验人员和职责</w:t>
      </w:r>
    </w:p>
    <w:p>
      <w:pPr>
        <w:numPr>
          <w:ilvl w:val="0"/>
          <w:numId w:val="0"/>
        </w:numPr>
        <w:spacing w:line="360" w:lineRule="auto"/>
        <w:rPr>
          <w:rFonts w:ascii="仿宋" w:hAnsi="仿宋" w:eastAsia="仿宋" w:cs="仿宋"/>
          <w:sz w:val="32"/>
          <w:szCs w:val="32"/>
        </w:rPr>
      </w:pPr>
      <w:r>
        <w:rPr>
          <w:rFonts w:hint="eastAsia" w:ascii="仿宋" w:hAnsi="仿宋" w:eastAsia="仿宋" w:cs="仿宋"/>
          <w:sz w:val="32"/>
          <w:szCs w:val="32"/>
          <w:lang w:eastAsia="zh-CN"/>
        </w:rPr>
        <w:t>应用</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了解感官分析评价人员分为几类</w:t>
      </w:r>
    </w:p>
    <w:p>
      <w:pPr>
        <w:numPr>
          <w:ilvl w:val="0"/>
          <w:numId w:val="0"/>
        </w:num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筛选评价人员时要针对那些内容进行测试</w:t>
      </w:r>
    </w:p>
    <w:p>
      <w:pPr>
        <w:numPr>
          <w:ilvl w:val="0"/>
          <w:numId w:val="0"/>
        </w:num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3.</w:t>
      </w:r>
      <w:r>
        <w:rPr>
          <w:rFonts w:hint="eastAsia" w:ascii="仿宋" w:hAnsi="仿宋" w:eastAsia="仿宋" w:cs="仿宋"/>
          <w:sz w:val="32"/>
          <w:szCs w:val="32"/>
          <w:lang w:val="en-US" w:eastAsia="zh-CN"/>
        </w:rPr>
        <w:t>可以用于感官评价人员的考核有那些</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第五章 感官科学的应用</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第一节 项目的目标和目的</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第二节 感官评价相关人员</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第三节 感官评价的设施</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第四节 评价小组的确定，筛选及培训</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第五节 实验设计的确定</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第六节 现场实施</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第七节 数据分析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第八节 结果解说</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识记点</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了解感官科学在食品领域各个方向上的应用</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熟悉消费者调研的一般流程和问卷设置</w:t>
      </w:r>
    </w:p>
    <w:p>
      <w:pPr>
        <w:spacing w:line="360" w:lineRule="auto"/>
        <w:rPr>
          <w:rFonts w:ascii="仿宋" w:hAnsi="仿宋" w:eastAsia="仿宋" w:cs="仿宋"/>
          <w:sz w:val="32"/>
          <w:szCs w:val="32"/>
        </w:rPr>
      </w:pPr>
      <w:r>
        <w:rPr>
          <w:rFonts w:hint="eastAsia" w:ascii="仿宋" w:hAnsi="仿宋" w:eastAsia="仿宋" w:cs="仿宋"/>
          <w:sz w:val="32"/>
          <w:szCs w:val="32"/>
          <w:lang w:val="en-US" w:eastAsia="zh-CN"/>
        </w:rPr>
        <w:t>领会</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项目的目标和目的</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感官评价相关人员</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3.</w:t>
      </w:r>
      <w:r>
        <w:rPr>
          <w:rFonts w:hint="eastAsia" w:ascii="仿宋" w:hAnsi="仿宋" w:eastAsia="仿宋" w:cs="仿宋"/>
          <w:sz w:val="32"/>
          <w:szCs w:val="32"/>
          <w:lang w:val="en-US" w:eastAsia="zh-CN"/>
        </w:rPr>
        <w:t>感官评价的设施</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4.</w:t>
      </w:r>
      <w:r>
        <w:rPr>
          <w:rFonts w:hint="eastAsia" w:ascii="仿宋" w:hAnsi="仿宋" w:eastAsia="仿宋" w:cs="仿宋"/>
          <w:sz w:val="32"/>
          <w:szCs w:val="32"/>
          <w:lang w:val="en-US" w:eastAsia="zh-CN"/>
        </w:rPr>
        <w:t>评价小组的确定、筛选及培训</w:t>
      </w:r>
    </w:p>
    <w:p>
      <w:pPr>
        <w:pStyle w:val="7"/>
        <w:numPr>
          <w:ilvl w:val="0"/>
          <w:numId w:val="3"/>
        </w:numPr>
        <w:spacing w:line="360" w:lineRule="auto"/>
        <w:ind w:firstLineChars="0"/>
        <w:rPr>
          <w:rFonts w:ascii="仿宋" w:hAnsi="仿宋" w:eastAsia="仿宋" w:cs="仿宋"/>
          <w:sz w:val="32"/>
          <w:szCs w:val="32"/>
        </w:rPr>
      </w:pPr>
      <w:r>
        <w:rPr>
          <w:rFonts w:hint="eastAsia" w:ascii="仿宋" w:hAnsi="仿宋" w:eastAsia="仿宋" w:cs="仿宋"/>
          <w:sz w:val="32"/>
          <w:szCs w:val="32"/>
          <w:lang w:val="en-US" w:eastAsia="zh-CN"/>
        </w:rPr>
        <w:t>实验设计的确定</w:t>
      </w:r>
    </w:p>
    <w:p>
      <w:pPr>
        <w:pStyle w:val="7"/>
        <w:numPr>
          <w:ilvl w:val="0"/>
          <w:numId w:val="3"/>
        </w:numPr>
        <w:spacing w:line="360" w:lineRule="auto"/>
        <w:ind w:firstLineChars="0"/>
        <w:rPr>
          <w:rFonts w:ascii="仿宋" w:hAnsi="仿宋" w:eastAsia="仿宋" w:cs="仿宋"/>
          <w:sz w:val="32"/>
          <w:szCs w:val="32"/>
        </w:rPr>
      </w:pPr>
      <w:r>
        <w:rPr>
          <w:rFonts w:hint="eastAsia" w:ascii="仿宋" w:hAnsi="仿宋" w:eastAsia="仿宋" w:cs="仿宋"/>
          <w:sz w:val="32"/>
          <w:szCs w:val="32"/>
          <w:lang w:eastAsia="zh-CN"/>
        </w:rPr>
        <w:t>现场实施</w:t>
      </w:r>
    </w:p>
    <w:p>
      <w:pPr>
        <w:pStyle w:val="7"/>
        <w:numPr>
          <w:ilvl w:val="0"/>
          <w:numId w:val="3"/>
        </w:numPr>
        <w:spacing w:line="360" w:lineRule="auto"/>
        <w:ind w:firstLineChars="0"/>
        <w:rPr>
          <w:rFonts w:ascii="仿宋" w:hAnsi="仿宋" w:eastAsia="仿宋" w:cs="仿宋"/>
          <w:sz w:val="32"/>
          <w:szCs w:val="32"/>
        </w:rPr>
      </w:pPr>
      <w:r>
        <w:rPr>
          <w:rFonts w:hint="eastAsia" w:ascii="仿宋" w:hAnsi="仿宋" w:eastAsia="仿宋" w:cs="仿宋"/>
          <w:sz w:val="32"/>
          <w:szCs w:val="32"/>
          <w:lang w:eastAsia="zh-CN"/>
        </w:rPr>
        <w:t>数据分析</w:t>
      </w:r>
    </w:p>
    <w:p>
      <w:pPr>
        <w:pStyle w:val="7"/>
        <w:numPr>
          <w:ilvl w:val="0"/>
          <w:numId w:val="3"/>
        </w:numPr>
        <w:spacing w:line="360" w:lineRule="auto"/>
        <w:ind w:firstLineChars="0"/>
        <w:rPr>
          <w:rFonts w:ascii="仿宋" w:hAnsi="仿宋" w:eastAsia="仿宋" w:cs="仿宋"/>
          <w:sz w:val="32"/>
          <w:szCs w:val="32"/>
        </w:rPr>
      </w:pPr>
      <w:r>
        <w:rPr>
          <w:rFonts w:hint="eastAsia" w:ascii="仿宋" w:hAnsi="仿宋" w:eastAsia="仿宋" w:cs="仿宋"/>
          <w:sz w:val="32"/>
          <w:szCs w:val="32"/>
          <w:lang w:eastAsia="zh-CN"/>
        </w:rPr>
        <w:t>结果解说</w:t>
      </w:r>
    </w:p>
    <w:p>
      <w:pPr>
        <w:numPr>
          <w:ilvl w:val="0"/>
          <w:numId w:val="0"/>
        </w:numPr>
        <w:spacing w:line="360" w:lineRule="auto"/>
        <w:rPr>
          <w:rFonts w:ascii="仿宋" w:hAnsi="仿宋" w:eastAsia="仿宋" w:cs="仿宋"/>
          <w:sz w:val="32"/>
          <w:szCs w:val="32"/>
        </w:rPr>
      </w:pPr>
      <w:r>
        <w:rPr>
          <w:rFonts w:hint="eastAsia" w:ascii="仿宋" w:hAnsi="仿宋" w:eastAsia="仿宋" w:cs="仿宋"/>
          <w:sz w:val="32"/>
          <w:szCs w:val="32"/>
          <w:lang w:eastAsia="zh-CN"/>
        </w:rPr>
        <w:t>应用</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了解感官的运用</w:t>
      </w:r>
    </w:p>
    <w:p>
      <w:pPr>
        <w:numPr>
          <w:ilvl w:val="0"/>
          <w:numId w:val="0"/>
        </w:num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认识感官评价的设施</w:t>
      </w:r>
    </w:p>
    <w:p>
      <w:pPr>
        <w:spacing w:line="360" w:lineRule="auto"/>
        <w:rPr>
          <w:rFonts w:ascii="黑体" w:hAnsi="黑体" w:eastAsia="黑体" w:cs="仿宋"/>
          <w:b/>
          <w:bCs/>
          <w:sz w:val="32"/>
          <w:szCs w:val="32"/>
        </w:rPr>
      </w:pPr>
      <w:r>
        <w:rPr>
          <w:rFonts w:hint="eastAsia" w:ascii="黑体" w:hAnsi="黑体" w:eastAsia="黑体" w:cs="仿宋"/>
          <w:b/>
          <w:bCs/>
          <w:sz w:val="32"/>
          <w:szCs w:val="32"/>
        </w:rPr>
        <w:t>第六章 食品感官分析实验</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实验一 味觉敏感度测试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实验二 嗅觉辨别测试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实验三 二-三点测试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实验四 三点测试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实验五 成对比较测试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实验六 排序测试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实验七 描述性分析测试</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实验八 消费者喜好性测试</w:t>
      </w:r>
    </w:p>
    <w:p>
      <w:pPr>
        <w:spacing w:line="360" w:lineRule="auto"/>
        <w:rPr>
          <w:rFonts w:ascii="仿宋" w:hAnsi="仿宋" w:eastAsia="仿宋" w:cs="仿宋"/>
          <w:sz w:val="32"/>
          <w:szCs w:val="32"/>
        </w:rPr>
      </w:pPr>
      <w:r>
        <w:rPr>
          <w:rFonts w:hint="eastAsia" w:ascii="仿宋" w:hAnsi="仿宋" w:eastAsia="仿宋" w:cs="仿宋"/>
          <w:sz w:val="32"/>
          <w:szCs w:val="32"/>
          <w:lang w:eastAsia="zh-CN"/>
        </w:rPr>
        <w:t>识记点</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加深理解不同感官分析方法的具体要求和相互之间的区别</w:t>
      </w:r>
    </w:p>
    <w:p>
      <w:pPr>
        <w:spacing w:line="360" w:lineRule="auto"/>
        <w:rPr>
          <w:rFonts w:ascii="仿宋" w:hAnsi="仿宋" w:eastAsia="仿宋" w:cs="仿宋"/>
          <w:sz w:val="32"/>
          <w:szCs w:val="32"/>
        </w:rPr>
      </w:pPr>
      <w:r>
        <w:rPr>
          <w:rFonts w:hint="eastAsia" w:ascii="仿宋" w:hAnsi="仿宋" w:eastAsia="仿宋" w:cs="仿宋"/>
          <w:sz w:val="32"/>
          <w:szCs w:val="32"/>
          <w:lang w:val="en-US" w:eastAsia="zh-CN"/>
        </w:rPr>
        <w:t>领会</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味觉灵敏度测试</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2.</w:t>
      </w:r>
      <w:r>
        <w:rPr>
          <w:rFonts w:hint="eastAsia" w:ascii="仿宋" w:hAnsi="仿宋" w:eastAsia="仿宋" w:cs="仿宋"/>
          <w:sz w:val="32"/>
          <w:szCs w:val="32"/>
          <w:lang w:val="en-US" w:eastAsia="zh-CN"/>
        </w:rPr>
        <w:t>嗅觉辨别测试</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3.</w:t>
      </w:r>
      <w:r>
        <w:rPr>
          <w:rFonts w:hint="eastAsia" w:ascii="仿宋" w:hAnsi="仿宋" w:eastAsia="仿宋" w:cs="仿宋"/>
          <w:sz w:val="32"/>
          <w:szCs w:val="32"/>
          <w:lang w:val="en-US" w:eastAsia="zh-CN"/>
        </w:rPr>
        <w:t>二</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三点测试</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4.</w:t>
      </w:r>
      <w:r>
        <w:rPr>
          <w:rFonts w:hint="eastAsia" w:ascii="仿宋" w:hAnsi="仿宋" w:eastAsia="仿宋" w:cs="仿宋"/>
          <w:sz w:val="32"/>
          <w:szCs w:val="32"/>
          <w:lang w:val="en-US" w:eastAsia="zh-CN"/>
        </w:rPr>
        <w:t>三点测试</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5.</w:t>
      </w:r>
      <w:r>
        <w:rPr>
          <w:rFonts w:hint="eastAsia" w:ascii="仿宋" w:hAnsi="仿宋" w:eastAsia="仿宋" w:cs="仿宋"/>
          <w:sz w:val="32"/>
          <w:szCs w:val="32"/>
          <w:lang w:val="en-US" w:eastAsia="zh-CN"/>
        </w:rPr>
        <w:t>成对比较测试</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6.</w:t>
      </w:r>
      <w:r>
        <w:rPr>
          <w:rFonts w:hint="eastAsia" w:ascii="仿宋" w:hAnsi="仿宋" w:eastAsia="仿宋" w:cs="仿宋"/>
          <w:sz w:val="32"/>
          <w:szCs w:val="32"/>
          <w:lang w:val="en-US" w:eastAsia="zh-CN"/>
        </w:rPr>
        <w:t>排序测试</w:t>
      </w:r>
    </w:p>
    <w:p>
      <w:pPr>
        <w:spacing w:line="360" w:lineRule="auto"/>
        <w:rPr>
          <w:rFonts w:ascii="仿宋" w:hAnsi="仿宋" w:eastAsia="仿宋" w:cs="仿宋"/>
          <w:sz w:val="32"/>
          <w:szCs w:val="32"/>
        </w:rPr>
      </w:pPr>
      <w:r>
        <w:rPr>
          <w:rFonts w:hint="default" w:ascii="仿宋" w:hAnsi="仿宋" w:eastAsia="仿宋" w:cs="仿宋"/>
          <w:sz w:val="32"/>
          <w:szCs w:val="32"/>
          <w:lang w:val="en-US" w:eastAsia="zh-CN"/>
        </w:rPr>
        <w:t xml:space="preserve">   7.</w:t>
      </w:r>
      <w:r>
        <w:rPr>
          <w:rFonts w:hint="eastAsia" w:ascii="仿宋" w:hAnsi="仿宋" w:eastAsia="仿宋" w:cs="仿宋"/>
          <w:sz w:val="32"/>
          <w:szCs w:val="32"/>
          <w:lang w:val="en-US" w:eastAsia="zh-CN"/>
        </w:rPr>
        <w:t>描述性分析测试</w:t>
      </w:r>
    </w:p>
    <w:p>
      <w:pPr>
        <w:spacing w:line="360" w:lineRule="auto"/>
        <w:rPr>
          <w:rFonts w:ascii="仿宋" w:hAnsi="仿宋" w:eastAsia="仿宋" w:cs="仿宋"/>
          <w:sz w:val="32"/>
          <w:szCs w:val="32"/>
        </w:rPr>
      </w:pPr>
      <w:r>
        <w:rPr>
          <w:rFonts w:ascii="仿宋" w:hAnsi="仿宋" w:eastAsia="仿宋" w:cs="仿宋"/>
          <w:sz w:val="32"/>
          <w:szCs w:val="32"/>
          <w:lang w:val="en-US"/>
        </w:rPr>
        <w:t xml:space="preserve">   8.</w:t>
      </w:r>
      <w:r>
        <w:rPr>
          <w:rFonts w:hint="eastAsia" w:ascii="仿宋" w:hAnsi="仿宋" w:eastAsia="仿宋" w:cs="仿宋"/>
          <w:sz w:val="32"/>
          <w:szCs w:val="32"/>
          <w:lang w:val="en-US" w:eastAsia="zh-CN"/>
        </w:rPr>
        <w:t>消费者喜好性测试</w:t>
      </w:r>
    </w:p>
    <w:p>
      <w:pPr>
        <w:spacing w:line="360" w:lineRule="auto"/>
        <w:rPr>
          <w:rFonts w:ascii="仿宋" w:hAnsi="仿宋" w:eastAsia="仿宋" w:cs="仿宋"/>
          <w:sz w:val="32"/>
          <w:szCs w:val="32"/>
        </w:rPr>
      </w:pPr>
      <w:r>
        <w:rPr>
          <w:rFonts w:hint="eastAsia" w:ascii="仿宋" w:hAnsi="仿宋" w:eastAsia="仿宋" w:cs="仿宋"/>
          <w:sz w:val="32"/>
          <w:szCs w:val="32"/>
          <w:lang w:val="en-US" w:eastAsia="zh-CN"/>
        </w:rPr>
        <w:t>应用</w:t>
      </w:r>
      <w:r>
        <w:rPr>
          <w:rFonts w:hint="default" w:ascii="仿宋" w:hAnsi="仿宋" w:eastAsia="仿宋" w:cs="仿宋"/>
          <w:sz w:val="32"/>
          <w:szCs w:val="32"/>
          <w:lang w:val="en-US" w:eastAsia="zh-CN"/>
        </w:rPr>
        <w:t>:1.</w:t>
      </w:r>
      <w:r>
        <w:rPr>
          <w:rFonts w:hint="eastAsia" w:ascii="仿宋" w:hAnsi="仿宋" w:eastAsia="仿宋" w:cs="仿宋"/>
          <w:sz w:val="32"/>
          <w:szCs w:val="32"/>
          <w:lang w:val="en-US" w:eastAsia="zh-CN"/>
        </w:rPr>
        <w:t>了解感官分析的各种实验测试</w:t>
      </w:r>
    </w:p>
    <w:p>
      <w:pPr>
        <w:rPr>
          <w:rFonts w:ascii="Times New Roman Regular" w:hAnsi="Times New Roman Regular" w:cs="Times New Roman Regular"/>
          <w:sz w:val="36"/>
          <w:szCs w:val="36"/>
        </w:rPr>
      </w:pPr>
    </w:p>
    <w:p>
      <w:pPr>
        <w:rPr>
          <w:rFonts w:hint="eastAsia" w:ascii="Times New Roman Regular" w:hAnsi="Times New Roman Regular" w:cs="Times New Roman Regular"/>
          <w:sz w:val="36"/>
          <w:szCs w:val="36"/>
        </w:rPr>
      </w:pPr>
    </w:p>
    <w:p>
      <w:pPr>
        <w:jc w:val="center"/>
        <w:rPr>
          <w:rFonts w:ascii="Times New Roman Regular" w:hAnsi="Times New Roman Regular" w:eastAsia="黑体" w:cs="Times New Roman Regular"/>
          <w:sz w:val="36"/>
          <w:szCs w:val="36"/>
        </w:rPr>
      </w:pPr>
      <w:r>
        <w:rPr>
          <w:rFonts w:ascii="Times New Roman Regular" w:hAnsi="Times New Roman Regular" w:eastAsia="黑体" w:cs="Times New Roman Regular"/>
          <w:sz w:val="36"/>
          <w:szCs w:val="36"/>
        </w:rPr>
        <w:t>题型例举</w:t>
      </w:r>
    </w:p>
    <w:p>
      <w:pPr>
        <w:widowControl/>
        <w:tabs>
          <w:tab w:val="left" w:pos="420"/>
          <w:tab w:val="left" w:pos="4200"/>
        </w:tabs>
        <w:spacing w:line="360" w:lineRule="exact"/>
        <w:ind w:left="444" w:hanging="444" w:hangingChars="185"/>
        <w:jc w:val="left"/>
        <w:rPr>
          <w:rFonts w:ascii="楷体_GB2312" w:eastAsia="黑体"/>
          <w:sz w:val="24"/>
        </w:rPr>
      </w:pPr>
      <w:r>
        <w:rPr>
          <w:rFonts w:hint="eastAsia" w:ascii="楷体_GB2312" w:eastAsia="黑体"/>
          <w:sz w:val="24"/>
        </w:rPr>
        <w:t>一、单项选择题：本大题共  小题，每小题 分，共 分。在每小题列出的备选项中只有一项是最符合题目要求的，请将其选出。</w:t>
      </w:r>
    </w:p>
    <w:p>
      <w:pPr>
        <w:spacing w:line="360" w:lineRule="exact"/>
        <w:rPr>
          <w:rFonts w:hint="eastAsia"/>
          <w:color w:val="000000"/>
          <w:sz w:val="24"/>
        </w:rPr>
      </w:pPr>
      <w:r>
        <w:rPr>
          <w:rFonts w:hint="eastAsia"/>
          <w:color w:val="000000"/>
          <w:sz w:val="24"/>
        </w:rPr>
        <w:t>1</w:t>
      </w:r>
      <w:r>
        <w:rPr>
          <w:rFonts w:hint="eastAsia" w:hAnsi="宋体"/>
          <w:color w:val="000000"/>
          <w:sz w:val="24"/>
        </w:rPr>
        <w:t>．</w:t>
      </w:r>
      <w:r>
        <w:rPr>
          <w:rFonts w:hint="eastAsia" w:hAnsi="宋体"/>
          <w:color w:val="000000"/>
          <w:sz w:val="24"/>
          <w:lang w:val="en-US" w:eastAsia="zh-CN"/>
        </w:rPr>
        <w:t>色彩的三属性</w:t>
      </w:r>
      <w:r>
        <w:rPr>
          <w:rFonts w:hint="eastAsia"/>
          <w:color w:val="000000"/>
          <w:sz w:val="24"/>
        </w:rPr>
        <w:t xml:space="preserve">（ </w:t>
      </w:r>
      <w:r>
        <w:rPr>
          <w:color w:val="000000"/>
          <w:sz w:val="24"/>
        </w:rPr>
        <w:t xml:space="preserve">  </w:t>
      </w:r>
      <w:r>
        <w:rPr>
          <w:rFonts w:hint="eastAsia"/>
          <w:color w:val="000000"/>
          <w:sz w:val="24"/>
        </w:rPr>
        <w:t>）。</w:t>
      </w:r>
    </w:p>
    <w:p>
      <w:pPr>
        <w:spacing w:line="360" w:lineRule="exact"/>
        <w:rPr>
          <w:color w:val="000000"/>
          <w:sz w:val="24"/>
        </w:rPr>
      </w:pPr>
      <w:r>
        <w:rPr>
          <w:rFonts w:hint="eastAsia"/>
          <w:color w:val="000000"/>
          <w:sz w:val="24"/>
        </w:rPr>
        <w:t>A饱和度  B深度  C明亮程度  D纯度</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二</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多项选择题</w:t>
      </w:r>
      <w:r>
        <w:rPr>
          <w:rFonts w:ascii="Times New Roman Regular" w:hAnsi="Times New Roman Regular" w:eastAsia="黑体" w:cs="Times New Roman Regular"/>
          <w:sz w:val="24"/>
        </w:rPr>
        <w:t>：本大题共  小题，每小题 分，共  分。</w:t>
      </w:r>
    </w:p>
    <w:p>
      <w:pPr>
        <w:spacing w:line="360" w:lineRule="exact"/>
        <w:rPr>
          <w:rFonts w:hint="eastAsia" w:ascii="Times New Roman Regular" w:hAnsi="Times New Roman Regular" w:cs="Times New Roman Regular"/>
          <w:sz w:val="24"/>
        </w:rPr>
      </w:pPr>
      <w:r>
        <w:rPr>
          <w:rFonts w:ascii="Times New Roman Regular" w:hAnsi="Times New Roman Regular" w:cs="Times New Roman Regular"/>
          <w:sz w:val="24"/>
        </w:rPr>
        <w:t>2.</w:t>
      </w:r>
      <w:r>
        <w:rPr>
          <w:rFonts w:hint="eastAsia"/>
        </w:rPr>
        <w:t xml:space="preserve"> </w:t>
      </w:r>
      <w:r>
        <w:rPr>
          <w:rFonts w:hint="eastAsia" w:ascii="Times New Roman Regular" w:hAnsi="Times New Roman Regular" w:cs="Times New Roman Regular"/>
          <w:sz w:val="24"/>
          <w:lang w:val="en-US" w:eastAsia="zh-CN"/>
        </w:rPr>
        <w:t>食品感官分析的特点</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jc w:val="distribute"/>
        <w:rPr>
          <w:rFonts w:hint="eastAsia" w:ascii="Times New Roman Regular" w:hAnsi="Times New Roman Regular" w:eastAsia="宋体" w:cs="Times New Roman Regular"/>
          <w:sz w:val="24"/>
          <w:lang w:eastAsia="zh-CN"/>
        </w:rPr>
      </w:pPr>
      <w:r>
        <w:rPr>
          <w:rFonts w:hint="eastAsia" w:ascii="Times New Roman Regular" w:hAnsi="Times New Roman Regular" w:cs="Times New Roman Regular"/>
          <w:sz w:val="24"/>
        </w:rPr>
        <w:t>A</w:t>
      </w:r>
      <w:r>
        <w:rPr>
          <w:rFonts w:hint="eastAsia" w:ascii="Times New Roman Regular" w:hAnsi="Times New Roman Regular" w:cs="Times New Roman Regular"/>
          <w:sz w:val="24"/>
          <w:lang w:val="en-US" w:eastAsia="zh-CN"/>
        </w:rPr>
        <w:t>迅捷性</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B</w:t>
      </w:r>
      <w:r>
        <w:rPr>
          <w:rFonts w:hint="eastAsia" w:ascii="Times New Roman Regular" w:hAnsi="Times New Roman Regular" w:cs="Times New Roman Regular"/>
          <w:sz w:val="24"/>
          <w:lang w:val="en-US" w:eastAsia="zh-CN"/>
        </w:rPr>
        <w:t>准确性</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C</w:t>
      </w:r>
      <w:r>
        <w:rPr>
          <w:rFonts w:hint="eastAsia" w:ascii="Times New Roman Regular" w:hAnsi="Times New Roman Regular" w:cs="Times New Roman Regular"/>
          <w:sz w:val="24"/>
          <w:lang w:val="en-US" w:eastAsia="zh-CN"/>
        </w:rPr>
        <w:t>综合性</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D</w:t>
      </w:r>
      <w:r>
        <w:rPr>
          <w:rFonts w:hint="eastAsia" w:ascii="Times New Roman Regular" w:hAnsi="Times New Roman Regular" w:cs="Times New Roman Regular"/>
          <w:sz w:val="24"/>
          <w:lang w:val="en-US" w:eastAsia="zh-CN"/>
        </w:rPr>
        <w:t>复杂性</w:t>
      </w:r>
      <w:r>
        <w:rPr>
          <w:rFonts w:hint="eastAsia" w:ascii="Times New Roman Regular" w:hAnsi="Times New Roman Regular" w:cs="Times New Roman Regular"/>
          <w:sz w:val="24"/>
        </w:rPr>
        <w:t xml:space="preserve">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E 单 一 性</w:t>
      </w:r>
    </w:p>
    <w:p>
      <w:pPr>
        <w:spacing w:line="360" w:lineRule="exact"/>
        <w:rPr>
          <w:rFonts w:ascii="Times New Roman Regular" w:hAnsi="Times New Roman Regular" w:cs="Times New Roman Regular"/>
          <w:sz w:val="24"/>
        </w:rPr>
      </w:pPr>
      <w:r>
        <w:rPr>
          <w:rFonts w:hint="eastAsia" w:ascii="Times New Roman Regular" w:hAnsi="Times New Roman Regular" w:eastAsia="黑体" w:cs="Times New Roman Regular"/>
          <w:sz w:val="24"/>
        </w:rPr>
        <w:t>三</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填空题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3.</w:t>
      </w:r>
      <w:r>
        <w:rPr>
          <w:rFonts w:hint="eastAsia"/>
        </w:rPr>
        <w:t xml:space="preserve"> </w:t>
      </w:r>
      <w:r>
        <w:rPr>
          <w:rFonts w:hint="eastAsia" w:ascii="Times New Roman Regular" w:hAnsi="Times New Roman Regular" w:cs="Times New Roman Regular"/>
          <w:sz w:val="24"/>
        </w:rPr>
        <w:t xml:space="preserve">特殊色包括金色，银色和（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四</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判断题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ascii="Times New Roman Regular" w:hAnsi="Times New Roman Regular" w:cs="Times New Roman Regular"/>
          <w:sz w:val="24"/>
        </w:rPr>
        <w:t>4.</w:t>
      </w:r>
      <w:r>
        <w:rPr>
          <w:rFonts w:hint="eastAsia"/>
        </w:rPr>
        <w:t xml:space="preserve"> </w:t>
      </w:r>
      <w:r>
        <w:rPr>
          <w:rFonts w:hint="eastAsia" w:ascii="Times New Roman Regular" w:hAnsi="Times New Roman Regular" w:cs="Times New Roman Regular"/>
          <w:sz w:val="24"/>
        </w:rPr>
        <w:t xml:space="preserve">色彩的三属性包括色相，明度，纯度。（ </w:t>
      </w:r>
      <w:r>
        <w:rPr>
          <w:rFonts w:ascii="Times New Roman Regular" w:hAnsi="Times New Roman Regular" w:cs="Times New Roman Regular"/>
          <w:sz w:val="24"/>
        </w:rPr>
        <w:t xml:space="preserve">  </w:t>
      </w:r>
      <w:r>
        <w:rPr>
          <w:rFonts w:hint="eastAsia" w:ascii="Times New Roman Regular" w:hAnsi="Times New Roman Regular" w:cs="Times New Roman Regular"/>
          <w:sz w:val="24"/>
        </w:rPr>
        <w:t>）</w:t>
      </w:r>
    </w:p>
    <w:p>
      <w:p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五</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简答题</w:t>
      </w:r>
      <w:r>
        <w:rPr>
          <w:rFonts w:ascii="Times New Roman Regular" w:hAnsi="Times New Roman Regular" w:eastAsia="黑体" w:cs="Times New Roman Regular"/>
          <w:sz w:val="24"/>
        </w:rPr>
        <w:t>：本大题共  小题，每小题  分，共  分。</w:t>
      </w:r>
    </w:p>
    <w:p>
      <w:pPr>
        <w:spacing w:line="360" w:lineRule="exact"/>
        <w:rPr>
          <w:rFonts w:hint="default" w:ascii="Times New Roman Regular" w:hAnsi="Times New Roman Regular" w:eastAsia="宋体" w:cs="Times New Roman Regular"/>
          <w:sz w:val="24"/>
          <w:lang w:val="en-US" w:eastAsia="zh-CN"/>
        </w:rPr>
      </w:pPr>
      <w:r>
        <w:rPr>
          <w:rFonts w:hint="eastAsia" w:ascii="Times New Roman Regular" w:hAnsi="Times New Roman Regular" w:cs="Times New Roman Regular"/>
          <w:sz w:val="24"/>
        </w:rPr>
        <w:t>5</w:t>
      </w:r>
      <w:r>
        <w:rPr>
          <w:rFonts w:ascii="Times New Roman Regular" w:hAnsi="Times New Roman Regular" w:cs="Times New Roman Regular"/>
          <w:sz w:val="24"/>
        </w:rPr>
        <w:t>.</w:t>
      </w:r>
      <w:r>
        <w:rPr>
          <w:rFonts w:hint="eastAsia"/>
        </w:rPr>
        <w:t xml:space="preserve"> </w:t>
      </w:r>
      <w:r>
        <w:rPr>
          <w:rFonts w:hint="eastAsia"/>
          <w:lang w:val="en-US" w:eastAsia="zh-CN"/>
        </w:rPr>
        <w:t>食品的色泽可以怎样定量表示？</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Cs w:val="18"/>
      </w:rPr>
    </w:pPr>
    <w:r>
      <w:rPr>
        <w:rFonts w:hint="eastAsia"/>
        <w:kern w:val="0"/>
        <w:szCs w:val="18"/>
      </w:rPr>
      <w:t xml:space="preserve">第 </w:t>
    </w:r>
    <w:r>
      <w:rPr>
        <w:kern w:val="0"/>
        <w:szCs w:val="18"/>
      </w:rPr>
      <w:fldChar w:fldCharType="begin"/>
    </w:r>
    <w:r>
      <w:rPr>
        <w:kern w:val="0"/>
        <w:szCs w:val="18"/>
      </w:rPr>
      <w:instrText xml:space="preserve"> PAGE </w:instrText>
    </w:r>
    <w:r>
      <w:rPr>
        <w:kern w:val="0"/>
        <w:szCs w:val="18"/>
      </w:rPr>
      <w:fldChar w:fldCharType="separate"/>
    </w:r>
    <w:r>
      <w:rPr>
        <w:kern w:val="0"/>
        <w:szCs w:val="18"/>
      </w:rPr>
      <w:t>4</w:t>
    </w:r>
    <w:r>
      <w:rPr>
        <w:kern w:val="0"/>
        <w:szCs w:val="18"/>
      </w:rPr>
      <w:fldChar w:fldCharType="end"/>
    </w:r>
    <w:r>
      <w:rPr>
        <w:rFonts w:hint="eastAsia"/>
        <w:kern w:val="0"/>
        <w:szCs w:val="18"/>
      </w:rPr>
      <w:t xml:space="preserve"> 页 共 </w:t>
    </w:r>
    <w:r>
      <w:rPr>
        <w:kern w:val="0"/>
        <w:szCs w:val="18"/>
      </w:rPr>
      <w:fldChar w:fldCharType="begin"/>
    </w:r>
    <w:r>
      <w:rPr>
        <w:kern w:val="0"/>
        <w:szCs w:val="18"/>
      </w:rPr>
      <w:instrText xml:space="preserve"> NUMPAGES </w:instrText>
    </w:r>
    <w:r>
      <w:rPr>
        <w:kern w:val="0"/>
        <w:szCs w:val="18"/>
      </w:rPr>
      <w:fldChar w:fldCharType="separate"/>
    </w:r>
    <w:r>
      <w:rPr>
        <w:kern w:val="0"/>
        <w:szCs w:val="18"/>
      </w:rPr>
      <w:t>5</w:t>
    </w:r>
    <w:r>
      <w:rPr>
        <w:kern w:val="0"/>
        <w:szCs w:val="18"/>
      </w:rPr>
      <w:fldChar w:fldCharType="end"/>
    </w:r>
    <w:r>
      <w:rPr>
        <w:rFonts w:hint="eastAsia"/>
        <w:kern w:val="0"/>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5"/>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00000002"/>
    <w:multiLevelType w:val="multilevel"/>
    <w:tmpl w:val="00000002"/>
    <w:lvl w:ilvl="0" w:tentative="0">
      <w:start w:val="2"/>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00000003"/>
    <w:multiLevelType w:val="multilevel"/>
    <w:tmpl w:val="00000003"/>
    <w:lvl w:ilvl="0" w:tentative="0">
      <w:start w:val="5"/>
      <w:numFmt w:val="decimal"/>
      <w:lvlText w:val="%1."/>
      <w:lvlJc w:val="left"/>
      <w:pPr>
        <w:ind w:left="1060"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00000000"/>
    <w:rsid w:val="27337E43"/>
    <w:rsid w:val="68FA5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iPriority w:val="1"/>
  </w:style>
  <w:style w:type="table" w:default="1" w:styleId="4">
    <w:name w:val="Normal Table"/>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8"/>
    <w:qFormat/>
    <w:uiPriority w:val="0"/>
    <w:pPr>
      <w:tabs>
        <w:tab w:val="center" w:pos="4153"/>
        <w:tab w:val="right" w:pos="8306"/>
      </w:tabs>
      <w:snapToGrid w:val="0"/>
      <w:jc w:val="center"/>
    </w:pPr>
    <w:rPr>
      <w:sz w:val="18"/>
      <w:szCs w:val="18"/>
    </w:rPr>
  </w:style>
  <w:style w:type="character" w:styleId="6">
    <w:name w:val="page number"/>
    <w:basedOn w:val="5"/>
    <w:qFormat/>
    <w:uiPriority w:val="0"/>
  </w:style>
  <w:style w:type="paragraph" w:styleId="7">
    <w:name w:val="List Paragraph"/>
    <w:basedOn w:val="1"/>
    <w:uiPriority w:val="99"/>
    <w:pPr>
      <w:ind w:firstLine="420" w:firstLineChars="200"/>
    </w:pPr>
  </w:style>
  <w:style w:type="character" w:customStyle="1" w:styleId="8">
    <w:name w:val="页眉 字符"/>
    <w:basedOn w:val="5"/>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8F590-9463-4D34-9FBD-4E9362D6258D}">
  <ds:schemaRefs/>
</ds:datastoreItem>
</file>

<file path=docProps/app.xml><?xml version="1.0" encoding="utf-8"?>
<Properties xmlns="http://schemas.openxmlformats.org/officeDocument/2006/extended-properties" xmlns:vt="http://schemas.openxmlformats.org/officeDocument/2006/docPropsVTypes">
  <Template>Normal.dotm</Template>
  <Pages>7</Pages>
  <Words>1957</Words>
  <Characters>2035</Characters>
  <Paragraphs>136</Paragraphs>
  <TotalTime>0</TotalTime>
  <ScaleCrop>false</ScaleCrop>
  <LinksUpToDate>false</LinksUpToDate>
  <CharactersWithSpaces>2324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2023-12-11T01:12:00Z</dcterms:created>
  <dc:creator>灰太狼</dc:creator>
  <cp:lastModifiedBy>冰山雪</cp:lastModifiedBy>
  <dcterms:modified xsi:type="dcterms:W3CDTF">2024-05-06T01:49:10Z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48895e530de343a99a10d3351c477fa3_23</vt:lpwstr>
  </property>
</Properties>
</file>