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CC" w:rsidRDefault="00385ACC" w:rsidP="00385ACC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河南大学高等教育自学考试</w:t>
      </w:r>
    </w:p>
    <w:p w:rsidR="005A24EF" w:rsidRPr="00385ACC" w:rsidRDefault="00385ACC" w:rsidP="00385ACC">
      <w:pPr>
        <w:widowControl/>
        <w:spacing w:afterLines="100" w:after="312"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 w:rsidRPr="00E1647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美术教育专业</w:t>
      </w:r>
      <w:r w:rsidRPr="00385ACC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中国画</w:t>
      </w:r>
      <w:r w:rsidRPr="00E1647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实践课程考试</w:t>
      </w: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须知</w:t>
      </w:r>
    </w:p>
    <w:p w:rsidR="005A24EF" w:rsidRPr="00385ACC" w:rsidRDefault="0095587D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385ACC">
        <w:rPr>
          <w:rFonts w:ascii="仿宋" w:eastAsia="仿宋" w:hAnsi="仿宋" w:hint="eastAsia"/>
          <w:b/>
          <w:bCs/>
          <w:sz w:val="32"/>
          <w:szCs w:val="32"/>
        </w:rPr>
        <w:t>一、</w:t>
      </w:r>
      <w:r w:rsidRPr="00385ACC">
        <w:rPr>
          <w:rFonts w:ascii="仿宋" w:eastAsia="仿宋" w:hAnsi="仿宋"/>
          <w:b/>
          <w:bCs/>
          <w:sz w:val="32"/>
          <w:szCs w:val="32"/>
        </w:rPr>
        <w:t>课程性质和</w:t>
      </w:r>
      <w:r w:rsidRPr="00385ACC">
        <w:rPr>
          <w:rFonts w:ascii="仿宋" w:eastAsia="仿宋" w:hAnsi="仿宋" w:hint="eastAsia"/>
          <w:b/>
          <w:bCs/>
          <w:sz w:val="32"/>
          <w:szCs w:val="32"/>
        </w:rPr>
        <w:t>考试</w:t>
      </w:r>
      <w:r w:rsidRPr="00385ACC">
        <w:rPr>
          <w:rFonts w:ascii="仿宋" w:eastAsia="仿宋" w:hAnsi="仿宋"/>
          <w:b/>
          <w:bCs/>
          <w:sz w:val="32"/>
          <w:szCs w:val="32"/>
        </w:rPr>
        <w:t>目的</w:t>
      </w:r>
    </w:p>
    <w:p w:rsidR="005A24EF" w:rsidRPr="00385ACC" w:rsidRDefault="0095587D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85ACC">
        <w:rPr>
          <w:rFonts w:ascii="仿宋" w:eastAsia="仿宋" w:hAnsi="仿宋"/>
          <w:sz w:val="32"/>
          <w:szCs w:val="32"/>
        </w:rPr>
        <w:t>本课程是</w:t>
      </w:r>
      <w:r w:rsidRPr="00385ACC">
        <w:rPr>
          <w:rFonts w:ascii="仿宋" w:eastAsia="仿宋" w:hAnsi="仿宋" w:hint="eastAsia"/>
          <w:sz w:val="32"/>
          <w:szCs w:val="32"/>
        </w:rPr>
        <w:t>高等教育自学</w:t>
      </w:r>
      <w:r w:rsidRPr="00385ACC">
        <w:rPr>
          <w:rFonts w:ascii="仿宋" w:eastAsia="仿宋" w:hAnsi="仿宋"/>
          <w:sz w:val="32"/>
          <w:szCs w:val="32"/>
        </w:rPr>
        <w:t>考试</w:t>
      </w:r>
      <w:r w:rsidRPr="00385ACC">
        <w:rPr>
          <w:rFonts w:ascii="仿宋" w:eastAsia="仿宋" w:hAnsi="仿宋" w:hint="eastAsia"/>
          <w:sz w:val="32"/>
          <w:szCs w:val="32"/>
        </w:rPr>
        <w:t>美术教育专业所设必修课</w:t>
      </w:r>
      <w:r w:rsidRPr="00385ACC">
        <w:rPr>
          <w:rFonts w:ascii="仿宋" w:eastAsia="仿宋" w:hAnsi="仿宋"/>
          <w:sz w:val="32"/>
          <w:szCs w:val="32"/>
        </w:rPr>
        <w:t>程，</w:t>
      </w:r>
      <w:r w:rsidRPr="00385ACC">
        <w:rPr>
          <w:rFonts w:ascii="仿宋" w:eastAsia="仿宋" w:hAnsi="仿宋" w:hint="eastAsia"/>
          <w:sz w:val="32"/>
          <w:szCs w:val="32"/>
        </w:rPr>
        <w:t>就形式而言，它是</w:t>
      </w:r>
      <w:r w:rsidRPr="00385ACC">
        <w:rPr>
          <w:rFonts w:ascii="仿宋" w:eastAsia="仿宋" w:hAnsi="仿宋" w:hint="eastAsia"/>
          <w:sz w:val="32"/>
          <w:szCs w:val="32"/>
        </w:rPr>
        <w:t>传承中华文化</w:t>
      </w:r>
      <w:r w:rsidRPr="00385ACC">
        <w:rPr>
          <w:rFonts w:ascii="仿宋" w:eastAsia="仿宋" w:hAnsi="仿宋" w:hint="eastAsia"/>
          <w:sz w:val="32"/>
          <w:szCs w:val="32"/>
        </w:rPr>
        <w:t>的一种方式。通过学习，使考生掌握</w:t>
      </w:r>
      <w:r w:rsidRPr="00385ACC">
        <w:rPr>
          <w:rFonts w:ascii="仿宋" w:eastAsia="仿宋" w:hAnsi="仿宋" w:hint="eastAsia"/>
          <w:sz w:val="32"/>
          <w:szCs w:val="32"/>
        </w:rPr>
        <w:t>中国画</w:t>
      </w:r>
      <w:r w:rsidRPr="00385ACC">
        <w:rPr>
          <w:rFonts w:ascii="仿宋" w:eastAsia="仿宋" w:hAnsi="仿宋" w:hint="eastAsia"/>
          <w:sz w:val="32"/>
          <w:szCs w:val="32"/>
        </w:rPr>
        <w:t>的</w:t>
      </w:r>
      <w:r w:rsidRPr="00385ACC">
        <w:rPr>
          <w:rFonts w:ascii="仿宋" w:eastAsia="仿宋" w:hAnsi="仿宋" w:hint="eastAsia"/>
          <w:sz w:val="32"/>
          <w:szCs w:val="32"/>
        </w:rPr>
        <w:t>构图、设色，用笔，用墨以及笔墨的表现技巧</w:t>
      </w:r>
      <w:r w:rsidRPr="00385ACC">
        <w:rPr>
          <w:rFonts w:ascii="仿宋" w:eastAsia="仿宋" w:hAnsi="仿宋" w:hint="eastAsia"/>
          <w:sz w:val="32"/>
          <w:szCs w:val="32"/>
        </w:rPr>
        <w:t>。掌握</w:t>
      </w:r>
      <w:r w:rsidRPr="00385ACC">
        <w:rPr>
          <w:rFonts w:ascii="仿宋" w:eastAsia="仿宋" w:hAnsi="仿宋" w:hint="eastAsia"/>
          <w:sz w:val="32"/>
          <w:szCs w:val="32"/>
        </w:rPr>
        <w:t>中国画的基本创作方法</w:t>
      </w:r>
      <w:r w:rsidRPr="00385ACC">
        <w:rPr>
          <w:rFonts w:ascii="仿宋" w:eastAsia="仿宋" w:hAnsi="仿宋" w:hint="eastAsia"/>
          <w:sz w:val="32"/>
          <w:szCs w:val="32"/>
        </w:rPr>
        <w:t>，了解</w:t>
      </w:r>
      <w:r w:rsidRPr="00385ACC">
        <w:rPr>
          <w:rFonts w:ascii="仿宋" w:eastAsia="仿宋" w:hAnsi="仿宋" w:hint="eastAsia"/>
          <w:sz w:val="32"/>
          <w:szCs w:val="32"/>
        </w:rPr>
        <w:t>现当代</w:t>
      </w:r>
      <w:r w:rsidRPr="00385ACC">
        <w:rPr>
          <w:rFonts w:ascii="仿宋" w:eastAsia="仿宋" w:hAnsi="仿宋" w:hint="eastAsia"/>
          <w:sz w:val="32"/>
          <w:szCs w:val="32"/>
        </w:rPr>
        <w:t>发展</w:t>
      </w:r>
      <w:r w:rsidRPr="00385ACC">
        <w:rPr>
          <w:rFonts w:ascii="仿宋" w:eastAsia="仿宋" w:hAnsi="仿宋" w:hint="eastAsia"/>
          <w:sz w:val="32"/>
          <w:szCs w:val="32"/>
        </w:rPr>
        <w:t>变化中的中国画发展趋势</w:t>
      </w:r>
      <w:r w:rsidRPr="00385ACC">
        <w:rPr>
          <w:rFonts w:ascii="仿宋" w:eastAsia="仿宋" w:hAnsi="仿宋" w:hint="eastAsia"/>
          <w:sz w:val="32"/>
          <w:szCs w:val="32"/>
        </w:rPr>
        <w:t>，理解</w:t>
      </w:r>
      <w:r w:rsidRPr="00385ACC">
        <w:rPr>
          <w:rFonts w:ascii="仿宋" w:eastAsia="仿宋" w:hAnsi="仿宋" w:hint="eastAsia"/>
          <w:sz w:val="32"/>
          <w:szCs w:val="32"/>
        </w:rPr>
        <w:t>画面立意</w:t>
      </w:r>
      <w:r w:rsidRPr="00385ACC">
        <w:rPr>
          <w:rFonts w:ascii="仿宋" w:eastAsia="仿宋" w:hAnsi="仿宋" w:hint="eastAsia"/>
          <w:sz w:val="32"/>
          <w:szCs w:val="32"/>
        </w:rPr>
        <w:t>、</w:t>
      </w:r>
      <w:r w:rsidRPr="00385ACC">
        <w:rPr>
          <w:rFonts w:ascii="仿宋" w:eastAsia="仿宋" w:hAnsi="仿宋" w:hint="eastAsia"/>
          <w:sz w:val="32"/>
          <w:szCs w:val="32"/>
        </w:rPr>
        <w:t>构成、设色</w:t>
      </w:r>
      <w:r w:rsidRPr="00385ACC">
        <w:rPr>
          <w:rFonts w:ascii="仿宋" w:eastAsia="仿宋" w:hAnsi="仿宋" w:hint="eastAsia"/>
          <w:sz w:val="32"/>
          <w:szCs w:val="32"/>
        </w:rPr>
        <w:t>、笔墨关系，用</w:t>
      </w:r>
      <w:r w:rsidRPr="00385ACC">
        <w:rPr>
          <w:rFonts w:ascii="仿宋" w:eastAsia="仿宋" w:hAnsi="仿宋" w:hint="eastAsia"/>
          <w:sz w:val="32"/>
          <w:szCs w:val="32"/>
        </w:rPr>
        <w:t>中国画的传统视角</w:t>
      </w:r>
      <w:r w:rsidRPr="00385ACC">
        <w:rPr>
          <w:rFonts w:ascii="仿宋" w:eastAsia="仿宋" w:hAnsi="仿宋" w:hint="eastAsia"/>
          <w:sz w:val="32"/>
          <w:szCs w:val="32"/>
        </w:rPr>
        <w:t>、表</w:t>
      </w:r>
      <w:r w:rsidRPr="00385ACC">
        <w:rPr>
          <w:rFonts w:ascii="仿宋" w:eastAsia="仿宋" w:hAnsi="仿宋" w:hint="eastAsia"/>
          <w:sz w:val="32"/>
          <w:szCs w:val="32"/>
        </w:rPr>
        <w:t>现</w:t>
      </w:r>
      <w:proofErr w:type="gramStart"/>
      <w:r w:rsidRPr="00385ACC">
        <w:rPr>
          <w:rFonts w:ascii="仿宋" w:eastAsia="仿宋" w:hAnsi="仿宋" w:hint="eastAsia"/>
          <w:sz w:val="32"/>
          <w:szCs w:val="32"/>
        </w:rPr>
        <w:t>现</w:t>
      </w:r>
      <w:proofErr w:type="gramEnd"/>
      <w:r w:rsidRPr="00385ACC">
        <w:rPr>
          <w:rFonts w:ascii="仿宋" w:eastAsia="仿宋" w:hAnsi="仿宋" w:hint="eastAsia"/>
          <w:sz w:val="32"/>
          <w:szCs w:val="32"/>
        </w:rPr>
        <w:t>当代</w:t>
      </w:r>
      <w:r w:rsidRPr="00385ACC">
        <w:rPr>
          <w:rFonts w:ascii="仿宋" w:eastAsia="仿宋" w:hAnsi="仿宋" w:hint="eastAsia"/>
          <w:sz w:val="32"/>
          <w:szCs w:val="32"/>
        </w:rPr>
        <w:t>的视觉</w:t>
      </w:r>
      <w:r w:rsidRPr="00385ACC">
        <w:rPr>
          <w:rFonts w:ascii="仿宋" w:eastAsia="仿宋" w:hAnsi="仿宋" w:hint="eastAsia"/>
          <w:sz w:val="32"/>
          <w:szCs w:val="32"/>
        </w:rPr>
        <w:t>感受</w:t>
      </w:r>
      <w:r w:rsidRPr="00385ACC">
        <w:rPr>
          <w:rFonts w:ascii="仿宋" w:eastAsia="仿宋" w:hAnsi="仿宋" w:hint="eastAsia"/>
          <w:sz w:val="32"/>
          <w:szCs w:val="32"/>
        </w:rPr>
        <w:t>。具备命题创作的能力，能够胜任中等美术教育、教学工作，并能够组织、指导其它美术活动。</w:t>
      </w:r>
    </w:p>
    <w:p w:rsidR="005A24EF" w:rsidRPr="00385ACC" w:rsidRDefault="0095587D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385ACC">
        <w:rPr>
          <w:rFonts w:ascii="仿宋" w:eastAsia="仿宋" w:hAnsi="仿宋" w:hint="eastAsia"/>
          <w:b/>
          <w:bCs/>
          <w:sz w:val="32"/>
          <w:szCs w:val="32"/>
        </w:rPr>
        <w:t>二、考试内容</w:t>
      </w:r>
    </w:p>
    <w:p w:rsidR="005A24EF" w:rsidRPr="00385ACC" w:rsidRDefault="0095587D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85ACC">
        <w:rPr>
          <w:rFonts w:ascii="仿宋" w:eastAsia="仿宋" w:hAnsi="仿宋" w:hint="eastAsia"/>
          <w:sz w:val="32"/>
          <w:szCs w:val="32"/>
        </w:rPr>
        <w:t>运用所掌握的理论知识及笔墨技巧，完成一幅</w:t>
      </w:r>
      <w:r w:rsidRPr="00385ACC">
        <w:rPr>
          <w:rFonts w:ascii="仿宋" w:eastAsia="仿宋" w:hAnsi="仿宋" w:hint="eastAsia"/>
          <w:sz w:val="32"/>
          <w:szCs w:val="32"/>
        </w:rPr>
        <w:t>中国画的创作。</w:t>
      </w:r>
      <w:r w:rsidRPr="00385ACC">
        <w:rPr>
          <w:rFonts w:ascii="仿宋" w:eastAsia="仿宋" w:hAnsi="仿宋" w:hint="eastAsia"/>
          <w:sz w:val="32"/>
          <w:szCs w:val="32"/>
        </w:rPr>
        <w:t>要求主题明确、创意构思巧妙、构图</w:t>
      </w:r>
      <w:r w:rsidRPr="00385ACC">
        <w:rPr>
          <w:rFonts w:ascii="仿宋" w:eastAsia="仿宋" w:hAnsi="仿宋" w:hint="eastAsia"/>
          <w:sz w:val="32"/>
          <w:szCs w:val="32"/>
        </w:rPr>
        <w:t>合理</w:t>
      </w:r>
      <w:r w:rsidRPr="00385ACC">
        <w:rPr>
          <w:rFonts w:ascii="仿宋" w:eastAsia="仿宋" w:hAnsi="仿宋" w:hint="eastAsia"/>
          <w:sz w:val="32"/>
          <w:szCs w:val="32"/>
        </w:rPr>
        <w:t>、设色</w:t>
      </w:r>
      <w:r w:rsidRPr="00385ACC">
        <w:rPr>
          <w:rFonts w:ascii="仿宋" w:eastAsia="仿宋" w:hAnsi="仿宋" w:hint="eastAsia"/>
          <w:sz w:val="32"/>
          <w:szCs w:val="32"/>
        </w:rPr>
        <w:t>丰富</w:t>
      </w:r>
      <w:r w:rsidRPr="00385ACC">
        <w:rPr>
          <w:rFonts w:ascii="仿宋" w:eastAsia="仿宋" w:hAnsi="仿宋" w:hint="eastAsia"/>
          <w:sz w:val="32"/>
          <w:szCs w:val="32"/>
        </w:rPr>
        <w:t>、具有较强的表现力，能体现考生在立意，构图，设色，笔墨技巧等各方面的综合艺术能力。</w:t>
      </w:r>
    </w:p>
    <w:p w:rsidR="005A24EF" w:rsidRPr="00385ACC" w:rsidRDefault="0095587D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385ACC">
        <w:rPr>
          <w:rFonts w:ascii="仿宋" w:eastAsia="仿宋" w:hAnsi="仿宋" w:hint="eastAsia"/>
          <w:b/>
          <w:bCs/>
          <w:sz w:val="32"/>
          <w:szCs w:val="32"/>
        </w:rPr>
        <w:t>三、考试要求：</w:t>
      </w:r>
    </w:p>
    <w:p w:rsidR="005A24EF" w:rsidRPr="00385ACC" w:rsidRDefault="0095587D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85ACC">
        <w:rPr>
          <w:rFonts w:ascii="仿宋" w:eastAsia="仿宋" w:hAnsi="仿宋" w:hint="eastAsia"/>
          <w:sz w:val="32"/>
          <w:szCs w:val="32"/>
        </w:rPr>
        <w:t>命题</w:t>
      </w:r>
      <w:r w:rsidRPr="00385ACC">
        <w:rPr>
          <w:rFonts w:ascii="仿宋" w:eastAsia="仿宋" w:hAnsi="仿宋" w:hint="eastAsia"/>
          <w:sz w:val="32"/>
          <w:szCs w:val="32"/>
        </w:rPr>
        <w:t>创作</w:t>
      </w:r>
      <w:r w:rsidRPr="00385ACC">
        <w:rPr>
          <w:rFonts w:ascii="仿宋" w:eastAsia="仿宋" w:hAnsi="仿宋" w:hint="eastAsia"/>
          <w:sz w:val="32"/>
          <w:szCs w:val="32"/>
        </w:rPr>
        <w:t>，根据命题要求进行创作。旨在考察考生对中国画工具材料的熟悉程度，能否运用中国特有的笔墨工具在宣纸上进行</w:t>
      </w:r>
      <w:r w:rsidRPr="00385ACC">
        <w:rPr>
          <w:rFonts w:ascii="仿宋" w:eastAsia="仿宋" w:hAnsi="仿宋" w:hint="eastAsia"/>
          <w:sz w:val="32"/>
          <w:szCs w:val="32"/>
        </w:rPr>
        <w:t>中国画创作。重点评判考生创作中的立意、构图、设色、笔墨技巧等掌握程度</w:t>
      </w:r>
      <w:r w:rsidRPr="00385ACC">
        <w:rPr>
          <w:rFonts w:ascii="仿宋" w:eastAsia="仿宋" w:hAnsi="仿宋" w:hint="eastAsia"/>
          <w:sz w:val="32"/>
          <w:szCs w:val="32"/>
        </w:rPr>
        <w:t>，以及</w:t>
      </w:r>
      <w:r w:rsidRPr="00385ACC">
        <w:rPr>
          <w:rFonts w:ascii="仿宋" w:eastAsia="仿宋" w:hAnsi="仿宋" w:hint="eastAsia"/>
          <w:sz w:val="32"/>
          <w:szCs w:val="32"/>
        </w:rPr>
        <w:t>对画面整体关系的把握和掌控。</w:t>
      </w:r>
    </w:p>
    <w:p w:rsidR="005A24EF" w:rsidRPr="00385ACC" w:rsidRDefault="00385ACC" w:rsidP="00385ACC">
      <w:pPr>
        <w:pStyle w:val="a3"/>
        <w:spacing w:line="360" w:lineRule="auto"/>
        <w:ind w:leftChars="171" w:left="359" w:firstLineChars="100" w:firstLine="320"/>
        <w:rPr>
          <w:rFonts w:ascii="仿宋" w:eastAsia="仿宋" w:hAnsi="仿宋"/>
          <w:sz w:val="32"/>
          <w:szCs w:val="32"/>
        </w:rPr>
      </w:pPr>
      <w:bookmarkStart w:id="0" w:name="_Hlk11190488"/>
      <w:r>
        <w:rPr>
          <w:rFonts w:ascii="仿宋" w:eastAsia="仿宋" w:hAnsi="仿宋" w:hint="eastAsia"/>
          <w:sz w:val="32"/>
          <w:szCs w:val="32"/>
        </w:rPr>
        <w:lastRenderedPageBreak/>
        <w:t>1.</w:t>
      </w:r>
      <w:r w:rsidR="0095587D" w:rsidRPr="00385ACC">
        <w:rPr>
          <w:rFonts w:ascii="仿宋" w:eastAsia="仿宋" w:hAnsi="仿宋" w:hint="eastAsia"/>
          <w:sz w:val="32"/>
          <w:szCs w:val="32"/>
        </w:rPr>
        <w:t>采用闭卷</w:t>
      </w:r>
      <w:r w:rsidR="0095587D" w:rsidRPr="00385ACC">
        <w:rPr>
          <w:rFonts w:ascii="仿宋" w:eastAsia="仿宋" w:hAnsi="仿宋" w:hint="eastAsia"/>
          <w:sz w:val="32"/>
          <w:szCs w:val="32"/>
        </w:rPr>
        <w:t>创作</w:t>
      </w:r>
      <w:r w:rsidR="0095587D" w:rsidRPr="00385ACC">
        <w:rPr>
          <w:rFonts w:ascii="仿宋" w:eastAsia="仿宋" w:hAnsi="仿宋" w:hint="eastAsia"/>
          <w:sz w:val="32"/>
          <w:szCs w:val="32"/>
        </w:rPr>
        <w:t>形式考试。</w:t>
      </w:r>
    </w:p>
    <w:bookmarkEnd w:id="0"/>
    <w:p w:rsidR="005A24EF" w:rsidRPr="00385ACC" w:rsidRDefault="00385ACC" w:rsidP="00385ACC">
      <w:pPr>
        <w:pStyle w:val="a3"/>
        <w:spacing w:line="360" w:lineRule="auto"/>
        <w:ind w:leftChars="171" w:left="359"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95587D" w:rsidRPr="00385ACC">
        <w:rPr>
          <w:rFonts w:ascii="仿宋" w:eastAsia="仿宋" w:hAnsi="仿宋" w:hint="eastAsia"/>
          <w:sz w:val="32"/>
          <w:szCs w:val="32"/>
        </w:rPr>
        <w:t>中国画专业课程</w:t>
      </w:r>
      <w:r w:rsidR="0095587D" w:rsidRPr="00385ACC">
        <w:rPr>
          <w:rFonts w:ascii="仿宋" w:eastAsia="仿宋" w:hAnsi="仿宋" w:hint="eastAsia"/>
          <w:sz w:val="32"/>
          <w:szCs w:val="32"/>
        </w:rPr>
        <w:t>的考核采用百分制评分，</w:t>
      </w:r>
      <w:r w:rsidR="0095587D" w:rsidRPr="00385ACC">
        <w:rPr>
          <w:rFonts w:ascii="仿宋" w:eastAsia="仿宋" w:hAnsi="仿宋" w:hint="eastAsia"/>
          <w:sz w:val="32"/>
          <w:szCs w:val="32"/>
        </w:rPr>
        <w:t>60</w:t>
      </w:r>
      <w:r w:rsidR="0095587D" w:rsidRPr="00385ACC">
        <w:rPr>
          <w:rFonts w:ascii="仿宋" w:eastAsia="仿宋" w:hAnsi="仿宋" w:hint="eastAsia"/>
          <w:sz w:val="32"/>
          <w:szCs w:val="32"/>
        </w:rPr>
        <w:t>分为及格。</w:t>
      </w:r>
    </w:p>
    <w:p w:rsidR="005A24EF" w:rsidRPr="00385ACC" w:rsidRDefault="00385ACC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95587D" w:rsidRPr="00385ACC">
        <w:rPr>
          <w:rFonts w:ascii="仿宋" w:eastAsia="仿宋" w:hAnsi="仿宋" w:hint="eastAsia"/>
          <w:sz w:val="32"/>
          <w:szCs w:val="32"/>
        </w:rPr>
        <w:t>考试时间为</w:t>
      </w:r>
      <w:r w:rsidR="0095587D" w:rsidRPr="00385ACC">
        <w:rPr>
          <w:rFonts w:ascii="仿宋" w:eastAsia="仿宋" w:hAnsi="仿宋" w:hint="eastAsia"/>
          <w:sz w:val="32"/>
          <w:szCs w:val="32"/>
        </w:rPr>
        <w:t>180</w:t>
      </w:r>
      <w:r w:rsidR="0095587D" w:rsidRPr="00385ACC">
        <w:rPr>
          <w:rFonts w:ascii="仿宋" w:eastAsia="仿宋" w:hAnsi="仿宋" w:hint="eastAsia"/>
          <w:sz w:val="32"/>
          <w:szCs w:val="32"/>
        </w:rPr>
        <w:t>分钟。</w:t>
      </w:r>
    </w:p>
    <w:p w:rsidR="005A24EF" w:rsidRPr="00385ACC" w:rsidRDefault="00385ACC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95587D" w:rsidRPr="00385ACC">
        <w:rPr>
          <w:rFonts w:ascii="仿宋" w:eastAsia="仿宋" w:hAnsi="仿宋" w:hint="eastAsia"/>
          <w:sz w:val="32"/>
          <w:szCs w:val="32"/>
        </w:rPr>
        <w:t>图幅要求：</w:t>
      </w:r>
      <w:r w:rsidR="0095587D" w:rsidRPr="00385ACC">
        <w:rPr>
          <w:rFonts w:ascii="仿宋" w:eastAsia="仿宋" w:hAnsi="仿宋" w:hint="eastAsia"/>
          <w:sz w:val="32"/>
          <w:szCs w:val="32"/>
        </w:rPr>
        <w:t>四尺斗方</w:t>
      </w:r>
      <w:r w:rsidR="0095587D" w:rsidRPr="00385ACC">
        <w:rPr>
          <w:rFonts w:ascii="仿宋" w:eastAsia="仿宋" w:hAnsi="仿宋" w:hint="eastAsia"/>
          <w:sz w:val="32"/>
          <w:szCs w:val="32"/>
        </w:rPr>
        <w:t>。</w:t>
      </w:r>
    </w:p>
    <w:p w:rsidR="005A24EF" w:rsidRPr="00385ACC" w:rsidRDefault="00385ACC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="0095587D" w:rsidRPr="00385ACC">
        <w:rPr>
          <w:rFonts w:ascii="仿宋" w:eastAsia="仿宋" w:hAnsi="仿宋" w:hint="eastAsia"/>
          <w:sz w:val="32"/>
          <w:szCs w:val="32"/>
        </w:rPr>
        <w:t>体裁</w:t>
      </w:r>
      <w:r w:rsidR="0095587D" w:rsidRPr="00385ACC">
        <w:rPr>
          <w:rFonts w:ascii="仿宋" w:eastAsia="仿宋" w:hAnsi="仿宋" w:hint="eastAsia"/>
          <w:sz w:val="32"/>
          <w:szCs w:val="32"/>
        </w:rPr>
        <w:t>不限</w:t>
      </w:r>
      <w:r w:rsidR="0095587D" w:rsidRPr="00385ACC">
        <w:rPr>
          <w:rFonts w:ascii="仿宋" w:eastAsia="仿宋" w:hAnsi="仿宋" w:hint="eastAsia"/>
          <w:sz w:val="32"/>
          <w:szCs w:val="32"/>
        </w:rPr>
        <w:t>，构图完整，有独创性。</w:t>
      </w:r>
    </w:p>
    <w:p w:rsidR="005A24EF" w:rsidRPr="00385ACC" w:rsidRDefault="00385ACC" w:rsidP="00385AC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1" w:name="_Hlk11190552"/>
      <w:bookmarkStart w:id="2" w:name="_GoBack"/>
      <w:bookmarkEnd w:id="2"/>
      <w:r>
        <w:rPr>
          <w:rFonts w:ascii="仿宋" w:eastAsia="仿宋" w:hAnsi="仿宋" w:hint="eastAsia"/>
          <w:sz w:val="32"/>
          <w:szCs w:val="32"/>
        </w:rPr>
        <w:t>6.</w:t>
      </w:r>
      <w:r w:rsidR="0095587D" w:rsidRPr="00385ACC">
        <w:rPr>
          <w:rFonts w:ascii="仿宋" w:eastAsia="仿宋" w:hAnsi="仿宋" w:hint="eastAsia"/>
          <w:sz w:val="32"/>
          <w:szCs w:val="32"/>
        </w:rPr>
        <w:t>国画</w:t>
      </w:r>
      <w:r w:rsidR="0095587D" w:rsidRPr="00385ACC">
        <w:rPr>
          <w:rFonts w:ascii="仿宋" w:eastAsia="仿宋" w:hAnsi="仿宋" w:hint="eastAsia"/>
          <w:sz w:val="32"/>
          <w:szCs w:val="32"/>
        </w:rPr>
        <w:t>颜料、铅笔、炭笔、</w:t>
      </w:r>
      <w:r w:rsidR="0095587D" w:rsidRPr="00385ACC">
        <w:rPr>
          <w:rFonts w:ascii="仿宋" w:eastAsia="仿宋" w:hAnsi="仿宋" w:hint="eastAsia"/>
          <w:sz w:val="32"/>
          <w:szCs w:val="32"/>
        </w:rPr>
        <w:t>毛</w:t>
      </w:r>
      <w:r w:rsidR="0095587D" w:rsidRPr="00385ACC">
        <w:rPr>
          <w:rFonts w:ascii="仿宋" w:eastAsia="仿宋" w:hAnsi="仿宋" w:hint="eastAsia"/>
          <w:sz w:val="32"/>
          <w:szCs w:val="32"/>
        </w:rPr>
        <w:t>笔、等工具均可，绘画用具（画夹、画笔、</w:t>
      </w:r>
      <w:r w:rsidR="0095587D" w:rsidRPr="00385ACC">
        <w:rPr>
          <w:rFonts w:ascii="仿宋" w:eastAsia="仿宋" w:hAnsi="仿宋" w:hint="eastAsia"/>
          <w:sz w:val="32"/>
          <w:szCs w:val="32"/>
        </w:rPr>
        <w:t>纸胶带</w:t>
      </w:r>
      <w:r w:rsidR="0095587D" w:rsidRPr="00385ACC">
        <w:rPr>
          <w:rFonts w:ascii="仿宋" w:eastAsia="仿宋" w:hAnsi="仿宋" w:hint="eastAsia"/>
          <w:sz w:val="32"/>
          <w:szCs w:val="32"/>
        </w:rPr>
        <w:t>、颜料、</w:t>
      </w:r>
      <w:r w:rsidR="0095587D" w:rsidRPr="00385ACC">
        <w:rPr>
          <w:rFonts w:ascii="仿宋" w:eastAsia="仿宋" w:hAnsi="仿宋" w:hint="eastAsia"/>
          <w:sz w:val="32"/>
          <w:szCs w:val="32"/>
        </w:rPr>
        <w:t>笔洗、</w:t>
      </w:r>
      <w:r w:rsidR="0095587D" w:rsidRPr="00385ACC">
        <w:rPr>
          <w:rFonts w:ascii="仿宋" w:eastAsia="仿宋" w:hAnsi="仿宋" w:hint="eastAsia"/>
          <w:sz w:val="32"/>
          <w:szCs w:val="32"/>
        </w:rPr>
        <w:t>等）自备。</w:t>
      </w:r>
      <w:bookmarkEnd w:id="1"/>
    </w:p>
    <w:sectPr w:rsidR="005A24EF" w:rsidRPr="00385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87D" w:rsidRDefault="0095587D" w:rsidP="00385ACC">
      <w:r>
        <w:separator/>
      </w:r>
    </w:p>
  </w:endnote>
  <w:endnote w:type="continuationSeparator" w:id="0">
    <w:p w:rsidR="0095587D" w:rsidRDefault="0095587D" w:rsidP="0038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87D" w:rsidRDefault="0095587D" w:rsidP="00385ACC">
      <w:r>
        <w:separator/>
      </w:r>
    </w:p>
  </w:footnote>
  <w:footnote w:type="continuationSeparator" w:id="0">
    <w:p w:rsidR="0095587D" w:rsidRDefault="0095587D" w:rsidP="0038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ECFE72E8"/>
    <w:lvl w:ilvl="0" w:tplc="7DE08C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hybridMultilevel"/>
    <w:tmpl w:val="C25604BA"/>
    <w:lvl w:ilvl="0" w:tplc="F5D206C2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24EF"/>
    <w:rsid w:val="00385ACC"/>
    <w:rsid w:val="005A24EF"/>
    <w:rsid w:val="0095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85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5A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5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5A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499</Characters>
  <Application>Microsoft Office Word</Application>
  <DocSecurity>0</DocSecurity>
  <Lines>4</Lines>
  <Paragraphs>1</Paragraphs>
  <ScaleCrop>false</ScaleCrop>
  <Company>Lenovo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涛 姜</dc:creator>
  <cp:lastModifiedBy>lenovo</cp:lastModifiedBy>
  <cp:revision>6</cp:revision>
  <dcterms:created xsi:type="dcterms:W3CDTF">2019-06-11T16:06:00Z</dcterms:created>
  <dcterms:modified xsi:type="dcterms:W3CDTF">2019-06-17T09:41:00Z</dcterms:modified>
</cp:coreProperties>
</file>