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本科段资格审核结果说明及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  <w:bookmarkEnd w:id="0"/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一、资审结果：完全匹配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不需要提供材料。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二、资审结果：</w:t>
      </w:r>
      <w:r>
        <w:rPr>
          <w:rFonts w:ascii="黑体" w:hAnsi="黑体" w:eastAsia="黑体"/>
          <w:sz w:val="32"/>
          <w:szCs w:val="32"/>
        </w:rPr>
        <w:t>曾用名</w:t>
      </w:r>
    </w:p>
    <w:p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毕业后经公安部门批准更改了姓名，办理毕业时需提供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前置学历证书原件及复印件、身份证原件及复印件、含现用名及曾用名的户口本单页（即常住人口登记卡单页）复印件或公安户籍管理部门出具的《公民姓名变更证明》原件。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三、资审结果：</w:t>
      </w:r>
      <w:r>
        <w:rPr>
          <w:rFonts w:ascii="黑体" w:hAnsi="黑体" w:eastAsia="黑体"/>
          <w:sz w:val="32"/>
          <w:szCs w:val="32"/>
        </w:rPr>
        <w:t>曾用身份证</w:t>
      </w:r>
    </w:p>
    <w:p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毕业后经公安部门批准更改了身份证号，办理毕业时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需提供前置学历证书原件及复印件、身份证原件及复印件、公安户籍管理部门出具的《公民身份号码更正证明》原件。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四、资审结果：</w:t>
      </w:r>
      <w:r>
        <w:rPr>
          <w:rFonts w:ascii="黑体" w:hAnsi="黑体" w:eastAsia="黑体"/>
          <w:sz w:val="32"/>
          <w:szCs w:val="32"/>
        </w:rPr>
        <w:t>曾用名</w:t>
      </w:r>
      <w:r>
        <w:rPr>
          <w:rFonts w:hint="eastAsia" w:ascii="黑体" w:hAnsi="黑体" w:eastAsia="黑体"/>
          <w:sz w:val="32"/>
          <w:szCs w:val="32"/>
        </w:rPr>
        <w:t>与曾</w:t>
      </w:r>
      <w:r>
        <w:rPr>
          <w:rFonts w:ascii="黑体" w:hAnsi="黑体" w:eastAsia="黑体"/>
          <w:sz w:val="32"/>
          <w:szCs w:val="32"/>
        </w:rPr>
        <w:t>用身份证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毕业后经公安部门批准更改了姓名和身份证号，办理毕业时需提供的材料同上</w:t>
      </w:r>
      <w:r>
        <w:rPr>
          <w:rFonts w:ascii="仿宋_GB2312" w:eastAsia="仿宋_GB2312"/>
          <w:sz w:val="32"/>
          <w:szCs w:val="32"/>
        </w:rPr>
        <w:t>述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曾用名</w:t>
      </w:r>
      <w:r>
        <w:rPr>
          <w:rFonts w:hint="eastAsia" w:ascii="仿宋_GB2312" w:eastAsia="仿宋_GB2312"/>
          <w:sz w:val="32"/>
          <w:szCs w:val="32"/>
        </w:rPr>
        <w:t>”“曾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hint="eastAsia" w:ascii="仿宋_GB2312" w:eastAsia="仿宋_GB2312"/>
          <w:sz w:val="32"/>
          <w:szCs w:val="32"/>
        </w:rPr>
        <w:t>身份证”两个类型的材料。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五、资审结果：“未完成资审”或“未通过”，但考生持有《</w:t>
      </w:r>
      <w:r>
        <w:rPr>
          <w:rFonts w:ascii="黑体" w:hAnsi="黑体" w:eastAsia="黑体"/>
          <w:sz w:val="32"/>
          <w:szCs w:val="32"/>
        </w:rPr>
        <w:t>中国高等教育学历认证报告</w:t>
      </w:r>
      <w:r>
        <w:rPr>
          <w:rFonts w:hint="eastAsia" w:ascii="黑体" w:hAnsi="黑体" w:eastAsia="黑体"/>
          <w:sz w:val="32"/>
          <w:szCs w:val="32"/>
        </w:rPr>
        <w:t xml:space="preserve">》或《国（境）外学历学位认证书》。  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身份证原件及复印件、《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中国高等教育学历认证报告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》或《国（境）外学历学位认证书》原件及复印件。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710F5"/>
    <w:rsid w:val="2577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2024-05-06T01:58:00Z</dcterms:created>
  <dc:creator>admin</dc:creator>
  <cp:lastModifiedBy>admin</cp:lastModifiedBy>
  <dcterms:modified xsi:type="dcterms:W3CDTF">2024-05-06T01:58:40Z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