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8E8F8">
      <w:pPr>
        <w:pStyle w:val="4"/>
        <w:spacing w:line="480" w:lineRule="exact"/>
        <w:ind w:firstLine="0" w:firstLineChars="0"/>
        <w:jc w:val="center"/>
        <w:rPr>
          <w:rFonts w:hint="eastAsia"/>
          <w:szCs w:val="24"/>
        </w:rPr>
      </w:pPr>
      <w:bookmarkStart w:id="0" w:name="_Toc17824"/>
      <w:bookmarkStart w:id="1" w:name="_Toc26202"/>
      <w:bookmarkStart w:id="2" w:name="_Toc20964"/>
      <w:bookmarkStart w:id="3" w:name="_Toc16187"/>
      <w:bookmarkStart w:id="4" w:name="_Toc12452"/>
      <w:bookmarkStart w:id="5" w:name="_Toc7298"/>
      <w:bookmarkStart w:id="6" w:name="_Toc6721"/>
      <w:bookmarkStart w:id="7" w:name="_Toc159"/>
      <w:bookmarkStart w:id="8" w:name="_Toc1678"/>
      <w:bookmarkStart w:id="9" w:name="_Toc11927"/>
      <w:bookmarkStart w:id="10" w:name="_Toc19197"/>
      <w:r>
        <w:rPr>
          <w:szCs w:val="24"/>
        </w:rPr>
        <w:t>广东省高等教育自学考试考场规则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20DC56B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44DEFCB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（一）考生应诚信考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试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，遵规守纪。自觉服从监考员等考试工作人员管理，不得以任何理由妨碍监考员等考试工作人员履行职责，不得扰乱考点考场及其他考试工作地点的秩序。</w:t>
      </w:r>
    </w:p>
    <w:p w14:paraId="70A95AC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（二）考前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分钟，凭准考证、有效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居民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身份证原件（不含电子身份证）通过身份验证后按规定入场参加考试。不得穿背心、拖鞋以及部队、警察、执法等类型的制服进入考点和考场。</w:t>
      </w:r>
    </w:p>
    <w:p w14:paraId="3D5D736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（三）主动接受监考员按规定进行的身份验证（包括人脸识别技术和人工比对身份证检查）、使用金属探测仪进行安全检查和对随身物品等进行的必要检查。</w:t>
      </w:r>
    </w:p>
    <w:p w14:paraId="07A9F87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（四）除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2B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铅笔、黑色字迹的钢笔或签字笔、直尺、圆规、三角板、橡皮外，其他任何物品不准带入考场。</w:t>
      </w:r>
    </w:p>
    <w:p w14:paraId="710D93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严禁携带任何通讯工具（如手机、对讲机及其他无线接收、传送设备）、智能手表、运动手环、电子计算器、电子存储记忆录放设备、照相机、涂改液、修正带等与考试无关的物品进入考场。</w:t>
      </w:r>
      <w:r>
        <w:rPr>
          <w:rStyle w:val="10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可使用计算器的课程，计算器不得有程序储存功能。</w:t>
      </w:r>
    </w:p>
    <w:p w14:paraId="6D8F5F4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（五）入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后，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对号入座，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将本人准考证、身份证放在桌面左上角，以便核验。已到考生须在点名卡对应签名框内签名确认，未签名者视为缺考。</w:t>
      </w:r>
    </w:p>
    <w:p w14:paraId="5732F24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六）试卷由问卷和答题纸两部分组成。考生领到试卷后，须先检查核对问卷和答题纸的课程名称、课程代码是否与报考课程相符。如遇试卷、答题纸分发错误及试题字迹不清、重印、漏印或缺页等问题，应立即举手向监考员报告；未按要求及时检查或发现问题未及时向监考员报告，作答本人报考课程外试卷的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分计；出现缺页的，缺页部分按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分计；开考后再行报告、更换的，延误的考试时间不予延长。涉及试题内容的疑问，不得向监考员询问。</w:t>
      </w:r>
    </w:p>
    <w:p w14:paraId="7F72B85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考生作答前必须先在每张答题纸规定的位置上正确、清楚地填写本人准考证号、姓名、考点名称、考场号、座位号等信息，并将条形码粘贴在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条形码粘贴处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栏框内。凡漏填、错填、书写字迹不清或不按要求粘贴条形码，导致无法正常评卷的，试卷按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分计。</w:t>
      </w:r>
    </w:p>
    <w:p w14:paraId="785C080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考生须进行课程笔迹信息采集，按要求在答题纸指定位置认真抄写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考生笔迹确认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部分规定文字。</w:t>
      </w:r>
    </w:p>
    <w:p w14:paraId="3D68F17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（七）开考信号发出后方可开始答题。</w:t>
      </w:r>
    </w:p>
    <w:p w14:paraId="08A324C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（八）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开考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15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分钟后，不得进入考点参加当科课程考试，交卷出场时间不得早于当科考试结束前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30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分钟。考试进行期间不得擅自离开座位、考场，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如身体出现异常情况，须经监考员请示主考同意后方可提前离开考场，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交卷出场后不得再进场续考，也不得在考场附近逗留或交谈。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提前离场考生须在考点指定休息区域停留，考试结束前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分钟方可离开考点。</w:t>
      </w:r>
    </w:p>
    <w:p w14:paraId="56C3134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（九）严格按试卷要求作答。答题纸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选择题答题区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须用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2B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铅笔填涂，其他区域的书写或作答须用黑色字迹的钢笔或签字笔；必须在答题纸规定答题区域的指定题号处按要求作答；作答时需画表、作图或作辅助线的，可先用铅笔辅助再用黑色字迹的钢笔或签字笔描黑确认。答题纸不得折叠、污损、弄皱、弄破，不得作任何标记。不按规定作答，答题无效。</w:t>
      </w:r>
    </w:p>
    <w:p w14:paraId="7A6BFEE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十）在考场内须保持安静，不得吸烟，不得喧哗，不得交头接耳、左顾右盼、打手势、做暗号，不得夹带、旁窥、抄袭或有意让他人抄袭，不得传抄答案或交换试卷、答卷、草稿纸，不得传递文具、物品等，不得在准考证上做标记或书写内容。</w:t>
      </w:r>
    </w:p>
    <w:p w14:paraId="21597D0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（十一）考试结束信号发出后，立即停笔，待监考员收齐试卷、草稿纸无误后，根据监考员指令依次退出考场。严禁将试卷和草稿纸带出考场。</w:t>
      </w:r>
    </w:p>
    <w:p w14:paraId="7B3BCAE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（十二）如不遵守考场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规则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，不服从考试工作人员管理，有违规行为的，按《中华人民共和国教育法》《国家教育考试违规处理办法》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确定的程序和规定严肃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处理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并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记入国家教育考试诚信档案；涉嫌犯罪的，移送司法机关追究法律责任。</w:t>
      </w:r>
    </w:p>
    <w:p w14:paraId="5495E1D8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D3F"/>
    <w:rsid w:val="00324F97"/>
    <w:rsid w:val="003F01C5"/>
    <w:rsid w:val="007B1BDF"/>
    <w:rsid w:val="007F1EB1"/>
    <w:rsid w:val="00944CDE"/>
    <w:rsid w:val="00BF1173"/>
    <w:rsid w:val="00DB376E"/>
    <w:rsid w:val="00DC1D5F"/>
    <w:rsid w:val="00E70863"/>
    <w:rsid w:val="00EE5D3F"/>
    <w:rsid w:val="05E2302A"/>
    <w:rsid w:val="24DF5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spacing w:line="560" w:lineRule="exact"/>
      <w:ind w:firstLine="640" w:firstLineChars="200"/>
      <w:outlineLvl w:val="0"/>
    </w:pPr>
    <w:rPr>
      <w:rFonts w:ascii="Times New Roman" w:hAnsi="Times New Roman" w:eastAsia="黑体"/>
      <w:kern w:val="44"/>
      <w:sz w:val="3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  <w:textAlignment w:val="baseline"/>
    </w:pPr>
    <w:rPr>
      <w:rFonts w:ascii="Times New Roman" w:hAnsi="Times New Roman"/>
      <w:szCs w:val="32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1 Char"/>
    <w:basedOn w:val="9"/>
    <w:link w:val="4"/>
    <w:qFormat/>
    <w:uiPriority w:val="0"/>
    <w:rPr>
      <w:rFonts w:ascii="Times New Roman" w:hAnsi="Times New Roman" w:eastAsia="黑体" w:cs="Times New Roman"/>
      <w:kern w:val="44"/>
      <w:sz w:val="32"/>
      <w:szCs w:val="20"/>
    </w:rPr>
  </w:style>
  <w:style w:type="character" w:customStyle="1" w:styleId="12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1173</Characters>
  <Lines>9</Lines>
  <Paragraphs>2</Paragraphs>
  <TotalTime>5</TotalTime>
  <ScaleCrop>false</ScaleCrop>
  <LinksUpToDate>false</LinksUpToDate>
  <CharactersWithSpaces>1376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2019-04-02T03:49:00Z</dcterms:created>
  <dc:creator>Windows 用户</dc:creator>
  <cp:lastModifiedBy>周建华</cp:lastModifiedBy>
  <dcterms:modified xsi:type="dcterms:W3CDTF">2025-01-03T07:18:37Z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68161E8C43674FDCB6ABE1DF0228AE1D</vt:lpwstr>
  </property>
</Properties>
</file>