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p>
    <w:p>
      <w:pPr>
        <w:jc w:val="center"/>
        <w:rPr>
          <w:sz w:val="44"/>
          <w:szCs w:val="44"/>
        </w:rPr>
      </w:pPr>
    </w:p>
    <w:p>
      <w:pPr>
        <w:jc w:val="center"/>
        <w:rPr>
          <w:sz w:val="44"/>
          <w:szCs w:val="44"/>
        </w:rPr>
      </w:pPr>
      <w:bookmarkStart w:id="16" w:name="_GoBack"/>
      <w:bookmarkEnd w:id="16"/>
      <w:r>
        <w:rPr>
          <w:rFonts w:hint="eastAsia"/>
          <w:sz w:val="44"/>
          <w:szCs w:val="44"/>
        </w:rPr>
        <w:t>英语专业本科毕业论文及设计格式手册（APA）</w:t>
      </w:r>
    </w:p>
    <w:p>
      <w:pPr>
        <w:jc w:val="center"/>
        <w:rPr>
          <w:rFonts w:ascii="Times New Roman" w:hAnsi="Times New Roman" w:cs="Times New Roman"/>
          <w:sz w:val="44"/>
          <w:szCs w:val="44"/>
        </w:rPr>
      </w:pPr>
      <w:r>
        <w:rPr>
          <w:rFonts w:ascii="Times New Roman" w:hAnsi="Times New Roman" w:cs="Times New Roman"/>
          <w:sz w:val="44"/>
          <w:szCs w:val="44"/>
        </w:rPr>
        <w:t xml:space="preserve">Graduation Thesis Style Manual for Undergraduate Students </w:t>
      </w:r>
      <w:r>
        <w:rPr>
          <w:rFonts w:hint="eastAsia" w:ascii="Times New Roman" w:hAnsi="Times New Roman" w:cs="Times New Roman"/>
          <w:sz w:val="44"/>
          <w:szCs w:val="44"/>
        </w:rPr>
        <w:t>（APA）</w:t>
      </w:r>
    </w:p>
    <w:p>
      <w:pPr>
        <w:jc w:val="center"/>
        <w:rPr>
          <w:rFonts w:ascii="Times New Roman" w:hAnsi="Times New Roman" w:cs="Times New Roman"/>
          <w:sz w:val="44"/>
          <w:szCs w:val="44"/>
        </w:rPr>
      </w:pPr>
    </w:p>
    <w:p/>
    <w:p/>
    <w:p/>
    <w:p/>
    <w:p/>
    <w:p/>
    <w:p/>
    <w:p/>
    <w:p/>
    <w:p/>
    <w:p/>
    <w:p/>
    <w:p/>
    <w:p/>
    <w:p/>
    <w:p/>
    <w:p/>
    <w:p/>
    <w:p/>
    <w:p>
      <w:r>
        <w:rPr>
          <w:rFonts w:hint="eastAsia"/>
        </w:rPr>
        <w:t>说明：本手册根据APA出版手册（第七版）及其它资源整理而成，仅用于本科生毕业论文写作的格式参考，不用于其他目的。若引用文献情况未包含于本手册中，请查阅APA出版手册（第七版），获取详细信息。</w:t>
      </w:r>
    </w:p>
    <w:p>
      <w:pPr>
        <w:widowControl/>
        <w:jc w:val="left"/>
      </w:pPr>
      <w:r>
        <w:br w:type="page"/>
      </w:r>
    </w:p>
    <w:p>
      <w:pPr>
        <w:jc w:val="center"/>
        <w:rPr>
          <w:b/>
          <w:bCs/>
          <w:sz w:val="32"/>
          <w:szCs w:val="32"/>
        </w:rPr>
      </w:pPr>
      <w:r>
        <w:rPr>
          <w:rFonts w:hint="eastAsia"/>
          <w:b/>
          <w:bCs/>
          <w:sz w:val="32"/>
          <w:szCs w:val="32"/>
        </w:rPr>
        <w:t>目录</w:t>
      </w:r>
    </w:p>
    <w:sdt>
      <w:sdtPr>
        <w:rPr>
          <w:lang w:val="zh-CN"/>
        </w:rPr>
        <w:id w:val="1574634273"/>
        <w:docPartObj>
          <w:docPartGallery w:val="Table of Contents"/>
          <w:docPartUnique/>
        </w:docPartObj>
      </w:sdtPr>
      <w:sdtEndPr>
        <w:rPr>
          <w:rFonts w:cs="Times New Roman" w:asciiTheme="minorHAnsi" w:hAnsiTheme="minorHAnsi" w:eastAsiaTheme="minorEastAsia"/>
          <w:color w:val="auto"/>
          <w:sz w:val="22"/>
          <w:szCs w:val="22"/>
          <w:lang w:val="zh-CN"/>
        </w:rPr>
      </w:sdtEndPr>
      <w:sdtContent>
        <w:p>
          <w:pPr>
            <w:pStyle w:val="23"/>
            <w:rPr>
              <w:rFonts w:hint="eastAsia"/>
            </w:rPr>
          </w:pPr>
        </w:p>
        <w:p>
          <w:pPr>
            <w:pStyle w:val="8"/>
            <w:rPr>
              <w:rFonts w:asciiTheme="minorEastAsia" w:hAnsiTheme="minorEastAsia"/>
              <w:sz w:val="28"/>
              <w:szCs w:val="28"/>
            </w:rPr>
          </w:pPr>
          <w:r>
            <w:rPr>
              <w:rFonts w:hint="eastAsia" w:asciiTheme="minorEastAsia" w:hAnsiTheme="minorEastAsia"/>
              <w:b/>
              <w:bCs/>
              <w:sz w:val="28"/>
              <w:szCs w:val="28"/>
            </w:rPr>
            <w:t>第一部分 总体要求</w:t>
          </w:r>
          <w:r>
            <w:rPr>
              <w:rFonts w:asciiTheme="minorEastAsia" w:hAnsiTheme="minorEastAsia"/>
              <w:sz w:val="28"/>
              <w:szCs w:val="28"/>
            </w:rPr>
            <w:ptab w:relativeTo="margin" w:alignment="right" w:leader="dot"/>
          </w:r>
          <w:r>
            <w:rPr>
              <w:rFonts w:asciiTheme="minorEastAsia" w:hAnsiTheme="minorEastAsia"/>
              <w:b/>
              <w:bCs/>
              <w:sz w:val="28"/>
              <w:szCs w:val="28"/>
              <w:lang w:val="zh-CN"/>
            </w:rPr>
            <w:t>2</w:t>
          </w:r>
        </w:p>
        <w:p>
          <w:pPr>
            <w:pStyle w:val="8"/>
            <w:rPr>
              <w:rFonts w:asciiTheme="minorEastAsia" w:hAnsiTheme="minorEastAsia"/>
              <w:sz w:val="28"/>
              <w:szCs w:val="28"/>
            </w:rPr>
          </w:pPr>
          <w:r>
            <w:rPr>
              <w:rFonts w:hint="eastAsia" w:asciiTheme="minorEastAsia" w:hAnsiTheme="minorEastAsia"/>
              <w:b/>
              <w:bCs/>
              <w:sz w:val="28"/>
              <w:szCs w:val="28"/>
            </w:rPr>
            <w:t>第二部分 论文模板</w:t>
          </w:r>
          <w:r>
            <w:rPr>
              <w:rFonts w:asciiTheme="minorEastAsia" w:hAnsiTheme="minorEastAsia"/>
              <w:sz w:val="28"/>
              <w:szCs w:val="28"/>
            </w:rPr>
            <w:ptab w:relativeTo="margin" w:alignment="right" w:leader="dot"/>
          </w:r>
          <w:r>
            <w:rPr>
              <w:rFonts w:asciiTheme="minorEastAsia" w:hAnsiTheme="minorEastAsia"/>
              <w:b/>
              <w:bCs/>
              <w:sz w:val="28"/>
              <w:szCs w:val="28"/>
              <w:lang w:val="zh-CN"/>
            </w:rPr>
            <w:t>4</w:t>
          </w:r>
        </w:p>
        <w:p>
          <w:pPr>
            <w:pStyle w:val="8"/>
            <w:rPr>
              <w:rFonts w:asciiTheme="minorEastAsia" w:hAnsiTheme="minorEastAsia"/>
              <w:sz w:val="28"/>
              <w:szCs w:val="28"/>
            </w:rPr>
          </w:pPr>
          <w:r>
            <w:rPr>
              <w:rFonts w:hint="eastAsia" w:asciiTheme="minorEastAsia" w:hAnsiTheme="minorEastAsia"/>
              <w:b/>
              <w:bCs/>
              <w:sz w:val="28"/>
              <w:szCs w:val="28"/>
            </w:rPr>
            <w:t>第三部分 APA格式要求</w:t>
          </w:r>
          <w:r>
            <w:rPr>
              <w:rFonts w:asciiTheme="minorEastAsia" w:hAnsiTheme="minorEastAsia"/>
              <w:sz w:val="28"/>
              <w:szCs w:val="28"/>
            </w:rPr>
            <w:ptab w:relativeTo="margin" w:alignment="right" w:leader="dot"/>
          </w:r>
          <w:r>
            <w:rPr>
              <w:rFonts w:asciiTheme="minorEastAsia" w:hAnsiTheme="minorEastAsia"/>
              <w:b/>
              <w:bCs/>
              <w:sz w:val="28"/>
              <w:szCs w:val="28"/>
            </w:rPr>
            <w:t>13</w:t>
          </w:r>
        </w:p>
        <w:p>
          <w:pPr>
            <w:pStyle w:val="9"/>
            <w:ind w:left="0"/>
          </w:pPr>
        </w:p>
      </w:sdtContent>
    </w:sdt>
    <w:p>
      <w:pPr>
        <w:rPr>
          <w:rFonts w:hint="eastAsia"/>
          <w:b/>
          <w:bCs/>
          <w:sz w:val="28"/>
          <w:szCs w:val="28"/>
        </w:rPr>
      </w:pPr>
    </w:p>
    <w:p>
      <w:pPr>
        <w:rPr>
          <w:b/>
          <w:bCs/>
          <w:sz w:val="28"/>
          <w:szCs w:val="28"/>
        </w:rPr>
      </w:pPr>
    </w:p>
    <w:p>
      <w:pPr>
        <w:widowControl/>
        <w:jc w:val="left"/>
        <w:rPr>
          <w:b/>
          <w:bCs/>
          <w:sz w:val="28"/>
          <w:szCs w:val="28"/>
        </w:rPr>
      </w:pPr>
      <w:r>
        <w:rPr>
          <w:b/>
          <w:bCs/>
          <w:sz w:val="28"/>
          <w:szCs w:val="28"/>
        </w:rPr>
        <w:br w:type="page"/>
      </w:r>
    </w:p>
    <w:p>
      <w:pPr>
        <w:jc w:val="center"/>
        <w:rPr>
          <w:b/>
          <w:bCs/>
          <w:sz w:val="32"/>
          <w:szCs w:val="32"/>
        </w:rPr>
      </w:pPr>
      <w:r>
        <w:rPr>
          <w:rFonts w:hint="eastAsia"/>
          <w:b/>
          <w:bCs/>
          <w:sz w:val="32"/>
          <w:szCs w:val="32"/>
        </w:rPr>
        <w:t>总体要求</w:t>
      </w:r>
    </w:p>
    <w:p>
      <w:pPr>
        <w:rPr>
          <w:b/>
          <w:bCs/>
          <w:sz w:val="24"/>
          <w:szCs w:val="24"/>
        </w:rPr>
      </w:pPr>
    </w:p>
    <w:p>
      <w:pPr>
        <w:rPr>
          <w:b/>
          <w:bCs/>
          <w:sz w:val="24"/>
          <w:szCs w:val="24"/>
        </w:rPr>
      </w:pPr>
      <w:r>
        <w:rPr>
          <w:rFonts w:hint="eastAsia"/>
          <w:b/>
          <w:bCs/>
          <w:sz w:val="24"/>
          <w:szCs w:val="24"/>
        </w:rPr>
        <w:t>一、毕业论文选题及格式要求</w:t>
      </w:r>
    </w:p>
    <w:p>
      <w:pPr>
        <w:ind w:firstLine="420"/>
        <w:rPr>
          <w:sz w:val="24"/>
          <w:szCs w:val="24"/>
        </w:rPr>
      </w:pPr>
      <w:r>
        <w:rPr>
          <w:sz w:val="24"/>
          <w:szCs w:val="24"/>
        </w:rPr>
        <w:t>1</w:t>
      </w:r>
      <w:r>
        <w:rPr>
          <w:rFonts w:hint="eastAsia"/>
          <w:sz w:val="24"/>
          <w:szCs w:val="24"/>
        </w:rPr>
        <w:t>.</w:t>
      </w:r>
      <w:r>
        <w:rPr>
          <w:sz w:val="24"/>
          <w:szCs w:val="24"/>
        </w:rPr>
        <w:t xml:space="preserve"> </w:t>
      </w:r>
      <w:r>
        <w:rPr>
          <w:rFonts w:hint="eastAsia"/>
          <w:sz w:val="24"/>
          <w:szCs w:val="24"/>
        </w:rPr>
        <w:t>毕业论文及设计的选题范围</w:t>
      </w:r>
    </w:p>
    <w:p>
      <w:pPr>
        <w:ind w:firstLine="420"/>
        <w:rPr>
          <w:sz w:val="24"/>
          <w:szCs w:val="24"/>
        </w:rPr>
      </w:pPr>
      <w:r>
        <w:rPr>
          <w:rFonts w:hint="eastAsia"/>
          <w:sz w:val="24"/>
          <w:szCs w:val="24"/>
        </w:rPr>
        <w:t>英语师范专业本科毕业论文应清楚、充分地论证某一论题或描写、解释某一发现，选题应符合专业性、实践性、创新性、可行性、个性化等原则，具体选题范围如下：</w:t>
      </w:r>
    </w:p>
    <w:p>
      <w:pPr>
        <w:ind w:firstLine="420"/>
        <w:rPr>
          <w:sz w:val="24"/>
          <w:szCs w:val="24"/>
        </w:rPr>
      </w:pPr>
      <w:r>
        <w:rPr>
          <w:rFonts w:hint="eastAsia"/>
          <w:sz w:val="24"/>
          <w:szCs w:val="24"/>
        </w:rPr>
        <w:t>（1）教学实证性论文，可以是叙事研究、行动研究、调查访谈研究、实验研究、对教育教学素材的内容分析研究；</w:t>
      </w:r>
    </w:p>
    <w:p>
      <w:pPr>
        <w:ind w:firstLine="420"/>
        <w:rPr>
          <w:sz w:val="24"/>
          <w:szCs w:val="24"/>
        </w:rPr>
      </w:pPr>
      <w:r>
        <w:rPr>
          <w:rFonts w:hint="eastAsia"/>
          <w:sz w:val="24"/>
          <w:szCs w:val="24"/>
        </w:rPr>
        <w:t>（2）综述性论文；</w:t>
      </w:r>
    </w:p>
    <w:p>
      <w:pPr>
        <w:ind w:firstLine="420"/>
        <w:rPr>
          <w:sz w:val="24"/>
          <w:szCs w:val="24"/>
        </w:rPr>
      </w:pPr>
      <w:r>
        <w:rPr>
          <w:rFonts w:hint="eastAsia"/>
          <w:sz w:val="24"/>
          <w:szCs w:val="24"/>
        </w:rPr>
        <w:t>（3）语言学分析论文，使用某一种语言学理论对语言文本进行分析；</w:t>
      </w:r>
    </w:p>
    <w:p>
      <w:pPr>
        <w:ind w:firstLine="420"/>
        <w:rPr>
          <w:sz w:val="24"/>
          <w:szCs w:val="24"/>
        </w:rPr>
      </w:pPr>
      <w:r>
        <w:rPr>
          <w:rFonts w:hint="eastAsia"/>
          <w:sz w:val="24"/>
          <w:szCs w:val="24"/>
        </w:rPr>
        <w:t>（4）翻译项目设计，包括中英文源文件、译文、跨文化交流证据、译后对理论或者技术的反思；</w:t>
      </w:r>
    </w:p>
    <w:p>
      <w:pPr>
        <w:ind w:firstLine="420"/>
        <w:rPr>
          <w:sz w:val="24"/>
          <w:szCs w:val="24"/>
        </w:rPr>
      </w:pPr>
      <w:r>
        <w:rPr>
          <w:rFonts w:hint="eastAsia"/>
          <w:sz w:val="24"/>
          <w:szCs w:val="24"/>
        </w:rPr>
        <w:t>（5）文学文本分析，论文应有一定的理论深度，避免读后感式的泛泛而谈、避免大篇幅的情节复述；</w:t>
      </w:r>
    </w:p>
    <w:p>
      <w:pPr>
        <w:ind w:firstLine="420"/>
        <w:rPr>
          <w:sz w:val="24"/>
          <w:szCs w:val="24"/>
        </w:rPr>
      </w:pPr>
      <w:r>
        <w:rPr>
          <w:rFonts w:hint="eastAsia"/>
          <w:sz w:val="24"/>
          <w:szCs w:val="24"/>
        </w:rPr>
        <w:t>（6）文化分析，使用某一种文化理论对某一文化现象进行分析；</w:t>
      </w:r>
    </w:p>
    <w:p>
      <w:pPr>
        <w:ind w:firstLine="420"/>
        <w:rPr>
          <w:sz w:val="24"/>
          <w:szCs w:val="24"/>
        </w:rPr>
      </w:pPr>
      <w:r>
        <w:rPr>
          <w:rFonts w:hint="eastAsia"/>
          <w:sz w:val="24"/>
          <w:szCs w:val="24"/>
        </w:rPr>
        <w:t>（7）国别与区域研究，应用某一理论框架对特定的国别和区域问题进行具体的分析。</w:t>
      </w:r>
    </w:p>
    <w:p>
      <w:pPr>
        <w:ind w:firstLine="420"/>
        <w:rPr>
          <w:sz w:val="24"/>
          <w:szCs w:val="24"/>
        </w:rPr>
      </w:pPr>
      <w:r>
        <w:rPr>
          <w:rFonts w:hint="eastAsia"/>
          <w:sz w:val="24"/>
          <w:szCs w:val="24"/>
        </w:rPr>
        <w:t>2.</w:t>
      </w:r>
      <w:r>
        <w:rPr>
          <w:sz w:val="24"/>
          <w:szCs w:val="24"/>
        </w:rPr>
        <w:t xml:space="preserve"> </w:t>
      </w:r>
      <w:r>
        <w:rPr>
          <w:rFonts w:hint="eastAsia"/>
          <w:sz w:val="24"/>
          <w:szCs w:val="24"/>
        </w:rPr>
        <w:t>论文的语言与长度</w:t>
      </w:r>
    </w:p>
    <w:p>
      <w:pPr>
        <w:ind w:firstLine="420"/>
        <w:rPr>
          <w:sz w:val="24"/>
          <w:szCs w:val="24"/>
        </w:rPr>
      </w:pPr>
      <w:r>
        <w:rPr>
          <w:rFonts w:hint="eastAsia"/>
          <w:sz w:val="24"/>
          <w:szCs w:val="24"/>
        </w:rPr>
        <w:t>除翻译项目设计以外，本科毕业论文必须用英文撰写，美式英语或英式英语皆可。论文的词数必须满足6</w:t>
      </w:r>
      <w:r>
        <w:rPr>
          <w:sz w:val="24"/>
          <w:szCs w:val="24"/>
        </w:rPr>
        <w:t>000</w:t>
      </w:r>
      <w:r>
        <w:rPr>
          <w:rFonts w:hint="eastAsia"/>
          <w:sz w:val="24"/>
          <w:szCs w:val="24"/>
        </w:rPr>
        <w:t>个单词的硬性要求（不含中文摘要、致谢与附录）。翻译项目设计可以将英文源文件译成中文，也可将中文源文件译成英文，英译汉要求英文源文件词数不少于6</w:t>
      </w:r>
      <w:r>
        <w:rPr>
          <w:sz w:val="24"/>
          <w:szCs w:val="24"/>
        </w:rPr>
        <w:t>000</w:t>
      </w:r>
      <w:r>
        <w:rPr>
          <w:rFonts w:hint="eastAsia"/>
          <w:sz w:val="24"/>
          <w:szCs w:val="24"/>
        </w:rPr>
        <w:t>单词，汉译英要求译文词数不少于6</w:t>
      </w:r>
      <w:r>
        <w:rPr>
          <w:sz w:val="24"/>
          <w:szCs w:val="24"/>
        </w:rPr>
        <w:t>000</w:t>
      </w:r>
      <w:r>
        <w:rPr>
          <w:rFonts w:hint="eastAsia"/>
          <w:sz w:val="24"/>
          <w:szCs w:val="24"/>
        </w:rPr>
        <w:t>，对翻译指导思想与翻译过程的汇报必须用英文写作。</w:t>
      </w:r>
    </w:p>
    <w:p>
      <w:pPr>
        <w:ind w:firstLine="420"/>
        <w:rPr>
          <w:sz w:val="24"/>
          <w:szCs w:val="24"/>
        </w:rPr>
      </w:pPr>
      <w:r>
        <w:rPr>
          <w:sz w:val="24"/>
          <w:szCs w:val="24"/>
        </w:rPr>
        <w:t>3</w:t>
      </w:r>
      <w:r>
        <w:rPr>
          <w:rFonts w:hint="eastAsia"/>
          <w:sz w:val="24"/>
          <w:szCs w:val="24"/>
        </w:rPr>
        <w:t>.</w:t>
      </w:r>
      <w:r>
        <w:rPr>
          <w:sz w:val="24"/>
          <w:szCs w:val="24"/>
        </w:rPr>
        <w:t xml:space="preserve"> </w:t>
      </w:r>
      <w:r>
        <w:rPr>
          <w:rFonts w:hint="eastAsia"/>
          <w:sz w:val="24"/>
          <w:szCs w:val="24"/>
        </w:rPr>
        <w:t>论文组成部分</w:t>
      </w:r>
    </w:p>
    <w:p>
      <w:pPr>
        <w:ind w:firstLine="420"/>
        <w:rPr>
          <w:sz w:val="24"/>
          <w:szCs w:val="24"/>
        </w:rPr>
      </w:pPr>
      <w:r>
        <w:rPr>
          <w:rFonts w:hint="eastAsia"/>
          <w:sz w:val="24"/>
          <w:szCs w:val="24"/>
        </w:rPr>
        <w:t>论文一般由以下部分组成：</w:t>
      </w:r>
    </w:p>
    <w:p>
      <w:pPr>
        <w:ind w:firstLine="420"/>
        <w:rPr>
          <w:sz w:val="24"/>
          <w:szCs w:val="24"/>
        </w:rPr>
      </w:pPr>
      <w:r>
        <w:rPr>
          <w:rFonts w:hint="eastAsia"/>
          <w:sz w:val="24"/>
          <w:szCs w:val="24"/>
        </w:rPr>
        <w:t>（1）英文封面（Front</w:t>
      </w:r>
      <w:r>
        <w:rPr>
          <w:sz w:val="24"/>
          <w:szCs w:val="24"/>
        </w:rPr>
        <w:t xml:space="preserve"> </w:t>
      </w:r>
      <w:r>
        <w:rPr>
          <w:rFonts w:hint="eastAsia"/>
          <w:sz w:val="24"/>
          <w:szCs w:val="24"/>
        </w:rPr>
        <w:t>Cover）</w:t>
      </w:r>
    </w:p>
    <w:p>
      <w:pPr>
        <w:ind w:firstLine="420"/>
        <w:rPr>
          <w:sz w:val="24"/>
          <w:szCs w:val="24"/>
        </w:rPr>
      </w:pPr>
      <w:r>
        <w:rPr>
          <w:rFonts w:hint="eastAsia"/>
          <w:sz w:val="24"/>
          <w:szCs w:val="24"/>
        </w:rPr>
        <w:t>（2）提纲（Outline）</w:t>
      </w:r>
    </w:p>
    <w:p>
      <w:pPr>
        <w:ind w:firstLine="420"/>
        <w:rPr>
          <w:sz w:val="24"/>
          <w:szCs w:val="24"/>
        </w:rPr>
      </w:pPr>
      <w:r>
        <w:rPr>
          <w:rFonts w:hint="eastAsia"/>
          <w:sz w:val="24"/>
          <w:szCs w:val="24"/>
        </w:rPr>
        <w:t>（3）英文摘要（Abstract）</w:t>
      </w:r>
    </w:p>
    <w:p>
      <w:pPr>
        <w:ind w:firstLine="420"/>
        <w:rPr>
          <w:sz w:val="24"/>
          <w:szCs w:val="24"/>
        </w:rPr>
      </w:pPr>
      <w:r>
        <w:rPr>
          <w:rFonts w:hint="eastAsia"/>
          <w:sz w:val="24"/>
          <w:szCs w:val="24"/>
        </w:rPr>
        <w:t>（4）中文摘要（Chinese</w:t>
      </w:r>
      <w:r>
        <w:rPr>
          <w:sz w:val="24"/>
          <w:szCs w:val="24"/>
        </w:rPr>
        <w:t xml:space="preserve"> </w:t>
      </w:r>
      <w:r>
        <w:rPr>
          <w:rFonts w:hint="eastAsia"/>
          <w:sz w:val="24"/>
          <w:szCs w:val="24"/>
        </w:rPr>
        <w:t>Abstract）</w:t>
      </w:r>
    </w:p>
    <w:p>
      <w:pPr>
        <w:ind w:firstLine="420"/>
        <w:rPr>
          <w:sz w:val="24"/>
          <w:szCs w:val="24"/>
        </w:rPr>
      </w:pPr>
      <w:r>
        <w:rPr>
          <w:rFonts w:hint="eastAsia"/>
          <w:sz w:val="24"/>
          <w:szCs w:val="24"/>
        </w:rPr>
        <w:t>（5）正文（Text）</w:t>
      </w:r>
    </w:p>
    <w:p>
      <w:pPr>
        <w:ind w:firstLine="420"/>
        <w:rPr>
          <w:sz w:val="24"/>
          <w:szCs w:val="24"/>
        </w:rPr>
      </w:pPr>
      <w:r>
        <w:rPr>
          <w:rFonts w:hint="eastAsia"/>
          <w:sz w:val="24"/>
          <w:szCs w:val="24"/>
        </w:rPr>
        <w:t>（6）参考文献（References）</w:t>
      </w:r>
    </w:p>
    <w:p>
      <w:pPr>
        <w:ind w:firstLine="420"/>
        <w:rPr>
          <w:sz w:val="24"/>
          <w:szCs w:val="24"/>
        </w:rPr>
      </w:pPr>
      <w:r>
        <w:rPr>
          <w:rFonts w:hint="eastAsia"/>
          <w:sz w:val="24"/>
          <w:szCs w:val="24"/>
        </w:rPr>
        <w:t>（</w:t>
      </w:r>
      <w:r>
        <w:rPr>
          <w:sz w:val="24"/>
          <w:szCs w:val="24"/>
        </w:rPr>
        <w:t>7</w:t>
      </w:r>
      <w:r>
        <w:rPr>
          <w:rFonts w:hint="eastAsia"/>
          <w:sz w:val="24"/>
          <w:szCs w:val="24"/>
        </w:rPr>
        <w:t>）附录（Appendices，非必须）</w:t>
      </w:r>
    </w:p>
    <w:p>
      <w:pPr>
        <w:ind w:firstLine="420"/>
        <w:rPr>
          <w:sz w:val="24"/>
          <w:szCs w:val="24"/>
        </w:rPr>
      </w:pPr>
      <w:r>
        <w:rPr>
          <w:rFonts w:hint="eastAsia"/>
          <w:sz w:val="24"/>
          <w:szCs w:val="24"/>
        </w:rPr>
        <w:t>（</w:t>
      </w:r>
      <w:r>
        <w:rPr>
          <w:sz w:val="24"/>
          <w:szCs w:val="24"/>
        </w:rPr>
        <w:t>8</w:t>
      </w:r>
      <w:r>
        <w:rPr>
          <w:rFonts w:hint="eastAsia"/>
          <w:sz w:val="24"/>
          <w:szCs w:val="24"/>
        </w:rPr>
        <w:t>）致谢（Acknowledgement）</w:t>
      </w:r>
    </w:p>
    <w:p>
      <w:pPr>
        <w:ind w:firstLine="420"/>
        <w:rPr>
          <w:sz w:val="24"/>
          <w:szCs w:val="24"/>
        </w:rPr>
      </w:pPr>
      <w:r>
        <w:rPr>
          <w:rFonts w:hint="eastAsia"/>
          <w:sz w:val="24"/>
          <w:szCs w:val="24"/>
        </w:rPr>
        <w:t>4.</w:t>
      </w:r>
      <w:r>
        <w:rPr>
          <w:sz w:val="24"/>
          <w:szCs w:val="24"/>
        </w:rPr>
        <w:t xml:space="preserve"> </w:t>
      </w:r>
      <w:r>
        <w:rPr>
          <w:rFonts w:hint="eastAsia"/>
          <w:sz w:val="24"/>
          <w:szCs w:val="24"/>
        </w:rPr>
        <w:t>论文格式</w:t>
      </w:r>
    </w:p>
    <w:p>
      <w:pPr>
        <w:ind w:firstLine="420"/>
        <w:rPr>
          <w:sz w:val="24"/>
          <w:szCs w:val="24"/>
        </w:rPr>
      </w:pPr>
      <w:r>
        <w:rPr>
          <w:rFonts w:hint="eastAsia"/>
          <w:sz w:val="24"/>
          <w:szCs w:val="24"/>
        </w:rPr>
        <w:t>论文方向选择语言教学、语言学的学生按照APA格式做好文内引述与文后参考文献；论文方向选择文学、文化、翻译、国别与区域研究按照MLA格式做好文内引述与文后参考文献。除此外，APA格式与MLA格式在提纲页、中英文摘要中也有细微的差异，详见模板。</w:t>
      </w:r>
    </w:p>
    <w:p>
      <w:pPr>
        <w:ind w:firstLine="420"/>
        <w:rPr>
          <w:sz w:val="24"/>
          <w:szCs w:val="24"/>
        </w:rPr>
      </w:pPr>
      <w:r>
        <w:rPr>
          <w:sz w:val="24"/>
          <w:szCs w:val="24"/>
        </w:rPr>
        <w:t>5</w:t>
      </w:r>
      <w:r>
        <w:rPr>
          <w:rFonts w:hint="eastAsia"/>
          <w:sz w:val="24"/>
          <w:szCs w:val="24"/>
        </w:rPr>
        <w:t>.</w:t>
      </w:r>
      <w:r>
        <w:rPr>
          <w:sz w:val="24"/>
          <w:szCs w:val="24"/>
        </w:rPr>
        <w:t xml:space="preserve"> </w:t>
      </w:r>
      <w:r>
        <w:rPr>
          <w:rFonts w:hint="eastAsia"/>
          <w:sz w:val="24"/>
          <w:szCs w:val="24"/>
        </w:rPr>
        <w:t>用纸与页面设置</w:t>
      </w:r>
    </w:p>
    <w:p>
      <w:pPr>
        <w:ind w:firstLine="420"/>
        <w:rPr>
          <w:sz w:val="24"/>
          <w:szCs w:val="24"/>
        </w:rPr>
      </w:pPr>
      <w:r>
        <w:rPr>
          <w:rFonts w:hint="eastAsia"/>
          <w:sz w:val="24"/>
          <w:szCs w:val="24"/>
        </w:rPr>
        <w:t>论文采用A</w:t>
      </w:r>
      <w:r>
        <w:rPr>
          <w:sz w:val="24"/>
          <w:szCs w:val="24"/>
        </w:rPr>
        <w:t>4</w:t>
      </w:r>
      <w:r>
        <w:rPr>
          <w:rFonts w:hint="eastAsia"/>
          <w:sz w:val="24"/>
          <w:szCs w:val="24"/>
        </w:rPr>
        <w:t>号纸，页眉有</w:t>
      </w:r>
      <w:r>
        <w:rPr>
          <w:rFonts w:hint="eastAsia"/>
          <w:color w:val="0070C0"/>
          <w:sz w:val="24"/>
          <w:szCs w:val="24"/>
        </w:rPr>
        <w:t>“西华师范大学本科生毕业论文打印专用纸”</w:t>
      </w:r>
      <w:r>
        <w:rPr>
          <w:rFonts w:hint="eastAsia"/>
          <w:sz w:val="24"/>
          <w:szCs w:val="24"/>
        </w:rPr>
        <w:t>的标识。</w:t>
      </w:r>
      <w:bookmarkStart w:id="0" w:name="_Hlk99011375"/>
      <w:r>
        <w:rPr>
          <w:rFonts w:hint="eastAsia"/>
          <w:sz w:val="24"/>
          <w:szCs w:val="24"/>
        </w:rPr>
        <w:t>应用Microsoft</w:t>
      </w:r>
      <w:r>
        <w:rPr>
          <w:sz w:val="24"/>
          <w:szCs w:val="24"/>
        </w:rPr>
        <w:t xml:space="preserve"> </w:t>
      </w:r>
      <w:r>
        <w:rPr>
          <w:rFonts w:hint="eastAsia"/>
          <w:sz w:val="24"/>
          <w:szCs w:val="24"/>
        </w:rPr>
        <w:t>word进行排版编辑，不用其它文字处理软件进行写作。</w:t>
      </w:r>
    </w:p>
    <w:bookmarkEnd w:id="0"/>
    <w:p>
      <w:pPr>
        <w:ind w:firstLine="420"/>
        <w:rPr>
          <w:sz w:val="24"/>
          <w:szCs w:val="24"/>
        </w:rPr>
      </w:pPr>
      <w:r>
        <w:rPr>
          <w:rFonts w:hint="eastAsia"/>
          <w:sz w:val="24"/>
          <w:szCs w:val="24"/>
        </w:rPr>
        <w:t>页面设置的页边距为：左右边距</w:t>
      </w:r>
      <w:r>
        <w:rPr>
          <w:sz w:val="24"/>
          <w:szCs w:val="24"/>
        </w:rPr>
        <w:t>3.17</w:t>
      </w:r>
      <w:r>
        <w:rPr>
          <w:rFonts w:hint="eastAsia"/>
          <w:sz w:val="24"/>
          <w:szCs w:val="24"/>
        </w:rPr>
        <w:t>厘米，上下边距2.</w:t>
      </w:r>
      <w:r>
        <w:rPr>
          <w:sz w:val="24"/>
          <w:szCs w:val="24"/>
        </w:rPr>
        <w:t>54</w:t>
      </w:r>
      <w:r>
        <w:rPr>
          <w:rFonts w:hint="eastAsia"/>
          <w:sz w:val="24"/>
          <w:szCs w:val="24"/>
        </w:rPr>
        <w:t>厘米。两端对齐。</w:t>
      </w:r>
    </w:p>
    <w:p>
      <w:pPr>
        <w:ind w:firstLine="420"/>
        <w:rPr>
          <w:sz w:val="24"/>
          <w:szCs w:val="24"/>
        </w:rPr>
      </w:pPr>
      <w:r>
        <w:rPr>
          <w:rFonts w:hint="eastAsia"/>
          <w:sz w:val="24"/>
          <w:szCs w:val="24"/>
        </w:rPr>
        <w:t>装订线为1厘米。</w:t>
      </w:r>
    </w:p>
    <w:p>
      <w:pPr>
        <w:ind w:firstLine="420"/>
        <w:rPr>
          <w:sz w:val="24"/>
          <w:szCs w:val="24"/>
        </w:rPr>
      </w:pPr>
      <w:r>
        <w:rPr>
          <w:sz w:val="24"/>
          <w:szCs w:val="24"/>
        </w:rPr>
        <w:t>6</w:t>
      </w:r>
      <w:r>
        <w:rPr>
          <w:rFonts w:hint="eastAsia"/>
          <w:sz w:val="24"/>
          <w:szCs w:val="24"/>
        </w:rPr>
        <w:t>.</w:t>
      </w:r>
      <w:r>
        <w:rPr>
          <w:sz w:val="24"/>
          <w:szCs w:val="24"/>
        </w:rPr>
        <w:t xml:space="preserve"> </w:t>
      </w:r>
      <w:r>
        <w:rPr>
          <w:rFonts w:hint="eastAsia"/>
          <w:sz w:val="24"/>
          <w:szCs w:val="24"/>
        </w:rPr>
        <w:t>字体、字号与行距</w:t>
      </w:r>
    </w:p>
    <w:p>
      <w:pPr>
        <w:ind w:firstLine="420"/>
        <w:rPr>
          <w:sz w:val="24"/>
          <w:szCs w:val="24"/>
        </w:rPr>
      </w:pPr>
      <w:r>
        <w:rPr>
          <w:rFonts w:hint="eastAsia"/>
          <w:sz w:val="24"/>
          <w:szCs w:val="24"/>
        </w:rPr>
        <w:t>本科毕业论文的默认字体是Times</w:t>
      </w:r>
      <w:r>
        <w:rPr>
          <w:sz w:val="24"/>
          <w:szCs w:val="24"/>
        </w:rPr>
        <w:t xml:space="preserve"> </w:t>
      </w:r>
      <w:r>
        <w:rPr>
          <w:rFonts w:hint="eastAsia"/>
          <w:sz w:val="24"/>
          <w:szCs w:val="24"/>
        </w:rPr>
        <w:t>New</w:t>
      </w:r>
      <w:r>
        <w:rPr>
          <w:sz w:val="24"/>
          <w:szCs w:val="24"/>
        </w:rPr>
        <w:t xml:space="preserve"> </w:t>
      </w:r>
      <w:r>
        <w:rPr>
          <w:rFonts w:hint="eastAsia"/>
          <w:sz w:val="24"/>
          <w:szCs w:val="24"/>
        </w:rPr>
        <w:t>Roman，文中汉字默认字体是宋体。</w:t>
      </w:r>
    </w:p>
    <w:p>
      <w:pPr>
        <w:ind w:firstLine="420"/>
        <w:rPr>
          <w:sz w:val="24"/>
          <w:szCs w:val="24"/>
        </w:rPr>
      </w:pPr>
      <w:r>
        <w:rPr>
          <w:rFonts w:hint="eastAsia"/>
          <w:sz w:val="24"/>
          <w:szCs w:val="24"/>
        </w:rPr>
        <w:t>除封面外，论文中提纲、中英文摘要、正文、致谢、附录等各部分的标题采用三号字，加粗显示；正文中各章标题采用四号字，加粗显示，居中；各节标题采用小四号字，加粗显示，顶左页边编排；三级标题采用小四号字，不加粗，顶左页边编排；论文各部分具体内容字体采用小四号字。</w:t>
      </w:r>
    </w:p>
    <w:p>
      <w:pPr>
        <w:ind w:firstLine="420"/>
        <w:rPr>
          <w:sz w:val="24"/>
          <w:szCs w:val="24"/>
        </w:rPr>
      </w:pPr>
      <w:r>
        <w:rPr>
          <w:rFonts w:hint="eastAsia"/>
          <w:sz w:val="24"/>
          <w:szCs w:val="24"/>
        </w:rPr>
        <w:t>毕业论文的默认行距是1.</w:t>
      </w:r>
      <w:r>
        <w:rPr>
          <w:sz w:val="24"/>
          <w:szCs w:val="24"/>
        </w:rPr>
        <w:t>5</w:t>
      </w:r>
      <w:r>
        <w:rPr>
          <w:rFonts w:hint="eastAsia"/>
          <w:sz w:val="24"/>
          <w:szCs w:val="24"/>
        </w:rPr>
        <w:t>倍，图表的行距为单倍。</w:t>
      </w:r>
    </w:p>
    <w:p>
      <w:pPr>
        <w:ind w:firstLine="420"/>
        <w:rPr>
          <w:sz w:val="24"/>
          <w:szCs w:val="24"/>
        </w:rPr>
      </w:pPr>
      <w:r>
        <w:rPr>
          <w:rFonts w:hint="eastAsia"/>
          <w:sz w:val="24"/>
          <w:szCs w:val="24"/>
        </w:rPr>
        <w:t>各级标题的段落间距设定为段前1行，段后0.</w:t>
      </w:r>
      <w:r>
        <w:rPr>
          <w:sz w:val="24"/>
          <w:szCs w:val="24"/>
        </w:rPr>
        <w:t>5</w:t>
      </w:r>
      <w:r>
        <w:rPr>
          <w:rFonts w:hint="eastAsia"/>
          <w:sz w:val="24"/>
          <w:szCs w:val="24"/>
        </w:rPr>
        <w:t>行。图表（Figures</w:t>
      </w:r>
      <w:r>
        <w:rPr>
          <w:sz w:val="24"/>
          <w:szCs w:val="24"/>
        </w:rPr>
        <w:t xml:space="preserve"> </w:t>
      </w:r>
      <w:r>
        <w:rPr>
          <w:rFonts w:hint="eastAsia"/>
          <w:sz w:val="24"/>
          <w:szCs w:val="24"/>
        </w:rPr>
        <w:t>and</w:t>
      </w:r>
      <w:r>
        <w:rPr>
          <w:sz w:val="24"/>
          <w:szCs w:val="24"/>
        </w:rPr>
        <w:t xml:space="preserve"> </w:t>
      </w:r>
      <w:r>
        <w:rPr>
          <w:rFonts w:hint="eastAsia"/>
          <w:sz w:val="24"/>
          <w:szCs w:val="24"/>
        </w:rPr>
        <w:t>Tables）标题（caption）的段前间距为1行，段后0.</w:t>
      </w:r>
      <w:r>
        <w:rPr>
          <w:sz w:val="24"/>
          <w:szCs w:val="24"/>
        </w:rPr>
        <w:t>5</w:t>
      </w:r>
      <w:r>
        <w:rPr>
          <w:rFonts w:hint="eastAsia"/>
          <w:sz w:val="24"/>
          <w:szCs w:val="24"/>
        </w:rPr>
        <w:t>行。</w:t>
      </w:r>
    </w:p>
    <w:p>
      <w:pPr>
        <w:ind w:firstLine="420"/>
        <w:rPr>
          <w:sz w:val="24"/>
          <w:szCs w:val="24"/>
        </w:rPr>
      </w:pPr>
      <w:r>
        <w:rPr>
          <w:rFonts w:hint="eastAsia"/>
          <w:sz w:val="24"/>
          <w:szCs w:val="24"/>
        </w:rPr>
        <w:t>各段落段首缩进</w:t>
      </w:r>
      <w:r>
        <w:rPr>
          <w:sz w:val="24"/>
          <w:szCs w:val="24"/>
        </w:rPr>
        <w:t>2</w:t>
      </w:r>
      <w:r>
        <w:rPr>
          <w:rFonts w:hint="eastAsia"/>
          <w:sz w:val="24"/>
          <w:szCs w:val="24"/>
        </w:rPr>
        <w:t>个字符（4个英文字母）。</w:t>
      </w:r>
    </w:p>
    <w:p>
      <w:pPr>
        <w:ind w:firstLine="420"/>
        <w:rPr>
          <w:sz w:val="24"/>
          <w:szCs w:val="24"/>
        </w:rPr>
      </w:pPr>
      <w:r>
        <w:rPr>
          <w:sz w:val="24"/>
          <w:szCs w:val="24"/>
        </w:rPr>
        <w:t>7</w:t>
      </w:r>
      <w:r>
        <w:rPr>
          <w:rFonts w:hint="eastAsia"/>
          <w:sz w:val="24"/>
          <w:szCs w:val="24"/>
        </w:rPr>
        <w:t>.</w:t>
      </w:r>
      <w:r>
        <w:rPr>
          <w:sz w:val="24"/>
          <w:szCs w:val="24"/>
        </w:rPr>
        <w:t xml:space="preserve"> </w:t>
      </w:r>
      <w:r>
        <w:rPr>
          <w:rFonts w:hint="eastAsia"/>
          <w:sz w:val="24"/>
          <w:szCs w:val="24"/>
        </w:rPr>
        <w:t>页码</w:t>
      </w:r>
    </w:p>
    <w:p>
      <w:pPr>
        <w:ind w:firstLine="420"/>
        <w:rPr>
          <w:sz w:val="24"/>
          <w:szCs w:val="24"/>
        </w:rPr>
      </w:pPr>
      <w:r>
        <w:rPr>
          <w:rFonts w:hint="eastAsia"/>
          <w:sz w:val="24"/>
          <w:szCs w:val="24"/>
        </w:rPr>
        <w:t>页码位于页面底端居中位置。</w:t>
      </w:r>
    </w:p>
    <w:p>
      <w:pPr>
        <w:ind w:firstLine="420"/>
        <w:rPr>
          <w:sz w:val="24"/>
          <w:szCs w:val="24"/>
        </w:rPr>
      </w:pPr>
      <w:r>
        <w:rPr>
          <w:rFonts w:hint="eastAsia"/>
          <w:sz w:val="24"/>
          <w:szCs w:val="24"/>
        </w:rPr>
        <w:t>毕业论文的前辅文页码用大写罗马数字（</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 1 \* ROMAN </w:instrText>
      </w:r>
      <w:r>
        <w:rPr>
          <w:rFonts w:ascii="Times New Roman" w:hAnsi="Times New Roman" w:cs="Times New Roman"/>
          <w:sz w:val="24"/>
          <w:szCs w:val="24"/>
        </w:rPr>
        <w:fldChar w:fldCharType="separate"/>
      </w:r>
      <w:r>
        <w:rPr>
          <w:rFonts w:ascii="Times New Roman" w:hAnsi="Times New Roman" w:cs="Times New Roman"/>
          <w:sz w:val="24"/>
          <w:szCs w:val="24"/>
        </w:rPr>
        <w:t>I</w: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 2 \* ROMAN </w:instrText>
      </w:r>
      <w:r>
        <w:rPr>
          <w:rFonts w:ascii="Times New Roman" w:hAnsi="Times New Roman" w:cs="Times New Roman"/>
          <w:sz w:val="24"/>
          <w:szCs w:val="24"/>
        </w:rPr>
        <w:fldChar w:fldCharType="separate"/>
      </w:r>
      <w:r>
        <w:rPr>
          <w:rFonts w:ascii="Times New Roman" w:hAnsi="Times New Roman" w:cs="Times New Roman"/>
          <w:sz w:val="24"/>
          <w:szCs w:val="24"/>
        </w:rPr>
        <w:t>II</w: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 3 \* ROMAN </w:instrText>
      </w:r>
      <w:r>
        <w:rPr>
          <w:rFonts w:ascii="Times New Roman" w:hAnsi="Times New Roman" w:cs="Times New Roman"/>
          <w:sz w:val="24"/>
          <w:szCs w:val="24"/>
        </w:rPr>
        <w:fldChar w:fldCharType="separate"/>
      </w:r>
      <w:r>
        <w:rPr>
          <w:rFonts w:ascii="Times New Roman" w:hAnsi="Times New Roman" w:cs="Times New Roman"/>
          <w:sz w:val="24"/>
          <w:szCs w:val="24"/>
        </w:rPr>
        <w:t>III</w:t>
      </w:r>
      <w:r>
        <w:rPr>
          <w:rFonts w:ascii="Times New Roman" w:hAnsi="Times New Roman" w:cs="Times New Roman"/>
          <w:sz w:val="24"/>
          <w:szCs w:val="24"/>
        </w:rPr>
        <w:fldChar w:fldCharType="end"/>
      </w:r>
      <w:r>
        <w:rPr>
          <w:rFonts w:hint="eastAsia" w:ascii="Times New Roman" w:hAnsi="Times New Roman" w:cs="Times New Roman"/>
          <w:sz w:val="24"/>
          <w:szCs w:val="24"/>
        </w:rPr>
        <w:t>……，</w:t>
      </w:r>
      <w:r>
        <w:rPr>
          <w:rFonts w:hint="eastAsia"/>
          <w:sz w:val="24"/>
          <w:szCs w:val="24"/>
        </w:rPr>
        <w:t>T</w:t>
      </w:r>
      <w:r>
        <w:rPr>
          <w:sz w:val="24"/>
          <w:szCs w:val="24"/>
        </w:rPr>
        <w:t>imes New Roman</w:t>
      </w:r>
      <w:r>
        <w:rPr>
          <w:rFonts w:hint="eastAsia"/>
          <w:sz w:val="24"/>
          <w:szCs w:val="24"/>
        </w:rPr>
        <w:t>字体）编号，封面不标页码，从正文首页到末页均用阿拉伯数字（1,</w:t>
      </w:r>
      <w:r>
        <w:rPr>
          <w:sz w:val="24"/>
          <w:szCs w:val="24"/>
        </w:rPr>
        <w:t>2</w:t>
      </w:r>
      <w:r>
        <w:rPr>
          <w:rFonts w:hint="eastAsia"/>
          <w:sz w:val="24"/>
          <w:szCs w:val="24"/>
        </w:rPr>
        <w:t>,</w:t>
      </w:r>
      <w:r>
        <w:rPr>
          <w:sz w:val="24"/>
          <w:szCs w:val="24"/>
        </w:rPr>
        <w:t>3</w:t>
      </w:r>
      <w:r>
        <w:rPr>
          <w:rFonts w:hint="eastAsia"/>
          <w:sz w:val="24"/>
          <w:szCs w:val="24"/>
        </w:rPr>
        <w:t>……）编号。</w:t>
      </w:r>
    </w:p>
    <w:p>
      <w:pPr>
        <w:rPr>
          <w:b/>
          <w:bCs/>
          <w:sz w:val="24"/>
          <w:szCs w:val="24"/>
        </w:rPr>
      </w:pPr>
      <w:r>
        <w:rPr>
          <w:rFonts w:hint="eastAsia"/>
          <w:b/>
          <w:bCs/>
          <w:sz w:val="24"/>
          <w:szCs w:val="24"/>
        </w:rPr>
        <w:t>二、前辅文</w:t>
      </w:r>
    </w:p>
    <w:p>
      <w:pPr>
        <w:ind w:firstLine="420"/>
        <w:rPr>
          <w:sz w:val="24"/>
          <w:szCs w:val="24"/>
        </w:rPr>
      </w:pPr>
      <w:r>
        <w:rPr>
          <w:rFonts w:hint="eastAsia"/>
          <w:sz w:val="24"/>
          <w:szCs w:val="24"/>
        </w:rPr>
        <w:t>正文之前的内容称为前辅文，由提纲、英文摘要、中文摘要构成。</w:t>
      </w:r>
    </w:p>
    <w:p>
      <w:pPr>
        <w:ind w:firstLine="420"/>
        <w:rPr>
          <w:sz w:val="24"/>
          <w:szCs w:val="24"/>
        </w:rPr>
      </w:pPr>
      <w:r>
        <w:rPr>
          <w:rFonts w:hint="eastAsia"/>
          <w:sz w:val="24"/>
          <w:szCs w:val="24"/>
        </w:rPr>
        <w:t>1.</w:t>
      </w:r>
      <w:r>
        <w:rPr>
          <w:sz w:val="24"/>
          <w:szCs w:val="24"/>
        </w:rPr>
        <w:t xml:space="preserve"> </w:t>
      </w:r>
      <w:r>
        <w:rPr>
          <w:rFonts w:hint="eastAsia"/>
          <w:sz w:val="24"/>
          <w:szCs w:val="24"/>
        </w:rPr>
        <w:t>提纲</w:t>
      </w:r>
    </w:p>
    <w:p>
      <w:pPr>
        <w:ind w:firstLine="420"/>
        <w:rPr>
          <w:sz w:val="24"/>
          <w:szCs w:val="24"/>
        </w:rPr>
      </w:pPr>
      <w:r>
        <w:rPr>
          <w:rFonts w:hint="eastAsia"/>
          <w:sz w:val="24"/>
          <w:szCs w:val="24"/>
        </w:rPr>
        <w:t>提纲应尽量保证语言简洁清晰、逻辑顺畅自然、结构匀称合理。提纲中各级标题的表述与正文应保持一致。</w:t>
      </w:r>
    </w:p>
    <w:p>
      <w:pPr>
        <w:ind w:firstLine="420"/>
        <w:rPr>
          <w:sz w:val="24"/>
          <w:szCs w:val="24"/>
        </w:rPr>
      </w:pPr>
      <w:r>
        <w:rPr>
          <w:rFonts w:hint="eastAsia"/>
          <w:sz w:val="24"/>
          <w:szCs w:val="24"/>
        </w:rPr>
        <w:t>2.</w:t>
      </w:r>
      <w:r>
        <w:rPr>
          <w:sz w:val="24"/>
          <w:szCs w:val="24"/>
        </w:rPr>
        <w:t xml:space="preserve"> </w:t>
      </w:r>
      <w:r>
        <w:rPr>
          <w:rFonts w:hint="eastAsia"/>
          <w:sz w:val="24"/>
          <w:szCs w:val="24"/>
        </w:rPr>
        <w:t>中英文摘要</w:t>
      </w:r>
    </w:p>
    <w:p>
      <w:pPr>
        <w:ind w:firstLine="420"/>
        <w:rPr>
          <w:sz w:val="24"/>
          <w:szCs w:val="24"/>
        </w:rPr>
      </w:pPr>
      <w:r>
        <w:rPr>
          <w:rFonts w:hint="eastAsia"/>
          <w:sz w:val="24"/>
          <w:szCs w:val="24"/>
        </w:rPr>
        <w:t>中英文摘要应以最简练的文字说明选题内容、研究空缺、研究思路或方法、研究结果或结论。英文摘要大约2</w:t>
      </w:r>
      <w:r>
        <w:rPr>
          <w:sz w:val="24"/>
          <w:szCs w:val="24"/>
        </w:rPr>
        <w:t>00</w:t>
      </w:r>
      <w:r>
        <w:rPr>
          <w:rFonts w:hint="eastAsia"/>
          <w:sz w:val="24"/>
          <w:szCs w:val="24"/>
        </w:rPr>
        <w:t>-</w:t>
      </w:r>
      <w:r>
        <w:rPr>
          <w:sz w:val="24"/>
          <w:szCs w:val="24"/>
        </w:rPr>
        <w:t>300</w:t>
      </w:r>
      <w:r>
        <w:rPr>
          <w:rFonts w:hint="eastAsia"/>
          <w:sz w:val="24"/>
          <w:szCs w:val="24"/>
        </w:rPr>
        <w:t>字，其内容及关键词应与英文摘要及关键词相对应，关键词3-</w:t>
      </w:r>
      <w:r>
        <w:rPr>
          <w:sz w:val="24"/>
          <w:szCs w:val="24"/>
        </w:rPr>
        <w:t>5</w:t>
      </w:r>
      <w:r>
        <w:rPr>
          <w:rFonts w:hint="eastAsia"/>
          <w:sz w:val="24"/>
          <w:szCs w:val="24"/>
        </w:rPr>
        <w:t>个，词与词之间用分号隔开。</w:t>
      </w:r>
    </w:p>
    <w:p>
      <w:pPr>
        <w:rPr>
          <w:b/>
          <w:bCs/>
          <w:sz w:val="24"/>
          <w:szCs w:val="24"/>
        </w:rPr>
      </w:pPr>
      <w:r>
        <w:rPr>
          <w:rFonts w:hint="eastAsia"/>
          <w:b/>
          <w:bCs/>
          <w:sz w:val="24"/>
          <w:szCs w:val="24"/>
        </w:rPr>
        <w:t>三、正文及参考文献</w:t>
      </w:r>
    </w:p>
    <w:p>
      <w:pPr>
        <w:ind w:firstLine="420"/>
        <w:rPr>
          <w:sz w:val="24"/>
          <w:szCs w:val="24"/>
        </w:rPr>
      </w:pPr>
      <w:r>
        <w:rPr>
          <w:sz w:val="24"/>
          <w:szCs w:val="24"/>
        </w:rPr>
        <w:t>1</w:t>
      </w:r>
      <w:r>
        <w:rPr>
          <w:rFonts w:hint="eastAsia"/>
          <w:sz w:val="24"/>
          <w:szCs w:val="24"/>
        </w:rPr>
        <w:t>.</w:t>
      </w:r>
      <w:r>
        <w:rPr>
          <w:sz w:val="24"/>
          <w:szCs w:val="24"/>
        </w:rPr>
        <w:t xml:space="preserve"> </w:t>
      </w:r>
      <w:r>
        <w:rPr>
          <w:rFonts w:hint="eastAsia"/>
          <w:sz w:val="24"/>
          <w:szCs w:val="24"/>
        </w:rPr>
        <w:t>标题及作者信息</w:t>
      </w:r>
    </w:p>
    <w:p>
      <w:pPr>
        <w:ind w:firstLine="420"/>
        <w:rPr>
          <w:sz w:val="24"/>
          <w:szCs w:val="24"/>
        </w:rPr>
      </w:pPr>
      <w:r>
        <w:rPr>
          <w:rFonts w:hint="eastAsia"/>
          <w:sz w:val="24"/>
          <w:szCs w:val="24"/>
        </w:rPr>
        <w:t>正文第一页上注明论文标题，标题独占一行，居中，标题中</w:t>
      </w:r>
      <w:bookmarkStart w:id="1" w:name="_Hlk97931306"/>
      <w:r>
        <w:rPr>
          <w:rFonts w:hint="eastAsia"/>
          <w:sz w:val="24"/>
          <w:szCs w:val="24"/>
        </w:rPr>
        <w:t>句首和句末词的首字母以及句中实词（含代词）的首字母大写</w:t>
      </w:r>
      <w:bookmarkEnd w:id="1"/>
      <w:r>
        <w:rPr>
          <w:rFonts w:hint="eastAsia"/>
          <w:sz w:val="24"/>
          <w:szCs w:val="24"/>
        </w:rPr>
        <w:t>，三号字，加粗。标题下注明作者英文姓名及个人信息。作者姓名与标题之间空一行。</w:t>
      </w:r>
    </w:p>
    <w:p>
      <w:pPr>
        <w:ind w:firstLine="420"/>
        <w:rPr>
          <w:sz w:val="24"/>
          <w:szCs w:val="24"/>
        </w:rPr>
      </w:pPr>
      <w:r>
        <w:rPr>
          <w:rFonts w:hint="eastAsia"/>
          <w:sz w:val="24"/>
          <w:szCs w:val="24"/>
        </w:rPr>
        <w:t>2.</w:t>
      </w:r>
      <w:r>
        <w:rPr>
          <w:sz w:val="24"/>
          <w:szCs w:val="24"/>
        </w:rPr>
        <w:t xml:space="preserve"> </w:t>
      </w:r>
      <w:r>
        <w:rPr>
          <w:rFonts w:hint="eastAsia"/>
          <w:sz w:val="24"/>
          <w:szCs w:val="24"/>
        </w:rPr>
        <w:t xml:space="preserve">正文 </w:t>
      </w:r>
    </w:p>
    <w:p>
      <w:pPr>
        <w:ind w:firstLine="420"/>
        <w:rPr>
          <w:sz w:val="24"/>
          <w:szCs w:val="24"/>
        </w:rPr>
      </w:pPr>
      <w:r>
        <w:rPr>
          <w:rFonts w:hint="eastAsia"/>
          <w:sz w:val="24"/>
          <w:szCs w:val="24"/>
        </w:rPr>
        <w:t>正文各章节的篇幅应与该章节的重要性相协调。各章标题与下一级标题之间构成包含关系，正文内容应围绕标题展开，避免题文不符。避免导论或引言部分过长、主体论证部分过短，避免段落零散或者段落过长。行末的英文单词不能断开。</w:t>
      </w:r>
    </w:p>
    <w:p>
      <w:pPr>
        <w:ind w:firstLine="420"/>
        <w:rPr>
          <w:sz w:val="24"/>
          <w:szCs w:val="24"/>
        </w:rPr>
      </w:pPr>
      <w:r>
        <w:rPr>
          <w:rFonts w:hint="eastAsia"/>
          <w:sz w:val="24"/>
          <w:szCs w:val="24"/>
        </w:rPr>
        <w:t>3.</w:t>
      </w:r>
      <w:r>
        <w:rPr>
          <w:sz w:val="24"/>
          <w:szCs w:val="24"/>
        </w:rPr>
        <w:t xml:space="preserve"> </w:t>
      </w:r>
      <w:r>
        <w:rPr>
          <w:rFonts w:hint="eastAsia"/>
          <w:sz w:val="24"/>
          <w:szCs w:val="24"/>
        </w:rPr>
        <w:t>参考文献</w:t>
      </w:r>
    </w:p>
    <w:p>
      <w:pPr>
        <w:ind w:firstLine="420"/>
        <w:rPr>
          <w:sz w:val="24"/>
          <w:szCs w:val="24"/>
        </w:rPr>
      </w:pPr>
      <w:r>
        <w:rPr>
          <w:rFonts w:hint="eastAsia"/>
          <w:sz w:val="24"/>
          <w:szCs w:val="24"/>
        </w:rPr>
        <w:t>参考文献页应与正文分开，另页打印，置于正文之后。</w:t>
      </w:r>
    </w:p>
    <w:p>
      <w:pPr>
        <w:ind w:firstLine="420"/>
        <w:rPr>
          <w:sz w:val="24"/>
          <w:szCs w:val="24"/>
        </w:rPr>
      </w:pPr>
      <w:r>
        <w:rPr>
          <w:rFonts w:hint="eastAsia"/>
          <w:sz w:val="24"/>
          <w:szCs w:val="24"/>
        </w:rPr>
        <w:t>参考文献标题References（语言学、语言教学、翻译方向）/Works</w:t>
      </w:r>
      <w:r>
        <w:rPr>
          <w:sz w:val="24"/>
          <w:szCs w:val="24"/>
        </w:rPr>
        <w:t xml:space="preserve"> Cited</w:t>
      </w:r>
      <w:r>
        <w:rPr>
          <w:rFonts w:hint="eastAsia"/>
          <w:sz w:val="24"/>
          <w:szCs w:val="24"/>
        </w:rPr>
        <w:t>（文学、文化、翻译、国别区域研究），居中，与上下行之间1.</w:t>
      </w:r>
      <w:r>
        <w:rPr>
          <w:sz w:val="24"/>
          <w:szCs w:val="24"/>
        </w:rPr>
        <w:t>5</w:t>
      </w:r>
      <w:r>
        <w:rPr>
          <w:rFonts w:hint="eastAsia"/>
          <w:sz w:val="24"/>
          <w:szCs w:val="24"/>
        </w:rPr>
        <w:t>倍行距，四号，Times</w:t>
      </w:r>
      <w:r>
        <w:rPr>
          <w:sz w:val="24"/>
          <w:szCs w:val="24"/>
        </w:rPr>
        <w:t xml:space="preserve"> </w:t>
      </w:r>
      <w:r>
        <w:rPr>
          <w:rFonts w:hint="eastAsia"/>
          <w:sz w:val="24"/>
          <w:szCs w:val="24"/>
        </w:rPr>
        <w:t>New</w:t>
      </w:r>
      <w:r>
        <w:rPr>
          <w:sz w:val="24"/>
          <w:szCs w:val="24"/>
        </w:rPr>
        <w:t xml:space="preserve"> </w:t>
      </w:r>
      <w:r>
        <w:rPr>
          <w:rFonts w:hint="eastAsia"/>
          <w:sz w:val="24"/>
          <w:szCs w:val="24"/>
        </w:rPr>
        <w:t>Roman，加粗。</w:t>
      </w:r>
    </w:p>
    <w:p>
      <w:pPr>
        <w:ind w:firstLine="420"/>
        <w:rPr>
          <w:sz w:val="24"/>
          <w:szCs w:val="24"/>
        </w:rPr>
      </w:pPr>
      <w:r>
        <w:rPr>
          <w:rFonts w:hint="eastAsia"/>
          <w:sz w:val="24"/>
          <w:szCs w:val="24"/>
        </w:rPr>
        <w:t>参考文献不得少于2</w:t>
      </w:r>
      <w:r>
        <w:rPr>
          <w:sz w:val="24"/>
          <w:szCs w:val="24"/>
        </w:rPr>
        <w:t>0</w:t>
      </w:r>
      <w:r>
        <w:rPr>
          <w:rFonts w:hint="eastAsia"/>
          <w:sz w:val="24"/>
          <w:szCs w:val="24"/>
        </w:rPr>
        <w:t>条，其中英文文献不少于8条，部分文献要体现经典性和新颖性。</w:t>
      </w:r>
      <w:r>
        <w:rPr>
          <w:rFonts w:ascii="Times New Roman" w:hAnsi="Times New Roman" w:cs="Times New Roman"/>
          <w:b/>
          <w:sz w:val="44"/>
          <w:szCs w:val="44"/>
        </w:rPr>
        <w:br w:type="page"/>
      </w:r>
    </w:p>
    <w:p>
      <w:pPr>
        <w:spacing w:line="360" w:lineRule="auto"/>
        <w:jc w:val="center"/>
        <w:rPr>
          <w:rFonts w:ascii="Times New Roman" w:hAnsi="Times New Roman" w:cs="Times New Roman"/>
          <w:b/>
          <w:sz w:val="44"/>
          <w:szCs w:val="44"/>
        </w:rPr>
      </w:pPr>
    </w:p>
    <w:p>
      <w:pPr>
        <w:spacing w:line="360" w:lineRule="auto"/>
        <w:jc w:val="center"/>
        <w:rPr>
          <w:rFonts w:ascii="Times New Roman" w:hAnsi="Times New Roman" w:cs="Times New Roman"/>
          <w:b/>
          <w:sz w:val="44"/>
          <w:szCs w:val="44"/>
        </w:rPr>
      </w:pPr>
      <w:r>
        <w:rPr>
          <w:rFonts w:ascii="Times New Roman" w:hAnsi="Times New Roman" w:cs="Times New Roman"/>
          <w:b/>
          <w:sz w:val="44"/>
          <w:szCs w:val="44"/>
        </w:rPr>
        <w:t>Case Study: Reviewers’ Benefits from Peer Feedback in an EFL Writing Classroom</w:t>
      </w:r>
    </w:p>
    <w:p>
      <w:pPr>
        <w:spacing w:line="360" w:lineRule="auto"/>
        <w:jc w:val="center"/>
        <w:rPr>
          <w:rFonts w:ascii="Times New Roman" w:hAnsi="Times New Roman" w:cs="Times New Roman"/>
          <w:b/>
          <w:color w:val="FF0000"/>
          <w:sz w:val="28"/>
          <w:szCs w:val="28"/>
        </w:rPr>
      </w:pPr>
      <w:r>
        <w:rPr>
          <w:rFonts w:hint="eastAsia" w:ascii="Times New Roman" w:hAnsi="Times New Roman" w:cs="Times New Roman"/>
          <w:b/>
          <w:color w:val="FF0000"/>
          <w:sz w:val="28"/>
          <w:szCs w:val="28"/>
        </w:rPr>
        <w:t>(封面标题二号字，其余内容三号字</w:t>
      </w:r>
      <w:r>
        <w:rPr>
          <w:rFonts w:ascii="Times New Roman" w:hAnsi="Times New Roman" w:cs="Times New Roman"/>
          <w:b/>
          <w:color w:val="FF0000"/>
          <w:sz w:val="28"/>
          <w:szCs w:val="28"/>
        </w:rPr>
        <w:t>)</w:t>
      </w: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By </w:t>
      </w:r>
      <w:r>
        <w:rPr>
          <w:rFonts w:hint="eastAsia" w:ascii="Times New Roman" w:hAnsi="Times New Roman" w:cs="Times New Roman"/>
          <w:b/>
          <w:sz w:val="32"/>
          <w:szCs w:val="32"/>
        </w:rPr>
        <w:t>H</w:t>
      </w:r>
      <w:r>
        <w:rPr>
          <w:rFonts w:ascii="Times New Roman" w:hAnsi="Times New Roman" w:cs="Times New Roman"/>
          <w:b/>
          <w:sz w:val="32"/>
          <w:szCs w:val="32"/>
        </w:rPr>
        <w:t>an Meimei</w:t>
      </w: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ind w:left="1"/>
        <w:jc w:val="center"/>
        <w:rPr>
          <w:rFonts w:ascii="Times New Roman" w:hAnsi="Times New Roman" w:cs="Times New Roman"/>
          <w:b/>
          <w:bCs/>
          <w:sz w:val="32"/>
          <w:szCs w:val="32"/>
        </w:rPr>
      </w:pPr>
      <w:r>
        <w:rPr>
          <w:rFonts w:ascii="Times New Roman" w:hAnsi="Times New Roman" w:cs="Times New Roman"/>
          <w:b/>
          <w:sz w:val="32"/>
          <w:szCs w:val="32"/>
        </w:rPr>
        <w:t xml:space="preserve">A Thesis </w:t>
      </w:r>
      <w:r>
        <w:rPr>
          <w:rFonts w:ascii="Times New Roman" w:hAnsi="Times New Roman" w:cs="Times New Roman"/>
          <w:b/>
          <w:bCs/>
          <w:sz w:val="32"/>
          <w:szCs w:val="32"/>
        </w:rPr>
        <w:t xml:space="preserve">Presented to </w:t>
      </w:r>
    </w:p>
    <w:p>
      <w:pPr>
        <w:spacing w:line="360" w:lineRule="auto"/>
        <w:ind w:left="1"/>
        <w:jc w:val="center"/>
        <w:rPr>
          <w:rFonts w:ascii="Times New Roman" w:hAnsi="Times New Roman" w:cs="Times New Roman"/>
          <w:b/>
          <w:bCs/>
          <w:sz w:val="32"/>
          <w:szCs w:val="32"/>
        </w:rPr>
      </w:pPr>
      <w:r>
        <w:rPr>
          <w:rFonts w:ascii="Times New Roman" w:hAnsi="Times New Roman" w:cs="Times New Roman"/>
          <w:b/>
          <w:bCs/>
          <w:sz w:val="32"/>
          <w:szCs w:val="32"/>
        </w:rPr>
        <w:t>the School of Foreign Languages</w:t>
      </w:r>
    </w:p>
    <w:p>
      <w:pPr>
        <w:spacing w:line="360" w:lineRule="auto"/>
        <w:ind w:left="562" w:hanging="562" w:hangingChars="175"/>
        <w:jc w:val="center"/>
        <w:rPr>
          <w:rFonts w:ascii="Times New Roman" w:hAnsi="Times New Roman" w:cs="Times New Roman"/>
          <w:b/>
          <w:sz w:val="32"/>
          <w:szCs w:val="32"/>
        </w:rPr>
      </w:pPr>
      <w:r>
        <w:rPr>
          <w:rFonts w:ascii="Times New Roman" w:hAnsi="Times New Roman" w:cs="Times New Roman"/>
          <w:b/>
          <w:sz w:val="32"/>
          <w:szCs w:val="32"/>
        </w:rPr>
        <w:t>China West Normal University</w:t>
      </w:r>
    </w:p>
    <w:p>
      <w:pPr>
        <w:spacing w:line="360" w:lineRule="auto"/>
        <w:ind w:left="492" w:hanging="492" w:hangingChars="175"/>
        <w:jc w:val="center"/>
        <w:rPr>
          <w:rFonts w:ascii="Times New Roman" w:hAnsi="Times New Roman" w:cs="Times New Roman"/>
          <w:b/>
          <w:sz w:val="28"/>
          <w:szCs w:val="28"/>
        </w:rPr>
      </w:pPr>
    </w:p>
    <w:p>
      <w:pPr>
        <w:spacing w:line="360" w:lineRule="auto"/>
        <w:ind w:left="492" w:hanging="492" w:hangingChars="175"/>
        <w:jc w:val="center"/>
        <w:rPr>
          <w:rFonts w:ascii="Times New Roman" w:hAnsi="Times New Roman" w:cs="Times New Roman"/>
          <w:b/>
          <w:sz w:val="28"/>
          <w:szCs w:val="28"/>
        </w:rPr>
      </w:pPr>
    </w:p>
    <w:p>
      <w:pPr>
        <w:spacing w:line="360" w:lineRule="auto"/>
        <w:ind w:left="492" w:hanging="492" w:hangingChars="175"/>
        <w:jc w:val="center"/>
        <w:rPr>
          <w:rFonts w:ascii="Times New Roman" w:hAnsi="Times New Roman" w:cs="Times New Roman"/>
          <w:b/>
          <w:sz w:val="28"/>
          <w:szCs w:val="28"/>
        </w:rPr>
      </w:pPr>
    </w:p>
    <w:p>
      <w:pPr>
        <w:spacing w:line="360" w:lineRule="auto"/>
        <w:ind w:left="562" w:hanging="562" w:hangingChars="175"/>
        <w:jc w:val="center"/>
        <w:rPr>
          <w:rFonts w:ascii="Times New Roman" w:hAnsi="Times New Roman" w:cs="Times New Roman"/>
          <w:b/>
          <w:sz w:val="32"/>
          <w:szCs w:val="32"/>
        </w:rPr>
      </w:pPr>
      <w:r>
        <w:rPr>
          <w:rFonts w:ascii="Times New Roman" w:hAnsi="Times New Roman" w:cs="Times New Roman"/>
          <w:b/>
          <w:sz w:val="32"/>
          <w:szCs w:val="32"/>
        </w:rPr>
        <w:t xml:space="preserve">In Partial Fulfillment of the Requirement for </w:t>
      </w:r>
    </w:p>
    <w:p>
      <w:pPr>
        <w:spacing w:line="360" w:lineRule="auto"/>
        <w:ind w:left="562" w:hanging="562" w:hangingChars="175"/>
        <w:jc w:val="center"/>
        <w:rPr>
          <w:rFonts w:ascii="Times New Roman" w:hAnsi="Times New Roman" w:cs="Times New Roman"/>
          <w:b/>
          <w:sz w:val="32"/>
          <w:szCs w:val="32"/>
        </w:rPr>
      </w:pPr>
      <w:r>
        <w:rPr>
          <w:rFonts w:ascii="Times New Roman" w:hAnsi="Times New Roman" w:cs="Times New Roman"/>
          <w:b/>
          <w:sz w:val="32"/>
          <w:szCs w:val="32"/>
        </w:rPr>
        <w:t>the Degree of Bachelor of Arts</w:t>
      </w:r>
    </w:p>
    <w:p>
      <w:pPr>
        <w:spacing w:line="360" w:lineRule="auto"/>
        <w:ind w:left="490" w:hanging="490" w:hangingChars="175"/>
        <w:jc w:val="center"/>
        <w:rPr>
          <w:rFonts w:ascii="Times New Roman" w:hAnsi="Times New Roman" w:cs="Times New Roman"/>
          <w:sz w:val="28"/>
          <w:szCs w:val="28"/>
        </w:rPr>
      </w:pPr>
    </w:p>
    <w:p>
      <w:pPr>
        <w:spacing w:line="360" w:lineRule="auto"/>
        <w:ind w:left="490" w:hanging="490" w:hangingChars="175"/>
        <w:jc w:val="center"/>
        <w:rPr>
          <w:rFonts w:ascii="Times New Roman" w:hAnsi="Times New Roman" w:cs="Times New Roman"/>
          <w:sz w:val="28"/>
          <w:szCs w:val="28"/>
        </w:rPr>
      </w:pPr>
    </w:p>
    <w:p>
      <w:pPr>
        <w:spacing w:line="360" w:lineRule="auto"/>
        <w:rPr>
          <w:rFonts w:ascii="Times New Roman" w:hAnsi="Times New Roman" w:cs="Times New Roman"/>
          <w:b/>
          <w:bCs/>
          <w:sz w:val="28"/>
          <w:szCs w:val="28"/>
        </w:rPr>
      </w:pPr>
    </w:p>
    <w:p>
      <w:pPr>
        <w:spacing w:line="360" w:lineRule="auto"/>
        <w:ind w:left="562" w:hanging="562" w:hangingChars="175"/>
        <w:jc w:val="center"/>
        <w:rPr>
          <w:rFonts w:ascii="Times New Roman" w:hAnsi="Times New Roman" w:cs="Times New Roman"/>
          <w:b/>
          <w:bCs/>
          <w:sz w:val="32"/>
          <w:szCs w:val="32"/>
        </w:rPr>
      </w:pPr>
      <w:r>
        <w:rPr>
          <w:rFonts w:ascii="Times New Roman" w:hAnsi="Times New Roman" w:cs="Times New Roman"/>
          <w:b/>
          <w:bCs/>
          <w:sz w:val="32"/>
          <w:szCs w:val="32"/>
        </w:rPr>
        <w:t>Under the Supervision of Prof.</w:t>
      </w:r>
      <w:r>
        <w:rPr>
          <w:rFonts w:hint="eastAsia" w:ascii="Times New Roman" w:hAnsi="Times New Roman" w:cs="Times New Roman"/>
          <w:b/>
          <w:bCs/>
          <w:sz w:val="32"/>
          <w:szCs w:val="32"/>
        </w:rPr>
        <w:t>/</w:t>
      </w:r>
      <w:r>
        <w:rPr>
          <w:rFonts w:ascii="Times New Roman" w:hAnsi="Times New Roman" w:cs="Times New Roman"/>
          <w:b/>
          <w:bCs/>
          <w:sz w:val="32"/>
          <w:szCs w:val="32"/>
        </w:rPr>
        <w:t xml:space="preserve"> Associate Prof. /Mr. </w:t>
      </w:r>
      <w:r>
        <w:rPr>
          <w:rFonts w:ascii="Times New Roman" w:hAnsi="Times New Roman" w:cs="Times New Roman"/>
          <w:b/>
          <w:bCs/>
          <w:sz w:val="28"/>
        </w:rPr>
        <mc:AlternateContent>
          <mc:Choice Requires="wps">
            <w:drawing>
              <wp:anchor distT="0" distB="0" distL="114300" distR="114300" simplePos="0" relativeHeight="251659264" behindDoc="0" locked="0" layoutInCell="1" allowOverlap="1">
                <wp:simplePos x="0" y="0"/>
                <wp:positionH relativeFrom="column">
                  <wp:posOffset>4377055</wp:posOffset>
                </wp:positionH>
                <wp:positionV relativeFrom="paragraph">
                  <wp:posOffset>132080</wp:posOffset>
                </wp:positionV>
                <wp:extent cx="1362075" cy="1781175"/>
                <wp:effectExtent l="1109980" t="8255" r="13970" b="10795"/>
                <wp:wrapNone/>
                <wp:docPr id="2" name="思想气泡: 云 2"/>
                <wp:cNvGraphicFramePr/>
                <a:graphic xmlns:a="http://schemas.openxmlformats.org/drawingml/2006/main">
                  <a:graphicData uri="http://schemas.microsoft.com/office/word/2010/wordprocessingShape">
                    <wps:wsp>
                      <wps:cNvSpPr>
                        <a:spLocks noChangeArrowheads="1"/>
                      </wps:cNvSpPr>
                      <wps:spPr bwMode="auto">
                        <a:xfrm rot="5400000">
                          <a:off x="0" y="0"/>
                          <a:ext cx="1362075" cy="1781175"/>
                        </a:xfrm>
                        <a:prstGeom prst="cloudCallout">
                          <a:avLst>
                            <a:gd name="adj1" fmla="val -24833"/>
                            <a:gd name="adj2" fmla="val 108741"/>
                          </a:avLst>
                        </a:prstGeom>
                        <a:solidFill>
                          <a:srgbClr val="FFFFFF"/>
                        </a:solidFill>
                        <a:ln w="9525">
                          <a:solidFill>
                            <a:srgbClr val="000000"/>
                          </a:solidFill>
                          <a:round/>
                        </a:ln>
                      </wps:spPr>
                      <wps:txbx>
                        <w:txbxContent>
                          <w:p>
                            <w:pPr>
                              <w:rPr>
                                <w:color w:val="FF0000"/>
                              </w:rPr>
                            </w:pPr>
                            <w:r>
                              <w:rPr>
                                <w:rFonts w:hint="eastAsia"/>
                                <w:color w:val="FF0000"/>
                              </w:rPr>
                              <w:t>整个排版应该以美观匀称为宜。题名页不设置页码。</w:t>
                            </w:r>
                          </w:p>
                        </w:txbxContent>
                      </wps:txbx>
                      <wps:bodyPr rot="0" vert="horz" wrap="square" lIns="91440" tIns="45720" rIns="91440" bIns="45720" anchor="t" anchorCtr="0" upright="1">
                        <a:noAutofit/>
                      </wps:bodyPr>
                    </wps:wsp>
                  </a:graphicData>
                </a:graphic>
              </wp:anchor>
            </w:drawing>
          </mc:Choice>
          <mc:Fallback>
            <w:pict>
              <v:shape id="思想气泡: 云 2" o:spid="_x0000_s1026" o:spt="106" type="#_x0000_t106" style="position:absolute;left:0pt;margin-left:344.65pt;margin-top:10.4pt;height:140.25pt;width:107.25pt;rotation:5898240f;z-index:251659264;mso-width-relative:page;mso-height-relative:page;" fillcolor="#FFFFFF" filled="t" stroked="t" coordsize="21600,21600" o:gfxdata="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BZuU0NkAAAAKAQAADwAAAAAAAAABACAA&#10;AAAiAAAAZHJzL2Rvd25yZXYueG1sUEsBAhQAFAAAAAgAh07iQLG6+ZF+AgAA4gQAAA4AAAAAAAAA&#10;AQAgAAAAKAEAAGRycy9lMm9Eb2MueG1sUEsFBgAAAAAGAAYAWQEAABgGAAAAAA==&#10;" adj="5436,34288">
                <v:fill on="t" focussize="0,0"/>
                <v:stroke color="#000000" joinstyle="round"/>
                <v:imagedata o:title=""/>
                <o:lock v:ext="edit" aspectratio="f"/>
                <v:textbox>
                  <w:txbxContent>
                    <w:p>
                      <w:pPr>
                        <w:rPr>
                          <w:color w:val="FF0000"/>
                        </w:rPr>
                      </w:pPr>
                      <w:r>
                        <w:rPr>
                          <w:rFonts w:hint="eastAsia"/>
                          <w:color w:val="FF0000"/>
                        </w:rPr>
                        <w:t>整个排版应该以美观匀称为宜。题名页不设置页码。</w:t>
                      </w:r>
                    </w:p>
                  </w:txbxContent>
                </v:textbox>
              </v:shape>
            </w:pict>
          </mc:Fallback>
        </mc:AlternateContent>
      </w:r>
    </w:p>
    <w:p>
      <w:pPr>
        <w:jc w:val="center"/>
        <w:rPr>
          <w:rFonts w:ascii="Times New Roman" w:hAnsi="Times New Roman" w:cs="Times New Roman"/>
          <w:b/>
          <w:sz w:val="32"/>
          <w:szCs w:val="32"/>
        </w:rPr>
      </w:pPr>
      <w:r>
        <w:rPr>
          <w:rFonts w:ascii="Times New Roman" w:hAnsi="Times New Roman" w:cs="Times New Roman"/>
          <w:b/>
          <w:sz w:val="32"/>
          <w:szCs w:val="32"/>
        </w:rPr>
        <w:t>May 2022</w:t>
      </w:r>
    </w:p>
    <w:p>
      <w:pPr>
        <w:widowControl/>
        <w:jc w:val="left"/>
        <w:rPr>
          <w:rFonts w:ascii="Times New Roman" w:hAnsi="Times New Roman" w:cs="Times New Roman"/>
          <w:b/>
          <w:sz w:val="32"/>
          <w:szCs w:val="32"/>
        </w:rPr>
      </w:pPr>
    </w:p>
    <w:p>
      <w:pPr>
        <w:jc w:val="center"/>
        <w:rPr>
          <w:rFonts w:ascii="Times New Roman" w:hAnsi="Times New Roman" w:cs="Times New Roman"/>
          <w:sz w:val="32"/>
          <w:szCs w:val="32"/>
        </w:rPr>
      </w:pPr>
      <w:r>
        <w:rPr>
          <w:rFonts w:ascii="Times New Roman" w:hAnsi="Times New Roman" w:cs="Times New Roman"/>
          <w:b/>
          <w:sz w:val="32"/>
          <w:szCs w:val="32"/>
        </w:rPr>
        <w:t xml:space="preserve">      </w:t>
      </w:r>
      <w:r>
        <w:rPr>
          <w:rFonts w:hint="eastAsia" w:ascii="Times New Roman" w:hAnsi="Times New Roman" w:cs="Times New Roman"/>
          <w:b/>
          <w:sz w:val="32"/>
          <w:szCs w:val="32"/>
        </w:rPr>
        <w:t>Outline</w:t>
      </w:r>
      <w:r>
        <w:rPr>
          <w:rFonts w:ascii="Times New Roman" w:hAnsi="Times New Roman" w:cs="Times New Roman"/>
          <w:b/>
          <w:sz w:val="32"/>
          <w:szCs w:val="32"/>
        </w:rPr>
        <w:t xml:space="preserve"> </w:t>
      </w:r>
      <w:r>
        <w:rPr>
          <w:rFonts w:hint="eastAsia" w:ascii="Times New Roman" w:hAnsi="Times New Roman" w:cs="Times New Roman"/>
          <w:bCs/>
          <w:color w:val="385723" w:themeColor="accent6" w:themeShade="80"/>
          <w:szCs w:val="21"/>
        </w:rPr>
        <w:t>（Times</w:t>
      </w:r>
      <w:r>
        <w:rPr>
          <w:rFonts w:ascii="Times New Roman" w:hAnsi="Times New Roman" w:cs="Times New Roman"/>
          <w:bCs/>
          <w:color w:val="385723" w:themeColor="accent6" w:themeShade="80"/>
          <w:szCs w:val="21"/>
        </w:rPr>
        <w:t xml:space="preserve"> </w:t>
      </w:r>
      <w:r>
        <w:rPr>
          <w:rFonts w:hint="eastAsia" w:ascii="Times New Roman" w:hAnsi="Times New Roman" w:cs="Times New Roman"/>
          <w:bCs/>
          <w:color w:val="385723" w:themeColor="accent6" w:themeShade="80"/>
          <w:szCs w:val="21"/>
        </w:rPr>
        <w:t>New</w:t>
      </w:r>
      <w:r>
        <w:rPr>
          <w:rFonts w:ascii="Times New Roman" w:hAnsi="Times New Roman" w:cs="Times New Roman"/>
          <w:bCs/>
          <w:color w:val="385723" w:themeColor="accent6" w:themeShade="80"/>
          <w:szCs w:val="21"/>
        </w:rPr>
        <w:t xml:space="preserve"> </w:t>
      </w:r>
      <w:r>
        <w:rPr>
          <w:rFonts w:hint="eastAsia" w:ascii="Times New Roman" w:hAnsi="Times New Roman" w:cs="Times New Roman"/>
          <w:bCs/>
          <w:color w:val="385723" w:themeColor="accent6" w:themeShade="80"/>
          <w:szCs w:val="21"/>
        </w:rPr>
        <w:t>Roman、三号字、居中、加粗，顶页首）</w:t>
      </w:r>
    </w:p>
    <w:p>
      <w:pPr>
        <w:spacing w:line="360" w:lineRule="auto"/>
        <w:jc w:val="center"/>
        <w:rPr>
          <w:color w:val="FF0000"/>
          <w:sz w:val="24"/>
          <w:szCs w:val="24"/>
        </w:rPr>
      </w:pPr>
      <w:bookmarkStart w:id="2" w:name="_Hlk99012172"/>
      <w:r>
        <w:rPr>
          <w:sz w:val="24"/>
          <w:szCs w:val="24"/>
        </w:rPr>
        <mc:AlternateContent>
          <mc:Choice Requires="wps">
            <w:drawing>
              <wp:anchor distT="0" distB="0" distL="114300" distR="114300" simplePos="0" relativeHeight="251660288" behindDoc="0" locked="0" layoutInCell="1" allowOverlap="1">
                <wp:simplePos x="0" y="0"/>
                <wp:positionH relativeFrom="leftMargin">
                  <wp:align>right</wp:align>
                </wp:positionH>
                <wp:positionV relativeFrom="paragraph">
                  <wp:posOffset>320040</wp:posOffset>
                </wp:positionV>
                <wp:extent cx="661670" cy="1895475"/>
                <wp:effectExtent l="0" t="0" r="328930" b="28575"/>
                <wp:wrapNone/>
                <wp:docPr id="3" name="对话气泡: 矩形 3"/>
                <wp:cNvGraphicFramePr/>
                <a:graphic xmlns:a="http://schemas.openxmlformats.org/drawingml/2006/main">
                  <a:graphicData uri="http://schemas.microsoft.com/office/word/2010/wordprocessingShape">
                    <wps:wsp>
                      <wps:cNvSpPr/>
                      <wps:spPr>
                        <a:xfrm>
                          <a:off x="0" y="0"/>
                          <a:ext cx="661670" cy="1895475"/>
                        </a:xfrm>
                        <a:prstGeom prst="wedgeRectCallout">
                          <a:avLst>
                            <a:gd name="adj1" fmla="val 91854"/>
                            <a:gd name="adj2" fmla="val 40748"/>
                          </a:avLst>
                        </a:prstGeom>
                        <a:ln>
                          <a:solidFill>
                            <a:schemeClr val="accent1">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pPr>
                              <w:jc w:val="center"/>
                              <w:rPr>
                                <w:rFonts w:ascii="Times New Roman" w:hAnsi="Times New Roman" w:cs="Times New Roman"/>
                              </w:rPr>
                            </w:pPr>
                            <w:r>
                              <w:rPr>
                                <w:rFonts w:hint="eastAsia"/>
                              </w:rPr>
                              <w:t>中英文都用四号字体，英文</w:t>
                            </w:r>
                            <w:r>
                              <w:rPr>
                                <w:rFonts w:ascii="Times New Roman" w:hAnsi="Times New Roman" w:cs="Times New Roman"/>
                              </w:rPr>
                              <w:t>Times New Roman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矩形 3" o:spid="_x0000_s1026" o:spt="61" type="#_x0000_t61" style="position:absolute;left:0pt;margin-left:12pt;margin-top:128.4pt;height:149.25pt;width:52.1pt;mso-position-horizontal-relative:page;mso-position-vertical-relative:page;z-index:251660288;v-text-anchor:middle;mso-width-relative:page;mso-height-relative:page;" fillcolor="#FFFFFF [3201]" filled="t" stroked="t" coordsize="21600,21600" o:gfxdata="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NCfbxnWAAAABwEAAA8AAAAAAAAAAQAgAAAAIgAAAGRycy9kb3ducmV2LnhtbFBLAQIUABQA&#10;AAAIAIdO4kBI+RyN1gIAAKMFAAAOAAAAAAAAAAEAIAAAACUBAABkcnMvZTJvRG9jLnhtbFBLBQYA&#10;AAAABgAGAFkBAABtBgAAAAA=&#10;" adj="30640,19602">
                <v:fill on="t" focussize="0,0"/>
                <v:stroke weight="1pt" color="#9DC3E6 [1940]" miterlimit="8" joinstyle="miter"/>
                <v:imagedata o:title=""/>
                <o:lock v:ext="edit" aspectratio="f"/>
                <v:textbox>
                  <w:txbxContent>
                    <w:p>
                      <w:pPr>
                        <w:jc w:val="center"/>
                        <w:rPr>
                          <w:rFonts w:ascii="Times New Roman" w:hAnsi="Times New Roman" w:cs="Times New Roman"/>
                        </w:rPr>
                      </w:pPr>
                      <w:r>
                        <w:rPr>
                          <w:rFonts w:hint="eastAsia"/>
                        </w:rPr>
                        <w:t>中英文都用四号字体，英文</w:t>
                      </w:r>
                      <w:r>
                        <w:rPr>
                          <w:rFonts w:ascii="Times New Roman" w:hAnsi="Times New Roman" w:cs="Times New Roman"/>
                        </w:rPr>
                        <w:t>Times New Roman</w:t>
                      </w:r>
                    </w:p>
                  </w:txbxContent>
                </v:textbox>
              </v:shape>
            </w:pict>
          </mc:Fallback>
        </mc:AlternateContent>
      </w:r>
      <w:r>
        <w:rPr>
          <w:rFonts w:hint="eastAsia"/>
          <w:color w:val="FF0000"/>
          <w:sz w:val="24"/>
          <w:szCs w:val="24"/>
        </w:rPr>
        <w:t>（</w:t>
      </w:r>
      <w:r>
        <w:rPr>
          <w:rFonts w:hint="eastAsia" w:ascii="Times New Roman" w:hAnsi="Times New Roman" w:cs="Times New Roman"/>
          <w:color w:val="FF0000"/>
          <w:sz w:val="24"/>
          <w:szCs w:val="24"/>
        </w:rPr>
        <w:t>outline标题</w:t>
      </w:r>
      <w:r>
        <w:rPr>
          <w:rFonts w:hint="eastAsia"/>
          <w:color w:val="FF0000"/>
          <w:sz w:val="24"/>
          <w:szCs w:val="24"/>
        </w:rPr>
        <w:t>后空一行）</w:t>
      </w:r>
      <w:bookmarkEnd w:id="2"/>
    </w:p>
    <w:p>
      <w:pPr>
        <w:spacing w:line="360" w:lineRule="auto"/>
        <w:rPr>
          <w:sz w:val="24"/>
          <w:szCs w:val="24"/>
        </w:rPr>
      </w:pPr>
      <w:r>
        <w:rPr>
          <w:rFonts w:ascii="Times New Roman" w:hAnsi="Times New Roman" w:cs="Times New Roman"/>
          <w:sz w:val="28"/>
          <w:szCs w:val="28"/>
        </w:rPr>
        <w:t>Abstract</w:t>
      </w:r>
    </w:p>
    <w:p>
      <w:pPr>
        <w:rPr>
          <w:rFonts w:ascii="Times New Roman" w:hAnsi="Times New Roman" w:cs="Times New Roman"/>
          <w:sz w:val="24"/>
          <w:szCs w:val="24"/>
        </w:rPr>
      </w:pPr>
      <w:r>
        <w:rPr>
          <w:rFonts w:hint="eastAsia" w:ascii="Times New Roman" w:hAnsi="Times New Roman" w:cs="Times New Roman"/>
          <w:sz w:val="28"/>
          <w:szCs w:val="28"/>
        </w:rPr>
        <w:t>中文摘要</w:t>
      </w:r>
    </w:p>
    <w:p>
      <w:pPr>
        <w:rPr>
          <w:rFonts w:ascii="Times New Roman" w:hAnsi="Times New Roman" w:cs="Times New Roman"/>
          <w:sz w:val="24"/>
          <w:szCs w:val="24"/>
        </w:rPr>
      </w:pPr>
      <w:r>
        <w:rPr>
          <w:rFonts w:ascii="Times New Roman" w:hAnsi="Times New Roman" w:cs="Times New Roman"/>
          <w:sz w:val="28"/>
          <w:szCs w:val="28"/>
        </w:rPr>
        <w:t>1 Introduction</w:t>
      </w:r>
    </w:p>
    <w:p>
      <w:pPr>
        <w:pStyle w:val="17"/>
        <w:numPr>
          <w:ilvl w:val="1"/>
          <w:numId w:val="1"/>
        </w:numPr>
        <w:ind w:firstLineChars="0"/>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5408" behindDoc="0" locked="0" layoutInCell="1" allowOverlap="1">
                <wp:simplePos x="0" y="0"/>
                <wp:positionH relativeFrom="column">
                  <wp:posOffset>3133725</wp:posOffset>
                </wp:positionH>
                <wp:positionV relativeFrom="paragraph">
                  <wp:posOffset>175260</wp:posOffset>
                </wp:positionV>
                <wp:extent cx="2171700" cy="857250"/>
                <wp:effectExtent l="914400" t="152400" r="19050" b="19050"/>
                <wp:wrapNone/>
                <wp:docPr id="1" name="对话气泡: 矩形 1"/>
                <wp:cNvGraphicFramePr/>
                <a:graphic xmlns:a="http://schemas.openxmlformats.org/drawingml/2006/main">
                  <a:graphicData uri="http://schemas.microsoft.com/office/word/2010/wordprocessingShape">
                    <wps:wsp>
                      <wps:cNvSpPr/>
                      <wps:spPr>
                        <a:xfrm>
                          <a:off x="0" y="0"/>
                          <a:ext cx="2171700" cy="857250"/>
                        </a:xfrm>
                        <a:prstGeom prst="wedgeRectCallout">
                          <a:avLst>
                            <a:gd name="adj1" fmla="val -90220"/>
                            <a:gd name="adj2" fmla="val -64870"/>
                          </a:avLst>
                        </a:prstGeom>
                        <a:solidFill>
                          <a:sysClr val="window" lastClr="FFFFFF"/>
                        </a:solidFill>
                        <a:ln w="12700" cap="flat" cmpd="sng" algn="ctr">
                          <a:solidFill>
                            <a:srgbClr val="5B9BD5"/>
                          </a:solidFill>
                          <a:prstDash val="solid"/>
                          <a:miter lim="800000"/>
                        </a:ln>
                        <a:effectLst/>
                      </wps:spPr>
                      <wps:txbx>
                        <w:txbxContent>
                          <w:p>
                            <w:pPr>
                              <w:pStyle w:val="17"/>
                              <w:ind w:left="900" w:firstLine="0" w:firstLineChars="0"/>
                              <w:rPr>
                                <w:rFonts w:ascii="Times New Roman" w:hAnsi="Times New Roman" w:cs="Times New Roman"/>
                                <w:sz w:val="24"/>
                                <w:szCs w:val="24"/>
                              </w:rPr>
                            </w:pPr>
                            <w:r>
                              <w:rPr>
                                <w:rFonts w:hint="eastAsia" w:ascii="Times New Roman" w:hAnsi="Times New Roman" w:cs="Times New Roman"/>
                                <w:color w:val="385723" w:themeColor="accent6" w:themeShade="80"/>
                                <w:szCs w:val="21"/>
                              </w:rPr>
                              <w:t>一级标题顶左页边，二级标题缩进4个字母，三级标题缩进8个字母</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矩形 1" o:spid="_x0000_s1026" o:spt="61" type="#_x0000_t61" style="position:absolute;left:0pt;margin-left:246.75pt;margin-top:13.8pt;height:67.5pt;width:171pt;z-index:251665408;v-text-anchor:middle;mso-width-relative:page;mso-height-relative:page;" fillcolor="#FFFFFF" filled="t" stroked="t" coordsize="21600,21600" o:gfxdata="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cXtM&#10;RtoAAAAKAQAADwAAAAAAAAABACAAAAAiAAAAZHJzL2Rvd25yZXYueG1sUEsBAhQAFAAAAAgAh07i&#10;QAmm+kfLAgAAigUAAA4AAAAAAAAAAQAgAAAAKQEAAGRycy9lMm9Eb2MueG1sUEsFBgAAAAAGAAYA&#10;WQEAAGYGAAAAAA==&#10;" adj="-8688,-3212">
                <v:fill on="t" focussize="0,0"/>
                <v:stroke weight="1pt" color="#5B9BD5" miterlimit="8" joinstyle="miter"/>
                <v:imagedata o:title=""/>
                <o:lock v:ext="edit" aspectratio="f"/>
                <v:textbox>
                  <w:txbxContent>
                    <w:p>
                      <w:pPr>
                        <w:pStyle w:val="17"/>
                        <w:ind w:left="900" w:firstLine="0" w:firstLineChars="0"/>
                        <w:rPr>
                          <w:rFonts w:ascii="Times New Roman" w:hAnsi="Times New Roman" w:cs="Times New Roman"/>
                          <w:sz w:val="24"/>
                          <w:szCs w:val="24"/>
                        </w:rPr>
                      </w:pPr>
                      <w:r>
                        <w:rPr>
                          <w:rFonts w:hint="eastAsia" w:ascii="Times New Roman" w:hAnsi="Times New Roman" w:cs="Times New Roman"/>
                          <w:color w:val="385723" w:themeColor="accent6" w:themeShade="80"/>
                          <w:szCs w:val="21"/>
                        </w:rPr>
                        <w:t>一级标题顶左页边，二级标题缩进4个字母，三级标题缩进8个字母</w:t>
                      </w:r>
                    </w:p>
                    <w:p>
                      <w:pPr>
                        <w:jc w:val="center"/>
                      </w:pPr>
                    </w:p>
                  </w:txbxContent>
                </v:textbox>
              </v:shape>
            </w:pict>
          </mc:Fallback>
        </mc:AlternateContent>
      </w:r>
      <w:r>
        <w:rPr>
          <w:rFonts w:ascii="Times New Roman" w:hAnsi="Times New Roman" w:cs="Times New Roman"/>
          <w:sz w:val="28"/>
          <w:szCs w:val="28"/>
        </w:rPr>
        <w:t>Research Background</w:t>
      </w:r>
    </w:p>
    <w:p>
      <w:pPr>
        <w:pStyle w:val="17"/>
        <w:numPr>
          <w:ilvl w:val="1"/>
          <w:numId w:val="1"/>
        </w:numPr>
        <w:ind w:firstLineChars="0"/>
        <w:rPr>
          <w:rFonts w:ascii="Times New Roman" w:hAnsi="Times New Roman" w:cs="Times New Roman"/>
          <w:sz w:val="24"/>
          <w:szCs w:val="24"/>
        </w:rPr>
      </w:pPr>
      <w:r>
        <w:rPr>
          <w:rFonts w:hint="eastAsia" w:ascii="Times New Roman" w:hAnsi="Times New Roman" w:cs="Times New Roman"/>
          <w:sz w:val="28"/>
          <w:szCs w:val="28"/>
        </w:rPr>
        <w:t>P</w:t>
      </w:r>
      <w:r>
        <w:rPr>
          <w:rFonts w:ascii="Times New Roman" w:hAnsi="Times New Roman" w:cs="Times New Roman"/>
          <w:sz w:val="28"/>
          <w:szCs w:val="28"/>
        </w:rPr>
        <w:t>urpose and Significance</w:t>
      </w:r>
      <w:r>
        <w:rPr>
          <w:rFonts w:ascii="Times New Roman" w:hAnsi="Times New Roman" w:cs="Times New Roman"/>
          <w:sz w:val="24"/>
          <w:szCs w:val="24"/>
        </w:rPr>
        <w:t xml:space="preserve"> </w:t>
      </w:r>
    </w:p>
    <w:p>
      <w:pPr>
        <w:pStyle w:val="17"/>
        <w:numPr>
          <w:ilvl w:val="1"/>
          <w:numId w:val="1"/>
        </w:numPr>
        <w:ind w:firstLineChars="0"/>
        <w:rPr>
          <w:rFonts w:ascii="Times New Roman" w:hAnsi="Times New Roman" w:cs="Times New Roman"/>
          <w:sz w:val="24"/>
          <w:szCs w:val="24"/>
        </w:rPr>
      </w:pPr>
      <w:r>
        <w:rPr>
          <w:rFonts w:hint="eastAsia" w:ascii="Times New Roman" w:hAnsi="Times New Roman"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-1076325</wp:posOffset>
                </wp:positionH>
                <wp:positionV relativeFrom="paragraph">
                  <wp:posOffset>370205</wp:posOffset>
                </wp:positionV>
                <wp:extent cx="962025" cy="1285875"/>
                <wp:effectExtent l="0" t="0" r="695325" b="28575"/>
                <wp:wrapNone/>
                <wp:docPr id="5" name="对话气泡: 矩形 5"/>
                <wp:cNvGraphicFramePr/>
                <a:graphic xmlns:a="http://schemas.openxmlformats.org/drawingml/2006/main">
                  <a:graphicData uri="http://schemas.microsoft.com/office/word/2010/wordprocessingShape">
                    <wps:wsp>
                      <wps:cNvSpPr/>
                      <wps:spPr>
                        <a:xfrm>
                          <a:off x="0" y="0"/>
                          <a:ext cx="962025" cy="1285875"/>
                        </a:xfrm>
                        <a:prstGeom prst="wedgeRectCallout">
                          <a:avLst>
                            <a:gd name="adj1" fmla="val 116286"/>
                            <a:gd name="adj2" fmla="val -10142"/>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ascii="Times New Roman" w:hAnsi="Times New Roman" w:cs="Times New Roman"/>
                                <w:color w:val="385723" w:themeColor="accent6" w:themeShade="80"/>
                                <w:szCs w:val="21"/>
                              </w:rPr>
                              <w:t>一级标题与二级标题句首和句末词的首字母以及句中实词的首字母大写，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矩形 5" o:spid="_x0000_s1026" o:spt="61" type="#_x0000_t61" style="position:absolute;left:0pt;margin-left:-84.75pt;margin-top:29.15pt;height:101.25pt;width:75.75pt;z-index:251661312;v-text-anchor:middle;mso-width-relative:page;mso-height-relative:page;" fillcolor="#FFFFFF [3201]" filled="t" stroked="t" coordsize="21600,21600" o:gfxdata="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MzQNFHcAAAACwEAAA8A&#10;AAAAAAAAAQAgAAAAIgAAAGRycy9kb3ducmV2LnhtbFBLAQIUABQAAAAIAIdO4kDMSFgMvgIAAGwF&#10;AAAOAAAAAAAAAAEAIAAAACsBAABkcnMvZTJvRG9jLnhtbFBLBQYAAAAABgAGAFkBAABbBgAAAAA=&#10;" adj="35918,8609">
                <v:fill on="t" focussize="0,0"/>
                <v:stroke weight="1pt" color="#5B9BD5 [3204]" miterlimit="8" joinstyle="miter"/>
                <v:imagedata o:title=""/>
                <o:lock v:ext="edit" aspectratio="f"/>
                <v:textbox>
                  <w:txbxContent>
                    <w:p>
                      <w:pPr>
                        <w:jc w:val="center"/>
                      </w:pPr>
                      <w:r>
                        <w:rPr>
                          <w:rFonts w:hint="eastAsia" w:ascii="Times New Roman" w:hAnsi="Times New Roman" w:cs="Times New Roman"/>
                          <w:color w:val="385723" w:themeColor="accent6" w:themeShade="80"/>
                          <w:szCs w:val="21"/>
                        </w:rPr>
                        <w:t>一级标题与二级标题句首和句末词的首字母以及句中实词的首字母大写，</w:t>
                      </w:r>
                    </w:p>
                  </w:txbxContent>
                </v:textbox>
              </v:shape>
            </w:pict>
          </mc:Fallback>
        </mc:AlternateContent>
      </w:r>
      <w:r>
        <w:rPr>
          <w:rFonts w:hint="eastAsia" w:ascii="Times New Roman" w:hAnsi="Times New Roman" w:cs="Times New Roman"/>
          <w:sz w:val="28"/>
          <w:szCs w:val="28"/>
        </w:rPr>
        <w:t>L</w:t>
      </w:r>
      <w:r>
        <w:rPr>
          <w:rFonts w:ascii="Times New Roman" w:hAnsi="Times New Roman" w:cs="Times New Roman"/>
          <w:sz w:val="28"/>
          <w:szCs w:val="28"/>
        </w:rPr>
        <w:t>ayout of the Thesis</w:t>
      </w:r>
      <w:r>
        <w:rPr>
          <w:rFonts w:ascii="Times New Roman" w:hAnsi="Times New Roman" w:cs="Times New Roman"/>
          <w:sz w:val="24"/>
          <w:szCs w:val="24"/>
        </w:rPr>
        <w:t xml:space="preserve"> </w:t>
      </w:r>
    </w:p>
    <w:p>
      <w:pPr>
        <w:rPr>
          <w:rFonts w:ascii="Times New Roman" w:hAnsi="Times New Roman" w:cs="Times New Roman"/>
          <w:sz w:val="24"/>
          <w:szCs w:val="24"/>
        </w:rPr>
      </w:pPr>
      <w:r>
        <w:rPr>
          <w:rFonts w:ascii="Times New Roman" w:hAnsi="Times New Roman" w:cs="Times New Roman"/>
          <w:sz w:val="28"/>
          <w:szCs w:val="28"/>
        </w:rPr>
        <w:t>2 Literature Review</w:t>
      </w:r>
      <w:r>
        <w:rPr>
          <w:rFonts w:ascii="Times New Roman" w:hAnsi="Times New Roman" w:cs="Times New Roman"/>
          <w:sz w:val="24"/>
          <w:szCs w:val="24"/>
        </w:rPr>
        <w:t xml:space="preserve"> </w:t>
      </w:r>
    </w:p>
    <w:p>
      <w:pPr>
        <w:ind w:firstLine="480"/>
        <w:rPr>
          <w:rFonts w:ascii="Times New Roman" w:hAnsi="Times New Roman" w:cs="Times New Roman"/>
          <w:sz w:val="28"/>
          <w:szCs w:val="28"/>
        </w:rPr>
      </w:pPr>
      <w:r>
        <w:rPr>
          <w:rFonts w:ascii="Times New Roman" w:hAnsi="Times New Roman" w:cs="Times New Roman"/>
          <w:sz w:val="28"/>
          <w:szCs w:val="28"/>
        </w:rPr>
        <w:t xml:space="preserve">2.1 Introduction to Task </w:t>
      </w:r>
    </w:p>
    <w:p>
      <w:pPr>
        <w:ind w:firstLine="1120" w:firstLineChars="400"/>
        <w:rPr>
          <w:rFonts w:ascii="Times New Roman" w:hAnsi="Times New Roman" w:cs="Times New Roman"/>
          <w:sz w:val="28"/>
          <w:szCs w:val="28"/>
        </w:rPr>
      </w:pPr>
      <w:r>
        <w:rPr>
          <w:rFonts w:ascii="Times New Roman" w:hAnsi="Times New Roman" w:cs="Times New Roman"/>
          <w:sz w:val="28"/>
          <w:szCs w:val="28"/>
        </w:rPr>
        <w:t xml:space="preserve">2.1.1 Definition </w:t>
      </w:r>
    </w:p>
    <w:p>
      <w:pPr>
        <w:ind w:firstLine="1120" w:firstLineChars="400"/>
        <w:rPr>
          <w:rFonts w:ascii="Times New Roman" w:hAnsi="Times New Roman" w:cs="Times New Roman"/>
          <w:sz w:val="28"/>
          <w:szCs w:val="28"/>
        </w:rPr>
      </w:pPr>
      <w:r>
        <w:rPr>
          <w:rFonts w:hint="eastAsia" w:ascii="Times New Roman" w:hAnsi="Times New Roman" w:cs="Times New Roman"/>
          <w:sz w:val="28"/>
          <w:szCs w:val="28"/>
        </w:rPr>
        <w:t>2</w:t>
      </w:r>
      <w:r>
        <w:rPr>
          <w:rFonts w:ascii="Times New Roman" w:hAnsi="Times New Roman" w:cs="Times New Roman"/>
          <w:sz w:val="28"/>
          <w:szCs w:val="28"/>
        </w:rPr>
        <w:t>.1.2 Differences between task and exercise</w:t>
      </w:r>
    </w:p>
    <w:p>
      <w:pPr>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2336" behindDoc="0" locked="0" layoutInCell="1" allowOverlap="1">
                <wp:simplePos x="0" y="0"/>
                <wp:positionH relativeFrom="page">
                  <wp:posOffset>5131435</wp:posOffset>
                </wp:positionH>
                <wp:positionV relativeFrom="paragraph">
                  <wp:posOffset>182880</wp:posOffset>
                </wp:positionV>
                <wp:extent cx="1962150" cy="409575"/>
                <wp:effectExtent l="838200" t="76200" r="19050" b="28575"/>
                <wp:wrapNone/>
                <wp:docPr id="6" name="对话气泡: 矩形 6"/>
                <wp:cNvGraphicFramePr/>
                <a:graphic xmlns:a="http://schemas.openxmlformats.org/drawingml/2006/main">
                  <a:graphicData uri="http://schemas.microsoft.com/office/word/2010/wordprocessingShape">
                    <wps:wsp>
                      <wps:cNvSpPr/>
                      <wps:spPr>
                        <a:xfrm>
                          <a:off x="0" y="0"/>
                          <a:ext cx="1962150" cy="409575"/>
                        </a:xfrm>
                        <a:prstGeom prst="wedgeRectCallout">
                          <a:avLst>
                            <a:gd name="adj1" fmla="val -90220"/>
                            <a:gd name="adj2" fmla="val -64870"/>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ascii="Times New Roman" w:hAnsi="Times New Roman" w:cs="Times New Roman"/>
                                <w:color w:val="385723" w:themeColor="accent6" w:themeShade="80"/>
                                <w:szCs w:val="21"/>
                              </w:rPr>
                              <w:t>三级标题仅句首首字母大写</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矩形 6" o:spid="_x0000_s1026" o:spt="61" type="#_x0000_t61" style="position:absolute;left:0pt;margin-left:404.05pt;margin-top:14.4pt;height:32.25pt;width:154.5pt;mso-position-horizontal-relative:page;z-index:251662336;v-text-anchor:middle;mso-width-relative:page;mso-height-relative:page;" fillcolor="#FFFFFF [3201]" filled="t" stroked="t" coordsize="21600,21600" o:gfxdata="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Ceeh482QAAAAoBAAAPAAAA&#10;AAAAAAEAIAAAACIAAABkcnMvZG93bnJldi54bWxQSwECFAAUAAAACACHTuJADuf5zr8CAABsBQAA&#10;DgAAAAAAAAABACAAAAAoAQAAZHJzL2Uyb0RvYy54bWxQSwUGAAAAAAYABgBZAQAAWQYAAAAA&#10;" adj="-8688,-3212">
                <v:fill on="t" focussize="0,0"/>
                <v:stroke weight="1pt" color="#5B9BD5 [3204]" miterlimit="8" joinstyle="miter"/>
                <v:imagedata o:title=""/>
                <o:lock v:ext="edit" aspectratio="f"/>
                <v:textbox>
                  <w:txbxContent>
                    <w:p>
                      <w:pPr>
                        <w:jc w:val="center"/>
                      </w:pPr>
                      <w:r>
                        <w:rPr>
                          <w:rFonts w:hint="eastAsia" w:ascii="Times New Roman" w:hAnsi="Times New Roman" w:cs="Times New Roman"/>
                          <w:color w:val="385723" w:themeColor="accent6" w:themeShade="80"/>
                          <w:szCs w:val="21"/>
                        </w:rPr>
                        <w:t>三级标题仅句首首字母大写</w:t>
                      </w:r>
                    </w:p>
                    <w:p>
                      <w:pPr>
                        <w:jc w:val="center"/>
                      </w:pPr>
                    </w:p>
                  </w:txbxContent>
                </v:textbox>
              </v:shape>
            </w:pict>
          </mc:Fallback>
        </mc:AlternateContent>
      </w:r>
      <w:r>
        <w:rPr>
          <w:rFonts w:ascii="Times New Roman" w:hAnsi="Times New Roman" w:cs="Times New Roman"/>
          <w:sz w:val="28"/>
          <w:szCs w:val="28"/>
        </w:rPr>
        <w:t>3 Methodology</w:t>
      </w:r>
      <w:r>
        <w:rPr>
          <w:rFonts w:ascii="Times New Roman" w:hAnsi="Times New Roman" w:cs="Times New Roman"/>
          <w:sz w:val="24"/>
          <w:szCs w:val="24"/>
        </w:rPr>
        <w:t xml:space="preserve"> </w:t>
      </w:r>
    </w:p>
    <w:p>
      <w:pPr>
        <w:ind w:firstLine="480"/>
        <w:rPr>
          <w:rFonts w:ascii="Times New Roman" w:hAnsi="Times New Roman" w:cs="Times New Roman"/>
          <w:sz w:val="28"/>
          <w:szCs w:val="28"/>
        </w:rPr>
      </w:pPr>
      <w:r>
        <w:rPr>
          <w:rFonts w:ascii="Times New Roman" w:hAnsi="Times New Roman" w:cs="Times New Roman"/>
          <w:sz w:val="28"/>
          <w:szCs w:val="28"/>
        </w:rPr>
        <w:t>…</w:t>
      </w:r>
    </w:p>
    <w:p>
      <w:pPr>
        <w:rPr>
          <w:rFonts w:ascii="Times New Roman" w:hAnsi="Times New Roman" w:cs="Times New Roman"/>
          <w:sz w:val="28"/>
          <w:szCs w:val="28"/>
        </w:rPr>
      </w:pPr>
      <w:r>
        <w:rPr>
          <w:rFonts w:ascii="Times New Roman" w:hAnsi="Times New Roman" w:cs="Times New Roman"/>
          <w:sz w:val="28"/>
          <w:szCs w:val="28"/>
        </w:rPr>
        <w:t xml:space="preserve">4 Results and Discussion </w:t>
      </w:r>
    </w:p>
    <w:p>
      <w:pPr>
        <w:rPr>
          <w:rFonts w:ascii="Times New Roman" w:hAnsi="Times New Roman" w:cs="Times New Roman"/>
          <w:sz w:val="28"/>
          <w:szCs w:val="28"/>
        </w:rPr>
      </w:pPr>
      <w:r>
        <w:rPr>
          <w:rFonts w:hint="eastAsia" w:ascii="Times New Roman" w:hAnsi="Times New Roman" w:cs="Times New Roman"/>
          <w:sz w:val="28"/>
          <w:szCs w:val="28"/>
        </w:rPr>
        <mc:AlternateContent>
          <mc:Choice Requires="wps">
            <w:drawing>
              <wp:anchor distT="0" distB="0" distL="114300" distR="114300" simplePos="0" relativeHeight="251664384" behindDoc="0" locked="0" layoutInCell="1" allowOverlap="1">
                <wp:simplePos x="0" y="0"/>
                <wp:positionH relativeFrom="column">
                  <wp:posOffset>-1066800</wp:posOffset>
                </wp:positionH>
                <wp:positionV relativeFrom="paragraph">
                  <wp:posOffset>213360</wp:posOffset>
                </wp:positionV>
                <wp:extent cx="981075" cy="2781300"/>
                <wp:effectExtent l="0" t="0" r="200025" b="19050"/>
                <wp:wrapNone/>
                <wp:docPr id="8" name="对话气泡: 矩形 8"/>
                <wp:cNvGraphicFramePr/>
                <a:graphic xmlns:a="http://schemas.openxmlformats.org/drawingml/2006/main">
                  <a:graphicData uri="http://schemas.microsoft.com/office/word/2010/wordprocessingShape">
                    <wps:wsp>
                      <wps:cNvSpPr/>
                      <wps:spPr>
                        <a:xfrm>
                          <a:off x="0" y="0"/>
                          <a:ext cx="981075" cy="2781300"/>
                        </a:xfrm>
                        <a:prstGeom prst="wedgeRectCallout">
                          <a:avLst>
                            <a:gd name="adj1" fmla="val 65972"/>
                            <a:gd name="adj2" fmla="val -13081"/>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pPr>
                              <w:spacing w:line="360" w:lineRule="auto"/>
                              <w:rPr>
                                <w:color w:val="385723" w:themeColor="accent6" w:themeShade="80"/>
                              </w:rPr>
                            </w:pPr>
                            <w:r>
                              <w:rPr>
                                <w:rFonts w:hint="eastAsia"/>
                              </w:rPr>
                              <w:t>页码：从提纲页开始按I，II标记页码直至正文前一页。从正文开始用1，2，3直至论文结</w:t>
                            </w:r>
                            <w:r>
                              <w:rPr>
                                <w:rFonts w:hint="eastAsia"/>
                                <w:color w:val="385723" w:themeColor="accent6" w:themeShade="80"/>
                              </w:rPr>
                              <w:t>束，</w:t>
                            </w:r>
                            <w:bookmarkStart w:id="15" w:name="_Hlk67480150"/>
                            <w:r>
                              <w:rPr>
                                <w:rFonts w:hint="eastAsia"/>
                                <w:color w:val="385723" w:themeColor="accent6" w:themeShade="80"/>
                              </w:rPr>
                              <w:t>页码标注在页底居中</w:t>
                            </w:r>
                            <w:bookmarkEnd w:id="15"/>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矩形 8" o:spid="_x0000_s1026" o:spt="61" type="#_x0000_t61" style="position:absolute;left:0pt;margin-left:-84pt;margin-top:16.8pt;height:219pt;width:77.25pt;z-index:251664384;v-text-anchor:middle;mso-width-relative:page;mso-height-relative:page;" fillcolor="#FFFFFF [3201]" filled="t" stroked="t" coordsize="21600,21600" o:gfxdata="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C2+krV2QAAAAsBAAAPAAAAAAAA&#10;AAEAIAAAACIAAABkcnMvZG93bnJldi54bWxQSwECFAAUAAAACACHTuJAiPErMLwCAABrBQAADgAA&#10;AAAAAAABACAAAAAoAQAAZHJzL2Uyb0RvYy54bWxQSwUGAAAAAAYABgBZAQAAVgYAAAAA&#10;" adj="25050,7975">
                <v:fill on="t" focussize="0,0"/>
                <v:stroke weight="1pt" color="#5B9BD5 [3204]" miterlimit="8" joinstyle="miter"/>
                <v:imagedata o:title=""/>
                <o:lock v:ext="edit" aspectratio="f"/>
                <v:textbox>
                  <w:txbxContent>
                    <w:p>
                      <w:pPr>
                        <w:spacing w:line="360" w:lineRule="auto"/>
                        <w:rPr>
                          <w:color w:val="385723" w:themeColor="accent6" w:themeShade="80"/>
                        </w:rPr>
                      </w:pPr>
                      <w:r>
                        <w:rPr>
                          <w:rFonts w:hint="eastAsia"/>
                        </w:rPr>
                        <w:t>页码：从提纲页开始按I，II标记页码直至正文前一页。从正文开始用1，2，3直至论文结</w:t>
                      </w:r>
                      <w:r>
                        <w:rPr>
                          <w:rFonts w:hint="eastAsia"/>
                          <w:color w:val="385723" w:themeColor="accent6" w:themeShade="80"/>
                        </w:rPr>
                        <w:t>束，</w:t>
                      </w:r>
                      <w:bookmarkStart w:id="15" w:name="_Hlk67480150"/>
                      <w:r>
                        <w:rPr>
                          <w:rFonts w:hint="eastAsia"/>
                          <w:color w:val="385723" w:themeColor="accent6" w:themeShade="80"/>
                        </w:rPr>
                        <w:t>页码标注在页底居中</w:t>
                      </w:r>
                      <w:bookmarkEnd w:id="15"/>
                    </w:p>
                    <w:p>
                      <w:pPr>
                        <w:jc w:val="center"/>
                      </w:pPr>
                    </w:p>
                  </w:txbxContent>
                </v:textbox>
              </v:shape>
            </w:pict>
          </mc:Fallback>
        </mc:AlternateConten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p>
    <w:p>
      <w:pPr>
        <w:rPr>
          <w:rFonts w:ascii="Times New Roman" w:hAnsi="Times New Roman" w:cs="Times New Roman"/>
          <w:sz w:val="28"/>
          <w:szCs w:val="28"/>
        </w:rPr>
      </w:pPr>
      <w:r>
        <w:rPr>
          <w:rFonts w:ascii="Times New Roman" w:hAnsi="Times New Roman" w:cs="Times New Roman"/>
          <w:sz w:val="28"/>
          <w:szCs w:val="28"/>
        </w:rPr>
        <w:t xml:space="preserve">5 Conclusion </w:t>
      </w:r>
    </w:p>
    <w:p>
      <w:pPr>
        <w:ind w:firstLine="480"/>
        <w:rPr>
          <w:rFonts w:ascii="Times New Roman" w:hAnsi="Times New Roman" w:cs="Times New Roman"/>
          <w:sz w:val="28"/>
          <w:szCs w:val="28"/>
        </w:rPr>
      </w:pPr>
      <w:r>
        <w:rPr>
          <w:rFonts w:ascii="Times New Roman" w:hAnsi="Times New Roman" w:cs="Times New Roman"/>
          <w:sz w:val="28"/>
          <w:szCs w:val="28"/>
        </w:rPr>
        <w:t xml:space="preserve">5.1 Major Findings </w:t>
      </w:r>
    </w:p>
    <w:p>
      <w:pPr>
        <w:ind w:firstLine="480"/>
        <w:rPr>
          <w:rFonts w:ascii="Times New Roman" w:hAnsi="Times New Roman" w:cs="Times New Roman"/>
          <w:sz w:val="28"/>
          <w:szCs w:val="28"/>
        </w:rPr>
      </w:pPr>
      <w:r>
        <w:rPr>
          <w:rFonts w:hint="eastAsia" w:ascii="Times New Roman" w:hAnsi="Times New Roman" w:cs="Times New Roman"/>
          <w:sz w:val="28"/>
          <w:szCs w:val="28"/>
        </w:rPr>
        <w:t>5</w:t>
      </w:r>
      <w:r>
        <w:rPr>
          <w:rFonts w:ascii="Times New Roman" w:hAnsi="Times New Roman" w:cs="Times New Roman"/>
          <w:sz w:val="28"/>
          <w:szCs w:val="28"/>
        </w:rPr>
        <w:t xml:space="preserve">.2 Limitations and Suggestions </w:t>
      </w:r>
    </w:p>
    <w:p>
      <w:pPr>
        <w:rPr>
          <w:rFonts w:ascii="Times New Roman" w:hAnsi="Times New Roman" w:cs="Times New Roman"/>
          <w:color w:val="385723" w:themeColor="accent6" w:themeShade="80"/>
          <w:sz w:val="28"/>
          <w:szCs w:val="28"/>
        </w:rPr>
      </w:pPr>
      <w:r>
        <w:rPr>
          <w:rFonts w:hint="eastAsia" w:ascii="Times New Roman" w:hAnsi="Times New Roman" w:cs="Times New Roman"/>
          <w:color w:val="385723" w:themeColor="accent6" w:themeShade="80"/>
          <w:sz w:val="28"/>
          <w:szCs w:val="28"/>
        </w:rPr>
        <mc:AlternateContent>
          <mc:Choice Requires="wps">
            <w:drawing>
              <wp:anchor distT="0" distB="0" distL="114300" distR="114300" simplePos="0" relativeHeight="251663360" behindDoc="0" locked="0" layoutInCell="1" allowOverlap="1">
                <wp:simplePos x="0" y="0"/>
                <wp:positionH relativeFrom="column">
                  <wp:posOffset>4524375</wp:posOffset>
                </wp:positionH>
                <wp:positionV relativeFrom="paragraph">
                  <wp:posOffset>109220</wp:posOffset>
                </wp:positionV>
                <wp:extent cx="785495" cy="937895"/>
                <wp:effectExtent l="381000" t="0" r="14605" b="14605"/>
                <wp:wrapNone/>
                <wp:docPr id="7" name="对话气泡: 矩形 7"/>
                <wp:cNvGraphicFramePr/>
                <a:graphic xmlns:a="http://schemas.openxmlformats.org/drawingml/2006/main">
                  <a:graphicData uri="http://schemas.microsoft.com/office/word/2010/wordprocessingShape">
                    <wps:wsp>
                      <wps:cNvSpPr/>
                      <wps:spPr>
                        <a:xfrm>
                          <a:off x="0" y="0"/>
                          <a:ext cx="785495" cy="937895"/>
                        </a:xfrm>
                        <a:prstGeom prst="wedgeRectCallout">
                          <a:avLst>
                            <a:gd name="adj1" fmla="val -93591"/>
                            <a:gd name="adj2" fmla="val -45894"/>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r>
                              <w:rPr>
                                <w:rFonts w:hint="eastAsia"/>
                              </w:rPr>
                              <w:t>1.5倍行距</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矩形 7" o:spid="_x0000_s1026" o:spt="61" type="#_x0000_t61" style="position:absolute;left:0pt;margin-left:356.25pt;margin-top:8.6pt;height:73.85pt;width:61.85pt;z-index:251663360;v-text-anchor:middle;mso-width-relative:page;mso-height-relative:page;" fillcolor="#FFFFFF [3201]" filled="t" stroked="t" coordsize="21600,21600" o:gfxdata="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B15HbQ2QAAAAoBAAAPAAAA&#10;AAAAAAEAIAAAACIAAABkcnMvZG93bnJldi54bWxQSwECFAAUAAAACACHTuJAMuL0eb8CAABrBQAA&#10;DgAAAAAAAAABACAAAAAoAQAAZHJzL2Uyb0RvYy54bWxQSwUGAAAAAAYABgBZAQAAWQYAAAAA&#10;" adj="-9416,887">
                <v:fill on="t" focussize="0,0"/>
                <v:stroke weight="1pt" color="#5B9BD5 [3204]" miterlimit="8" joinstyle="miter"/>
                <v:imagedata o:title=""/>
                <o:lock v:ext="edit" aspectratio="f"/>
                <v:textbox>
                  <w:txbxContent>
                    <w:p>
                      <w:r>
                        <w:rPr>
                          <w:rFonts w:hint="eastAsia"/>
                        </w:rPr>
                        <w:t>1.5倍行距</w:t>
                      </w:r>
                    </w:p>
                  </w:txbxContent>
                </v:textbox>
              </v:shape>
            </w:pict>
          </mc:Fallback>
        </mc:AlternateContent>
      </w:r>
      <w:r>
        <w:rPr>
          <w:rFonts w:hint="eastAsia" w:ascii="Times New Roman" w:hAnsi="Times New Roman" w:cs="Times New Roman"/>
          <w:color w:val="385723" w:themeColor="accent6" w:themeShade="80"/>
          <w:sz w:val="28"/>
          <w:szCs w:val="28"/>
        </w:rPr>
        <w:t>R</w:t>
      </w:r>
      <w:r>
        <w:rPr>
          <w:rFonts w:ascii="Times New Roman" w:hAnsi="Times New Roman" w:cs="Times New Roman"/>
          <w:color w:val="385723" w:themeColor="accent6" w:themeShade="80"/>
          <w:sz w:val="28"/>
          <w:szCs w:val="28"/>
        </w:rPr>
        <w:t xml:space="preserve">eferences </w:t>
      </w:r>
    </w:p>
    <w:p>
      <w:pPr>
        <w:rPr>
          <w:rFonts w:ascii="Times New Roman" w:hAnsi="Times New Roman" w:cs="Times New Roman"/>
          <w:color w:val="385723" w:themeColor="accent6" w:themeShade="80"/>
          <w:sz w:val="28"/>
          <w:szCs w:val="28"/>
        </w:rPr>
      </w:pPr>
      <w:r>
        <w:rPr>
          <w:rFonts w:hint="eastAsia" w:ascii="Times New Roman" w:hAnsi="Times New Roman" w:cs="Times New Roman"/>
          <w:color w:val="385723" w:themeColor="accent6" w:themeShade="80"/>
          <w:sz w:val="28"/>
          <w:szCs w:val="28"/>
        </w:rPr>
        <w:t>A</w:t>
      </w:r>
      <w:r>
        <w:rPr>
          <w:rFonts w:ascii="Times New Roman" w:hAnsi="Times New Roman" w:cs="Times New Roman"/>
          <w:color w:val="385723" w:themeColor="accent6" w:themeShade="80"/>
          <w:sz w:val="28"/>
          <w:szCs w:val="28"/>
        </w:rPr>
        <w:t xml:space="preserve">ppendix </w:t>
      </w:r>
    </w:p>
    <w:p>
      <w:pPr>
        <w:rPr>
          <w:rFonts w:ascii="Times New Roman" w:hAnsi="Times New Roman" w:cs="Times New Roman"/>
          <w:color w:val="385723" w:themeColor="accent6" w:themeShade="80"/>
          <w:szCs w:val="21"/>
        </w:rPr>
      </w:pPr>
      <w:r>
        <w:rPr>
          <w:rFonts w:hint="eastAsia" w:ascii="Times New Roman" w:hAnsi="Times New Roman" w:cs="Times New Roman"/>
          <w:color w:val="385723" w:themeColor="accent6" w:themeShade="80"/>
          <w:sz w:val="28"/>
          <w:szCs w:val="28"/>
        </w:rPr>
        <w:t>A</w:t>
      </w:r>
      <w:r>
        <w:rPr>
          <w:rFonts w:ascii="Times New Roman" w:hAnsi="Times New Roman" w:cs="Times New Roman"/>
          <w:color w:val="385723" w:themeColor="accent6" w:themeShade="80"/>
          <w:sz w:val="28"/>
          <w:szCs w:val="28"/>
        </w:rPr>
        <w:t>cknowledgments</w:t>
      </w:r>
    </w:p>
    <w:p>
      <w:pPr>
        <w:widowControl/>
        <w:jc w:val="left"/>
      </w:pPr>
      <w:r>
        <w:br w:type="page"/>
      </w:r>
    </w:p>
    <w:p>
      <w:pPr>
        <w:spacing w:line="360" w:lineRule="auto"/>
        <w:jc w:val="center"/>
        <w:rPr>
          <w:rFonts w:ascii="Times New Roman" w:hAnsi="Times New Roman" w:cs="Times New Roman"/>
          <w:color w:val="0000FF"/>
          <w:szCs w:val="21"/>
        </w:rPr>
      </w:pPr>
      <w:r>
        <w:rPr>
          <w:rFonts w:ascii="Times New Roman" w:hAnsi="Times New Roman" w:cs="Times New Roman"/>
          <w:b/>
          <w:bCs/>
          <w:color w:val="0000FF"/>
          <w:sz w:val="32"/>
          <w:szCs w:val="32"/>
        </w:rPr>
        <w:t xml:space="preserve"> Abstract </w:t>
      </w:r>
      <w:r>
        <w:rPr>
          <w:rFonts w:ascii="Times New Roman" w:hAnsi="Times New Roman" w:cs="Times New Roman"/>
          <w:color w:val="0000FF"/>
          <w:szCs w:val="21"/>
        </w:rPr>
        <w:t>(Times New Roman</w:t>
      </w:r>
      <w:r>
        <w:rPr>
          <w:rFonts w:hint="eastAsia" w:ascii="Times New Roman" w:hAnsi="Times New Roman" w:cs="Times New Roman"/>
          <w:color w:val="0000FF"/>
          <w:szCs w:val="21"/>
        </w:rPr>
        <w:t>、三号、居中、加粗</w:t>
      </w:r>
      <w:r>
        <w:rPr>
          <w:rFonts w:ascii="Times New Roman" w:hAnsi="Times New Roman" w:cs="Times New Roman"/>
          <w:color w:val="0000FF"/>
          <w:szCs w:val="21"/>
        </w:rPr>
        <w:t>)</w:t>
      </w:r>
    </w:p>
    <w:p>
      <w:pPr>
        <w:spacing w:line="360" w:lineRule="auto"/>
        <w:rPr>
          <w:rFonts w:ascii="Times New Roman" w:hAnsi="Times New Roman" w:cs="Times New Roman"/>
          <w:color w:val="385723" w:themeColor="accent6" w:themeShade="80"/>
          <w:szCs w:val="21"/>
        </w:rPr>
      </w:pPr>
      <w:r>
        <w:rPr>
          <w:rFonts w:hint="eastAsia" w:ascii="Times New Roman" w:hAnsi="Times New Roman" w:cs="Times New Roman"/>
          <w:color w:val="385723" w:themeColor="accent6" w:themeShade="80"/>
          <w:szCs w:val="21"/>
        </w:rPr>
        <w:t>（APA格式的英文摘要题目后空一行，第一行开始不缩进，用一个自然段完成。）</w:t>
      </w:r>
    </w:p>
    <w:p>
      <w:pPr>
        <w:spacing w:line="360" w:lineRule="auto"/>
        <w:rPr>
          <w:rFonts w:ascii="Times New Roman" w:hAnsi="Times New Roman" w:cs="Times New Roman"/>
          <w:color w:val="385723" w:themeColor="accent6" w:themeShade="80"/>
          <w:sz w:val="24"/>
          <w:szCs w:val="24"/>
        </w:rPr>
      </w:pPr>
      <w:r>
        <w:rPr>
          <w:rFonts w:ascii="Times New Roman" w:hAnsi="Times New Roman" w:cs="Times New Roman"/>
          <w:sz w:val="24"/>
          <w:szCs w:val="24"/>
        </w:rPr>
        <w:t xml:space="preserve">With the development of computers and the gradual combination of corpus linguistics and stylistics, a tendency has formed for scholars to study literary works with corpus-based approach… </w:t>
      </w:r>
      <w:r>
        <w:rPr>
          <w:rFonts w:ascii="Times New Roman" w:hAnsi="Times New Roman" w:cs="Times New Roman"/>
          <w:color w:val="385723" w:themeColor="accent6" w:themeShade="80"/>
          <w:sz w:val="24"/>
          <w:szCs w:val="24"/>
        </w:rPr>
        <w:t>(小四，1.5倍行距，Times New Roman，</w:t>
      </w:r>
      <w:r>
        <w:rPr>
          <w:rFonts w:hint="eastAsia" w:ascii="Times New Roman" w:hAnsi="Times New Roman" w:cs="Times New Roman"/>
          <w:color w:val="385723" w:themeColor="accent6" w:themeShade="80"/>
          <w:sz w:val="24"/>
          <w:szCs w:val="24"/>
        </w:rPr>
        <w:t>摘要通常2</w:t>
      </w:r>
      <w:r>
        <w:rPr>
          <w:rFonts w:ascii="Times New Roman" w:hAnsi="Times New Roman" w:cs="Times New Roman"/>
          <w:color w:val="385723" w:themeColor="accent6" w:themeShade="80"/>
          <w:sz w:val="24"/>
          <w:szCs w:val="24"/>
        </w:rPr>
        <w:t>00-300</w:t>
      </w:r>
      <w:r>
        <w:rPr>
          <w:rFonts w:hint="eastAsia" w:ascii="Times New Roman" w:hAnsi="Times New Roman" w:cs="Times New Roman"/>
          <w:color w:val="385723" w:themeColor="accent6" w:themeShade="80"/>
          <w:sz w:val="24"/>
          <w:szCs w:val="24"/>
        </w:rPr>
        <w:t>词</w:t>
      </w:r>
      <w:r>
        <w:rPr>
          <w:rFonts w:ascii="Times New Roman" w:hAnsi="Times New Roman" w:cs="Times New Roman"/>
          <w:color w:val="385723" w:themeColor="accent6" w:themeShade="80"/>
          <w:sz w:val="24"/>
          <w:szCs w:val="24"/>
        </w:rPr>
        <w:t>)</w:t>
      </w:r>
    </w:p>
    <w:p>
      <w:pPr>
        <w:spacing w:line="360" w:lineRule="auto"/>
        <w:ind w:firstLine="420" w:firstLineChars="200"/>
        <w:rPr>
          <w:color w:val="385723" w:themeColor="accent6" w:themeShade="80"/>
          <w:szCs w:val="21"/>
        </w:rPr>
      </w:pPr>
      <w:r>
        <w:rPr>
          <w:rFonts w:hint="eastAsia"/>
          <w:color w:val="385723" w:themeColor="accent6" w:themeShade="80"/>
          <w:szCs w:val="21"/>
        </w:rPr>
        <w:t>（此处空一行）</w:t>
      </w:r>
    </w:p>
    <w:p>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Keywords: </w:t>
      </w:r>
      <w:r>
        <w:rPr>
          <w:rFonts w:hint="eastAsia" w:ascii="Times New Roman" w:hAnsi="Times New Roman" w:cs="Times New Roman"/>
          <w:b/>
          <w:bCs/>
          <w:sz w:val="24"/>
          <w:szCs w:val="24"/>
        </w:rPr>
        <w:t>metaphor;</w:t>
      </w:r>
      <w:r>
        <w:rPr>
          <w:rFonts w:ascii="Times New Roman" w:hAnsi="Times New Roman" w:cs="Times New Roman"/>
          <w:b/>
          <w:bCs/>
          <w:sz w:val="24"/>
          <w:szCs w:val="24"/>
        </w:rPr>
        <w:t xml:space="preserve"> </w:t>
      </w:r>
      <w:r>
        <w:rPr>
          <w:rFonts w:hint="eastAsia" w:ascii="Times New Roman" w:hAnsi="Times New Roman" w:cs="Times New Roman"/>
          <w:b/>
          <w:bCs/>
          <w:sz w:val="24"/>
          <w:szCs w:val="24"/>
        </w:rPr>
        <w:t>peer</w:t>
      </w:r>
      <w:r>
        <w:rPr>
          <w:rFonts w:ascii="Times New Roman" w:hAnsi="Times New Roman" w:cs="Times New Roman"/>
          <w:b/>
          <w:bCs/>
          <w:sz w:val="24"/>
          <w:szCs w:val="24"/>
        </w:rPr>
        <w:t xml:space="preserve"> feedback; </w:t>
      </w:r>
      <w:r>
        <w:rPr>
          <w:rFonts w:hint="eastAsia" w:ascii="Times New Roman" w:hAnsi="Times New Roman" w:cs="Times New Roman"/>
          <w:b/>
          <w:bCs/>
          <w:sz w:val="24"/>
          <w:szCs w:val="24"/>
        </w:rPr>
        <w:t>L</w:t>
      </w:r>
      <w:r>
        <w:rPr>
          <w:rFonts w:ascii="Times New Roman" w:hAnsi="Times New Roman" w:cs="Times New Roman"/>
          <w:b/>
          <w:bCs/>
          <w:sz w:val="24"/>
          <w:szCs w:val="24"/>
        </w:rPr>
        <w:t>2 writing</w:t>
      </w:r>
    </w:p>
    <w:p>
      <w:pPr>
        <w:spacing w:line="360" w:lineRule="auto"/>
        <w:rPr>
          <w:rFonts w:ascii="Times New Roman" w:hAnsi="Times New Roman" w:cs="Times New Roman"/>
          <w:color w:val="385723" w:themeColor="accent6" w:themeShade="80"/>
          <w:szCs w:val="21"/>
        </w:rPr>
      </w:pPr>
      <w:r>
        <w:rPr>
          <w:rFonts w:hint="eastAsia" w:ascii="Times New Roman" w:hAnsi="Times New Roman" w:cs="Times New Roman"/>
          <w:color w:val="385723" w:themeColor="accent6" w:themeShade="80"/>
          <w:szCs w:val="21"/>
        </w:rPr>
        <w:t>(英文摘要是中文摘要的对应译文。英文关键词3-</w:t>
      </w:r>
      <w:r>
        <w:rPr>
          <w:rFonts w:ascii="Times New Roman" w:hAnsi="Times New Roman" w:cs="Times New Roman"/>
          <w:color w:val="385723" w:themeColor="accent6" w:themeShade="80"/>
          <w:szCs w:val="21"/>
        </w:rPr>
        <w:t>5</w:t>
      </w:r>
      <w:r>
        <w:rPr>
          <w:rFonts w:hint="eastAsia" w:ascii="Times New Roman" w:hAnsi="Times New Roman" w:cs="Times New Roman"/>
          <w:color w:val="385723" w:themeColor="accent6" w:themeShade="80"/>
          <w:szCs w:val="21"/>
        </w:rPr>
        <w:t>个，Times</w:t>
      </w:r>
      <w:r>
        <w:rPr>
          <w:rFonts w:ascii="Times New Roman" w:hAnsi="Times New Roman" w:cs="Times New Roman"/>
          <w:color w:val="385723" w:themeColor="accent6" w:themeShade="80"/>
          <w:szCs w:val="21"/>
        </w:rPr>
        <w:t xml:space="preserve"> </w:t>
      </w:r>
      <w:r>
        <w:rPr>
          <w:rFonts w:hint="eastAsia" w:ascii="Times New Roman" w:hAnsi="Times New Roman" w:cs="Times New Roman"/>
          <w:color w:val="385723" w:themeColor="accent6" w:themeShade="80"/>
          <w:szCs w:val="21"/>
        </w:rPr>
        <w:t>New</w:t>
      </w:r>
      <w:r>
        <w:rPr>
          <w:rFonts w:ascii="Times New Roman" w:hAnsi="Times New Roman" w:cs="Times New Roman"/>
          <w:color w:val="385723" w:themeColor="accent6" w:themeShade="80"/>
          <w:szCs w:val="21"/>
        </w:rPr>
        <w:t xml:space="preserve"> Roman, </w:t>
      </w:r>
      <w:r>
        <w:rPr>
          <w:rFonts w:hint="eastAsia" w:ascii="Times New Roman" w:hAnsi="Times New Roman" w:cs="Times New Roman"/>
          <w:color w:val="385723" w:themeColor="accent6" w:themeShade="80"/>
          <w:szCs w:val="21"/>
        </w:rPr>
        <w:t>小四，加粗，词与词之间用分号隔开，除专有名词外，其它单词首字母不大写</w:t>
      </w:r>
      <w:r>
        <w:rPr>
          <w:rFonts w:ascii="Times New Roman" w:hAnsi="Times New Roman" w:cs="Times New Roman"/>
          <w:color w:val="385723" w:themeColor="accent6" w:themeShade="80"/>
          <w:szCs w:val="21"/>
        </w:rPr>
        <w:t>)</w:t>
      </w:r>
    </w:p>
    <w:p>
      <w:pPr>
        <w:spacing w:line="360" w:lineRule="auto"/>
      </w:pPr>
    </w:p>
    <w:p>
      <w:pPr>
        <w:spacing w:line="360" w:lineRule="auto"/>
      </w:pPr>
    </w:p>
    <w:p>
      <w:pPr>
        <w:spacing w:line="360" w:lineRule="auto"/>
      </w:pPr>
    </w:p>
    <w:p>
      <w:pPr>
        <w:spacing w:line="360" w:lineRule="auto"/>
      </w:pPr>
    </w:p>
    <w:p>
      <w:pPr>
        <w:spacing w:line="360" w:lineRule="auto"/>
      </w:pPr>
    </w:p>
    <w:p/>
    <w:p/>
    <w:p/>
    <w:p/>
    <w:p/>
    <w:p/>
    <w:p/>
    <w:p/>
    <w:p/>
    <w:p/>
    <w:p/>
    <w:p/>
    <w:p/>
    <w:p/>
    <w:p/>
    <w:p/>
    <w:p/>
    <w:p/>
    <w:p/>
    <w:p/>
    <w:p/>
    <w:p>
      <w:pPr>
        <w:widowControl/>
        <w:jc w:val="left"/>
      </w:pPr>
      <w:r>
        <w:br w:type="page"/>
      </w:r>
    </w:p>
    <w:p>
      <w:pPr>
        <w:spacing w:line="360" w:lineRule="auto"/>
        <w:jc w:val="center"/>
        <w:rPr>
          <w:b/>
          <w:bCs/>
          <w:sz w:val="32"/>
          <w:szCs w:val="32"/>
        </w:rPr>
      </w:pPr>
      <w:r>
        <w:rPr>
          <w:rFonts w:hint="eastAsia"/>
          <w:b/>
          <w:bCs/>
          <w:sz w:val="32"/>
          <w:szCs w:val="32"/>
        </w:rPr>
        <w:t>中文摘要</w:t>
      </w:r>
      <w:r>
        <w:rPr>
          <w:rFonts w:hint="eastAsia"/>
          <w:b/>
          <w:bCs/>
          <w:color w:val="FF0000"/>
          <w:sz w:val="32"/>
          <w:szCs w:val="32"/>
        </w:rPr>
        <w:t>（宋体，三号字）</w:t>
      </w:r>
    </w:p>
    <w:p>
      <w:pPr>
        <w:spacing w:line="360" w:lineRule="auto"/>
        <w:rPr>
          <w:sz w:val="24"/>
          <w:szCs w:val="24"/>
        </w:rPr>
      </w:pPr>
    </w:p>
    <w:p>
      <w:pPr>
        <w:spacing w:line="360" w:lineRule="auto"/>
        <w:ind w:firstLine="480" w:firstLineChars="200"/>
        <w:rPr>
          <w:color w:val="FF0000"/>
          <w:sz w:val="24"/>
          <w:szCs w:val="24"/>
        </w:rPr>
      </w:pPr>
      <w:r>
        <w:rPr>
          <w:rFonts w:hint="eastAsia"/>
          <w:sz w:val="24"/>
          <w:szCs w:val="24"/>
        </w:rPr>
        <w:t xml:space="preserve">近年来，随着计算机技术的发展，语料库语言学和文体学越来越紧密地相结合，用语料库文体学方法研究文学作品的学者越来越多。在语料库软件Wordsmith的辅助下，…… </w:t>
      </w:r>
      <w:r>
        <w:rPr>
          <w:rFonts w:hint="eastAsia"/>
          <w:color w:val="FF0000"/>
          <w:sz w:val="24"/>
          <w:szCs w:val="24"/>
        </w:rPr>
        <w:t>（宋体，小四，1.</w:t>
      </w:r>
      <w:r>
        <w:rPr>
          <w:color w:val="FF0000"/>
          <w:sz w:val="24"/>
          <w:szCs w:val="24"/>
        </w:rPr>
        <w:t>5</w:t>
      </w:r>
      <w:r>
        <w:rPr>
          <w:rFonts w:hint="eastAsia"/>
          <w:color w:val="FF0000"/>
          <w:sz w:val="24"/>
          <w:szCs w:val="24"/>
        </w:rPr>
        <w:t>倍行距）</w:t>
      </w:r>
    </w:p>
    <w:p>
      <w:pPr>
        <w:spacing w:line="360" w:lineRule="auto"/>
        <w:rPr>
          <w:sz w:val="24"/>
          <w:szCs w:val="24"/>
        </w:rPr>
      </w:pPr>
    </w:p>
    <w:p>
      <w:pPr>
        <w:spacing w:line="360" w:lineRule="auto"/>
        <w:rPr>
          <w:sz w:val="24"/>
          <w:szCs w:val="24"/>
        </w:rPr>
      </w:pPr>
      <w:r>
        <w:rPr>
          <w:rFonts w:hint="eastAsia" w:ascii="等线" w:hAnsi="等线"/>
          <w:b/>
          <w:sz w:val="24"/>
          <w:szCs w:val="24"/>
        </w:rPr>
        <w:t>关键词：隐喻；同伴互评；二语写作</w:t>
      </w:r>
    </w:p>
    <w:p>
      <w:pPr>
        <w:spacing w:line="360" w:lineRule="auto"/>
        <w:rPr>
          <w:rFonts w:ascii="Times New Roman" w:hAnsi="Times New Roman" w:cs="Times New Roman"/>
          <w:color w:val="385723" w:themeColor="accent6" w:themeShade="80"/>
          <w:szCs w:val="21"/>
        </w:rPr>
      </w:pPr>
      <w:r>
        <w:rPr>
          <w:rFonts w:hint="eastAsia" w:ascii="Times New Roman" w:hAnsi="Times New Roman" w:cs="Times New Roman"/>
          <w:color w:val="385723" w:themeColor="accent6" w:themeShade="80"/>
          <w:szCs w:val="21"/>
        </w:rPr>
        <w:t>(中文关键词对应英文关键词，宋体，小四，加粗</w:t>
      </w:r>
      <w:r>
        <w:rPr>
          <w:rFonts w:ascii="Times New Roman" w:hAnsi="Times New Roman" w:cs="Times New Roman"/>
          <w:color w:val="385723" w:themeColor="accent6" w:themeShade="80"/>
          <w:szCs w:val="21"/>
        </w:rPr>
        <w:t>)</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widowControl/>
        <w:jc w:val="left"/>
      </w:pPr>
      <w:r>
        <w:br w:type="page"/>
      </w:r>
    </w:p>
    <w:p>
      <w:pPr>
        <w:spacing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A Corpus Stylistic Analysis on Munro’s </w:t>
      </w:r>
      <w:r>
        <w:rPr>
          <w:rFonts w:ascii="Times New Roman" w:hAnsi="Times New Roman" w:cs="Times New Roman"/>
          <w:b/>
          <w:i/>
          <w:sz w:val="32"/>
          <w:szCs w:val="32"/>
        </w:rPr>
        <w:t>Runaway</w:t>
      </w:r>
    </w:p>
    <w:p>
      <w:pPr>
        <w:spacing w:line="360" w:lineRule="auto"/>
        <w:jc w:val="center"/>
        <w:rPr>
          <w:rFonts w:ascii="Times New Roman" w:hAnsi="Times New Roman" w:cs="Times New Roman"/>
          <w:sz w:val="24"/>
          <w:szCs w:val="24"/>
        </w:rPr>
      </w:pPr>
      <w:bookmarkStart w:id="3" w:name="_Toc16685"/>
      <w:r>
        <w:rPr>
          <w:rFonts w:ascii="Times New Roman" w:hAnsi="Times New Roman" w:cs="Times New Roman"/>
          <w:sz w:val="24"/>
          <w:szCs w:val="24"/>
        </w:rPr>
        <w:t>Han Meimei</w:t>
      </w:r>
    </w:p>
    <w:p>
      <w:pPr>
        <w:spacing w:line="360" w:lineRule="auto"/>
        <w:jc w:val="center"/>
        <w:rPr>
          <w:rFonts w:ascii="Times New Roman" w:hAnsi="Times New Roman" w:cs="Times New Roman"/>
          <w:sz w:val="24"/>
        </w:rPr>
      </w:pPr>
      <w:r>
        <w:rPr>
          <w:rFonts w:ascii="Times New Roman" w:hAnsi="Times New Roman" w:cs="Times New Roman"/>
          <w:sz w:val="24"/>
        </w:rPr>
        <w:t>School of Foreign Languages, CWNU, Nanchong, China, 637002</w:t>
      </w:r>
    </w:p>
    <w:p>
      <w:pPr>
        <w:spacing w:line="360" w:lineRule="auto"/>
        <w:jc w:val="center"/>
        <w:rPr>
          <w:rFonts w:ascii="Times New Roman" w:hAnsi="Times New Roman" w:cs="Times New Roman"/>
          <w:color w:val="FF0000"/>
          <w:sz w:val="24"/>
          <w:szCs w:val="24"/>
        </w:rPr>
      </w:pPr>
      <w:r>
        <w:rPr>
          <w:rFonts w:hint="eastAsia" w:ascii="Times New Roman" w:hAnsi="Times New Roman" w:cs="Times New Roman"/>
          <w:color w:val="FF0000"/>
          <w:sz w:val="24"/>
          <w:szCs w:val="24"/>
        </w:rPr>
        <w:t>（作者信息后空两行）</w:t>
      </w:r>
    </w:p>
    <w:p>
      <w:pPr>
        <w:spacing w:line="360" w:lineRule="auto"/>
        <w:outlineLvl w:val="0"/>
        <w:rPr>
          <w:rFonts w:ascii="Arial" w:hAnsi="Arial" w:cs="Arial"/>
          <w:bCs/>
          <w:color w:val="FF0000"/>
          <w:sz w:val="24"/>
          <w:szCs w:val="24"/>
        </w:rPr>
      </w:pPr>
      <w:r>
        <w:rPr>
          <w:rFonts w:hint="eastAsia" w:ascii="Arial" w:hAnsi="Arial" w:cs="Arial"/>
          <w:bCs/>
          <w:color w:val="FF0000"/>
          <w:sz w:val="24"/>
          <w:szCs w:val="24"/>
        </w:rPr>
        <w:t>正文中一级标题采用四号字，加粗显示，居中；二级标题采用小四号字，加粗显示，顶左页边编排；三级标题采用小四号字，不加粗，顶左页边编排；论文各部分具体内容字体采用小四号字。</w:t>
      </w:r>
      <w:bookmarkStart w:id="4" w:name="_Hlk99916053"/>
      <w:r>
        <w:rPr>
          <w:rFonts w:hint="eastAsia" w:ascii="Arial" w:hAnsi="Arial" w:cs="Arial"/>
          <w:bCs/>
          <w:color w:val="FF0000"/>
          <w:sz w:val="24"/>
          <w:szCs w:val="24"/>
        </w:rPr>
        <w:t>每章新起一页开始。</w:t>
      </w:r>
      <w:bookmarkEnd w:id="4"/>
      <w:r>
        <w:rPr>
          <w:rFonts w:hint="eastAsia" w:ascii="Times New Roman" w:hAnsi="Times New Roman" w:cs="Times New Roman"/>
          <w:sz w:val="24"/>
          <w:szCs w:val="24"/>
        </w:rPr>
        <w:t>模板只呈现章节格式，具体章节安排及内容由学生拟定，指导老师把握。</w:t>
      </w:r>
    </w:p>
    <w:p>
      <w:pPr>
        <w:spacing w:before="312" w:beforeLines="100" w:after="156" w:afterLines="50" w:line="360" w:lineRule="auto"/>
        <w:jc w:val="center"/>
        <w:outlineLvl w:val="0"/>
        <w:rPr>
          <w:rFonts w:ascii="Times New Roman" w:hAnsi="Times New Roman" w:cs="Times New Roman"/>
          <w:b/>
          <w:sz w:val="28"/>
          <w:szCs w:val="28"/>
        </w:rPr>
      </w:pPr>
      <w:r>
        <w:rPr>
          <w:rFonts w:ascii="Times New Roman" w:hAnsi="Times New Roman" w:cs="Times New Roman"/>
          <w:b/>
          <w:sz w:val="28"/>
          <w:szCs w:val="28"/>
        </w:rPr>
        <w:t>1 Introduction</w:t>
      </w:r>
      <w:bookmarkEnd w:id="3"/>
    </w:p>
    <w:p>
      <w:pPr>
        <w:spacing w:before="312" w:beforeLines="100" w:after="156" w:afterLines="50" w:line="360" w:lineRule="auto"/>
        <w:outlineLvl w:val="1"/>
        <w:rPr>
          <w:rFonts w:ascii="Times New Roman" w:hAnsi="Times New Roman" w:cs="Times New Roman"/>
          <w:b/>
          <w:sz w:val="24"/>
          <w:szCs w:val="24"/>
        </w:rPr>
      </w:pPr>
      <w:bookmarkStart w:id="5" w:name="_Toc29534"/>
      <w:r>
        <w:rPr>
          <w:rFonts w:ascii="Times New Roman" w:hAnsi="Times New Roman" w:cs="Times New Roman"/>
          <w:b/>
          <w:sz w:val="24"/>
          <w:szCs w:val="24"/>
        </w:rPr>
        <w:t xml:space="preserve">1.1 Alice Munro and </w:t>
      </w:r>
      <w:r>
        <w:rPr>
          <w:rFonts w:ascii="Times New Roman" w:hAnsi="Times New Roman" w:cs="Times New Roman"/>
          <w:b/>
          <w:i/>
          <w:sz w:val="24"/>
          <w:szCs w:val="24"/>
        </w:rPr>
        <w:t>Runaway</w:t>
      </w:r>
      <w:bookmarkEnd w:id="5"/>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Alice</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Munro (1931- ), born in </w:t>
      </w:r>
      <w:r>
        <w:rPr>
          <w:rFonts w:hint="eastAsia" w:ascii="Times New Roman" w:hAnsi="Times New Roman" w:cs="Times New Roman"/>
          <w:sz w:val="24"/>
          <w:szCs w:val="24"/>
        </w:rPr>
        <w:t xml:space="preserve">a small town, </w:t>
      </w:r>
      <w:r>
        <w:rPr>
          <w:rFonts w:ascii="Times New Roman" w:hAnsi="Times New Roman" w:cs="Times New Roman"/>
          <w:sz w:val="24"/>
          <w:szCs w:val="24"/>
        </w:rPr>
        <w:t xml:space="preserve">Wingham, Ontario, is a </w:t>
      </w:r>
      <w:r>
        <w:rPr>
          <w:rFonts w:hint="eastAsia" w:ascii="Times New Roman" w:hAnsi="Times New Roman" w:cs="Times New Roman"/>
          <w:sz w:val="24"/>
          <w:szCs w:val="24"/>
        </w:rPr>
        <w:t xml:space="preserve">Canadian </w:t>
      </w:r>
      <w:r>
        <w:rPr>
          <w:rFonts w:ascii="Times New Roman" w:hAnsi="Times New Roman" w:cs="Times New Roman"/>
          <w:sz w:val="24"/>
          <w:szCs w:val="24"/>
        </w:rPr>
        <w:t>short story writer and Nobel Prize winner in 2013, cited as a “master of the contemporary short story”.</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Munro’s short-story collections include </w:t>
      </w:r>
      <w:r>
        <w:rPr>
          <w:rFonts w:ascii="Times New Roman" w:hAnsi="Times New Roman" w:cs="Times New Roman"/>
          <w:i/>
          <w:sz w:val="24"/>
          <w:szCs w:val="24"/>
        </w:rPr>
        <w:t>Dance of the Happy Shades</w:t>
      </w:r>
      <w:r>
        <w:rPr>
          <w:rFonts w:ascii="Times New Roman" w:hAnsi="Times New Roman" w:cs="Times New Roman"/>
          <w:sz w:val="24"/>
          <w:szCs w:val="24"/>
        </w:rPr>
        <w:t xml:space="preserve"> (1968), </w:t>
      </w:r>
      <w:r>
        <w:rPr>
          <w:rFonts w:ascii="Times New Roman" w:hAnsi="Times New Roman" w:cs="Times New Roman"/>
          <w:i/>
          <w:sz w:val="24"/>
          <w:szCs w:val="24"/>
        </w:rPr>
        <w:t>Lives of Girls and Women</w:t>
      </w:r>
      <w:r>
        <w:rPr>
          <w:rFonts w:ascii="Times New Roman" w:hAnsi="Times New Roman" w:cs="Times New Roman"/>
          <w:sz w:val="24"/>
          <w:szCs w:val="24"/>
        </w:rPr>
        <w:t xml:space="preserve"> (1971), </w:t>
      </w:r>
      <w:r>
        <w:rPr>
          <w:rFonts w:ascii="Times New Roman" w:hAnsi="Times New Roman" w:cs="Times New Roman"/>
          <w:i/>
          <w:sz w:val="24"/>
          <w:szCs w:val="24"/>
        </w:rPr>
        <w:t>Something I’ve Been Meaning to Tell You</w:t>
      </w:r>
      <w:r>
        <w:rPr>
          <w:rFonts w:ascii="Times New Roman" w:hAnsi="Times New Roman" w:cs="Times New Roman"/>
          <w:sz w:val="24"/>
          <w:szCs w:val="24"/>
        </w:rPr>
        <w:t xml:space="preserve"> (1974), </w:t>
      </w:r>
      <w:r>
        <w:rPr>
          <w:rFonts w:ascii="Times New Roman" w:hAnsi="Times New Roman" w:cs="Times New Roman"/>
          <w:i/>
          <w:sz w:val="24"/>
          <w:szCs w:val="24"/>
        </w:rPr>
        <w:t>Who Do You Think You Are?</w:t>
      </w:r>
      <w:r>
        <w:rPr>
          <w:rFonts w:ascii="Times New Roman" w:hAnsi="Times New Roman" w:cs="Times New Roman"/>
          <w:sz w:val="24"/>
          <w:szCs w:val="24"/>
        </w:rPr>
        <w:t xml:space="preserve"> (1978), </w:t>
      </w:r>
      <w:r>
        <w:rPr>
          <w:rFonts w:ascii="Times New Roman" w:hAnsi="Times New Roman" w:cs="Times New Roman"/>
          <w:i/>
          <w:sz w:val="24"/>
          <w:szCs w:val="24"/>
        </w:rPr>
        <w:t xml:space="preserve">The Moons of Jupiter </w:t>
      </w:r>
      <w:r>
        <w:rPr>
          <w:rFonts w:ascii="Times New Roman" w:hAnsi="Times New Roman" w:cs="Times New Roman"/>
          <w:sz w:val="24"/>
          <w:szCs w:val="24"/>
        </w:rPr>
        <w:t xml:space="preserve">(1982), </w:t>
      </w:r>
      <w:r>
        <w:rPr>
          <w:rFonts w:ascii="Times New Roman" w:hAnsi="Times New Roman" w:cs="Times New Roman"/>
          <w:i/>
          <w:sz w:val="24"/>
          <w:szCs w:val="24"/>
        </w:rPr>
        <w:t xml:space="preserve">The Progress of Love </w:t>
      </w:r>
      <w:r>
        <w:rPr>
          <w:rFonts w:ascii="Times New Roman" w:hAnsi="Times New Roman" w:cs="Times New Roman"/>
          <w:sz w:val="24"/>
          <w:szCs w:val="24"/>
        </w:rPr>
        <w:t xml:space="preserve">(1986), </w:t>
      </w:r>
      <w:r>
        <w:rPr>
          <w:rFonts w:ascii="Times New Roman" w:hAnsi="Times New Roman" w:cs="Times New Roman"/>
          <w:i/>
          <w:sz w:val="24"/>
          <w:szCs w:val="24"/>
        </w:rPr>
        <w:t xml:space="preserve">Friend of My Youth </w:t>
      </w:r>
      <w:r>
        <w:rPr>
          <w:rFonts w:ascii="Times New Roman" w:hAnsi="Times New Roman" w:cs="Times New Roman"/>
          <w:sz w:val="24"/>
          <w:szCs w:val="24"/>
        </w:rPr>
        <w:t xml:space="preserve">(1990), </w:t>
      </w:r>
      <w:r>
        <w:rPr>
          <w:rFonts w:ascii="Times New Roman" w:hAnsi="Times New Roman" w:cs="Times New Roman"/>
          <w:i/>
          <w:sz w:val="24"/>
          <w:szCs w:val="24"/>
        </w:rPr>
        <w:t xml:space="preserve">Open Secrets </w:t>
      </w:r>
      <w:r>
        <w:rPr>
          <w:rFonts w:ascii="Times New Roman" w:hAnsi="Times New Roman" w:cs="Times New Roman"/>
          <w:sz w:val="24"/>
          <w:szCs w:val="24"/>
        </w:rPr>
        <w:t xml:space="preserve">(1994), </w:t>
      </w:r>
      <w:r>
        <w:rPr>
          <w:rFonts w:ascii="Times New Roman" w:hAnsi="Times New Roman" w:cs="Times New Roman"/>
          <w:i/>
          <w:sz w:val="24"/>
          <w:szCs w:val="24"/>
        </w:rPr>
        <w:t>The Love of a Good Woman</w:t>
      </w:r>
      <w:r>
        <w:rPr>
          <w:rFonts w:ascii="Times New Roman" w:hAnsi="Times New Roman" w:cs="Times New Roman"/>
          <w:sz w:val="24"/>
          <w:szCs w:val="24"/>
        </w:rPr>
        <w:t xml:space="preserve"> (1998), </w:t>
      </w:r>
      <w:r>
        <w:rPr>
          <w:rFonts w:ascii="Times New Roman" w:hAnsi="Times New Roman" w:cs="Times New Roman"/>
          <w:i/>
          <w:sz w:val="24"/>
          <w:szCs w:val="24"/>
        </w:rPr>
        <w:t>Hateship, Friendship, Courtship, Loveship, Marriage</w:t>
      </w:r>
      <w:r>
        <w:rPr>
          <w:rFonts w:ascii="Times New Roman" w:hAnsi="Times New Roman" w:cs="Times New Roman"/>
          <w:sz w:val="24"/>
          <w:szCs w:val="24"/>
        </w:rPr>
        <w:t xml:space="preserve"> (2001), </w:t>
      </w:r>
      <w:r>
        <w:rPr>
          <w:rFonts w:ascii="Times New Roman" w:hAnsi="Times New Roman" w:cs="Times New Roman"/>
          <w:i/>
          <w:sz w:val="24"/>
          <w:szCs w:val="24"/>
        </w:rPr>
        <w:t>Runaway</w:t>
      </w:r>
      <w:r>
        <w:rPr>
          <w:rFonts w:ascii="Times New Roman" w:hAnsi="Times New Roman" w:cs="Times New Roman"/>
          <w:sz w:val="24"/>
          <w:szCs w:val="24"/>
        </w:rPr>
        <w:t xml:space="preserve"> (2004), </w:t>
      </w:r>
      <w:r>
        <w:rPr>
          <w:rFonts w:ascii="Times New Roman" w:hAnsi="Times New Roman" w:cs="Times New Roman"/>
          <w:i/>
          <w:sz w:val="24"/>
          <w:szCs w:val="24"/>
        </w:rPr>
        <w:t xml:space="preserve">The View from Castle Rock </w:t>
      </w:r>
      <w:r>
        <w:rPr>
          <w:rFonts w:ascii="Times New Roman" w:hAnsi="Times New Roman" w:cs="Times New Roman"/>
          <w:sz w:val="24"/>
          <w:szCs w:val="24"/>
        </w:rPr>
        <w:t xml:space="preserve">(2006), </w:t>
      </w:r>
      <w:r>
        <w:rPr>
          <w:rFonts w:ascii="Times New Roman" w:hAnsi="Times New Roman" w:cs="Times New Roman"/>
          <w:i/>
          <w:sz w:val="24"/>
          <w:szCs w:val="24"/>
        </w:rPr>
        <w:t xml:space="preserve">Too Much Happiness </w:t>
      </w:r>
      <w:r>
        <w:rPr>
          <w:rFonts w:ascii="Times New Roman" w:hAnsi="Times New Roman" w:cs="Times New Roman"/>
          <w:sz w:val="24"/>
          <w:szCs w:val="24"/>
        </w:rPr>
        <w:t xml:space="preserve">(2009), and </w:t>
      </w:r>
      <w:r>
        <w:rPr>
          <w:rFonts w:ascii="Times New Roman" w:hAnsi="Times New Roman" w:cs="Times New Roman"/>
          <w:i/>
          <w:sz w:val="24"/>
          <w:szCs w:val="24"/>
        </w:rPr>
        <w:t>Dear Life</w:t>
      </w:r>
      <w:r>
        <w:rPr>
          <w:rFonts w:ascii="Times New Roman" w:hAnsi="Times New Roman" w:cs="Times New Roman"/>
          <w:sz w:val="24"/>
          <w:szCs w:val="24"/>
        </w:rPr>
        <w:t xml:space="preserve"> (2012).</w:t>
      </w:r>
      <w:r>
        <w:rPr>
          <w:rFonts w:hint="eastAsia" w:ascii="Times New Roman" w:hAnsi="Times New Roman" w:cs="Times New Roman"/>
          <w:sz w:val="24"/>
          <w:szCs w:val="24"/>
        </w:rPr>
        <w:t xml:space="preserve"> Except for the Nobel Prize in </w:t>
      </w:r>
      <w:r>
        <w:rPr>
          <w:rFonts w:ascii="Times New Roman" w:hAnsi="Times New Roman" w:cs="Times New Roman"/>
          <w:sz w:val="24"/>
          <w:szCs w:val="24"/>
        </w:rPr>
        <w:t>Literature</w:t>
      </w:r>
      <w:r>
        <w:rPr>
          <w:rFonts w:hint="eastAsia" w:ascii="Times New Roman" w:hAnsi="Times New Roman" w:cs="Times New Roman"/>
          <w:sz w:val="24"/>
          <w:szCs w:val="24"/>
        </w:rPr>
        <w:t xml:space="preserve">, she is also the winner of </w:t>
      </w:r>
      <w:r>
        <w:rPr>
          <w:rFonts w:ascii="Times New Roman" w:hAnsi="Times New Roman" w:cs="Times New Roman"/>
          <w:sz w:val="24"/>
          <w:szCs w:val="24"/>
        </w:rPr>
        <w:t>2009 Man Booker International Prize</w:t>
      </w:r>
      <w:r>
        <w:rPr>
          <w:rFonts w:hint="eastAsia" w:ascii="Times New Roman" w:hAnsi="Times New Roman" w:cs="Times New Roman"/>
          <w:sz w:val="24"/>
          <w:szCs w:val="24"/>
        </w:rPr>
        <w:t xml:space="preserve">, </w:t>
      </w:r>
      <w:r>
        <w:rPr>
          <w:rFonts w:ascii="Times New Roman" w:hAnsi="Times New Roman" w:cs="Times New Roman"/>
          <w:sz w:val="24"/>
          <w:szCs w:val="24"/>
        </w:rPr>
        <w:t>three-time winner of Canada’s Governor General’s Award for fiction and the Writers’ Trust of Canada’s 1996 Marian Engel Award, as well as the 2004 Rogers Writers’ Trust Fiction Prize</w:t>
      </w:r>
      <w:bookmarkStart w:id="6" w:name="_Toc14298"/>
      <w:r>
        <w:rPr>
          <w:rFonts w:hint="eastAsia" w:ascii="Times New Roman" w:hAnsi="Times New Roman" w:cs="Times New Roman"/>
          <w:sz w:val="24"/>
          <w:szCs w:val="24"/>
        </w:rPr>
        <w:t>.</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p>
    <w:p>
      <w:pPr>
        <w:widowControl/>
        <w:jc w:val="left"/>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br w:type="page"/>
      </w:r>
    </w:p>
    <w:p>
      <w:pPr>
        <w:spacing w:line="360" w:lineRule="auto"/>
        <w:jc w:val="center"/>
        <w:outlineLvl w:val="0"/>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2 Literature </w:t>
      </w:r>
      <w:r>
        <w:rPr>
          <w:rFonts w:hint="eastAsia" w:ascii="Times New Roman" w:hAnsi="Times New Roman" w:cs="Times New Roman"/>
          <w:b/>
          <w:color w:val="000000" w:themeColor="text1"/>
          <w:sz w:val="28"/>
          <w:szCs w:val="28"/>
          <w14:textFill>
            <w14:solidFill>
              <w14:schemeClr w14:val="tx1"/>
            </w14:solidFill>
          </w14:textFill>
        </w:rPr>
        <w:t>R</w:t>
      </w:r>
      <w:r>
        <w:rPr>
          <w:rFonts w:ascii="Times New Roman" w:hAnsi="Times New Roman" w:cs="Times New Roman"/>
          <w:b/>
          <w:color w:val="000000" w:themeColor="text1"/>
          <w:sz w:val="28"/>
          <w:szCs w:val="28"/>
          <w14:textFill>
            <w14:solidFill>
              <w14:schemeClr w14:val="tx1"/>
            </w14:solidFill>
          </w14:textFill>
        </w:rPr>
        <w:t>eview</w:t>
      </w:r>
      <w:bookmarkEnd w:id="6"/>
    </w:p>
    <w:p>
      <w:pPr>
        <w:spacing w:before="312" w:beforeLines="100" w:after="156" w:afterLines="50" w:line="360" w:lineRule="auto"/>
        <w:outlineLvl w:val="2"/>
        <w:rPr>
          <w:rFonts w:ascii="Times New Roman" w:hAnsi="Times New Roman" w:cs="Times New Roman"/>
          <w:b/>
          <w:sz w:val="24"/>
          <w:szCs w:val="24"/>
        </w:rPr>
      </w:pPr>
      <w:bookmarkStart w:id="7" w:name="_Toc25834"/>
      <w:r>
        <w:rPr>
          <w:rFonts w:ascii="Times New Roman" w:hAnsi="Times New Roman" w:cs="Times New Roman"/>
          <w:b/>
          <w:sz w:val="24"/>
          <w:szCs w:val="24"/>
        </w:rPr>
        <w:t>2.1</w:t>
      </w:r>
      <w:r>
        <w:rPr>
          <w:rFonts w:hint="eastAsia" w:ascii="Times New Roman" w:hAnsi="Times New Roman" w:cs="Times New Roman"/>
          <w:b/>
          <w:sz w:val="24"/>
          <w:szCs w:val="24"/>
        </w:rPr>
        <w:t xml:space="preserve"> </w:t>
      </w:r>
      <w:r>
        <w:rPr>
          <w:rFonts w:ascii="Times New Roman" w:hAnsi="Times New Roman" w:cs="Times New Roman"/>
          <w:b/>
          <w:sz w:val="24"/>
          <w:szCs w:val="24"/>
        </w:rPr>
        <w:t xml:space="preserve">Studies on Alice Munro’s </w:t>
      </w:r>
      <w:r>
        <w:rPr>
          <w:rFonts w:hint="eastAsia" w:ascii="Times New Roman" w:hAnsi="Times New Roman" w:cs="Times New Roman"/>
          <w:b/>
          <w:sz w:val="24"/>
          <w:szCs w:val="24"/>
        </w:rPr>
        <w:t>W</w:t>
      </w:r>
      <w:r>
        <w:rPr>
          <w:rFonts w:ascii="Times New Roman" w:hAnsi="Times New Roman" w:cs="Times New Roman"/>
          <w:b/>
          <w:sz w:val="24"/>
          <w:szCs w:val="24"/>
        </w:rPr>
        <w:t xml:space="preserve">orks </w:t>
      </w:r>
      <w:r>
        <w:rPr>
          <w:rFonts w:hint="eastAsia" w:ascii="Times New Roman" w:hAnsi="Times New Roman" w:cs="Times New Roman"/>
          <w:b/>
          <w:sz w:val="24"/>
          <w:szCs w:val="24"/>
        </w:rPr>
        <w:t>A</w:t>
      </w:r>
      <w:r>
        <w:rPr>
          <w:rFonts w:ascii="Times New Roman" w:hAnsi="Times New Roman" w:cs="Times New Roman"/>
          <w:b/>
          <w:sz w:val="24"/>
          <w:szCs w:val="24"/>
        </w:rPr>
        <w:t>broad</w:t>
      </w:r>
      <w:bookmarkEnd w:id="7"/>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Munro’s works have raised the attention of western criticism since 1980s and extensive and thorough studies have been made. Papers and reviews are numerous while considerable research monographs also exist. </w:t>
      </w:r>
      <w:r>
        <w:rPr>
          <w:rFonts w:ascii="Times New Roman" w:hAnsi="Times New Roman" w:cs="Times New Roman"/>
          <w:i/>
          <w:sz w:val="24"/>
          <w:szCs w:val="24"/>
        </w:rPr>
        <w:t>Probable Fictions—Alice Munro’s Narrative Acts</w:t>
      </w:r>
      <w:r>
        <w:rPr>
          <w:rFonts w:ascii="Times New Roman" w:hAnsi="Times New Roman" w:cs="Times New Roman"/>
          <w:sz w:val="24"/>
          <w:szCs w:val="24"/>
        </w:rPr>
        <w:t xml:space="preserve"> by Luis Mc Kendrick in 1983 and </w:t>
      </w:r>
      <w:r>
        <w:rPr>
          <w:rFonts w:ascii="Times New Roman" w:hAnsi="Times New Roman" w:cs="Times New Roman"/>
          <w:i/>
          <w:sz w:val="24"/>
          <w:szCs w:val="24"/>
        </w:rPr>
        <w:t xml:space="preserve">The Art of Alice Munro—Saying the Unsayable </w:t>
      </w:r>
      <w:r>
        <w:rPr>
          <w:rFonts w:ascii="Times New Roman" w:hAnsi="Times New Roman" w:cs="Times New Roman"/>
          <w:sz w:val="24"/>
          <w:szCs w:val="24"/>
        </w:rPr>
        <w:t xml:space="preserve">edited by Judith Miller in 1984 lay the foundation of research of Munro’s works. </w:t>
      </w:r>
    </w:p>
    <w:p>
      <w:pPr>
        <w:spacing w:line="360" w:lineRule="auto"/>
        <w:rPr>
          <w:rFonts w:ascii="Times New Roman" w:hAnsi="Times New Roman" w:cs="Times New Roman"/>
          <w:sz w:val="24"/>
          <w:szCs w:val="24"/>
        </w:rPr>
      </w:pPr>
      <w:r>
        <w:rPr>
          <w:rFonts w:ascii="Times New Roman" w:hAnsi="Times New Roman" w:cs="Times New Roman"/>
          <w:sz w:val="24"/>
          <w:szCs w:val="24"/>
        </w:rPr>
        <w:t>…</w:t>
      </w:r>
    </w:p>
    <w:p>
      <w:pPr>
        <w:widowControl/>
        <w:jc w:val="left"/>
        <w:rPr>
          <w:rFonts w:ascii="Times New Roman" w:hAnsi="Times New Roman" w:cs="Times New Roman"/>
          <w:sz w:val="24"/>
          <w:szCs w:val="24"/>
        </w:rPr>
      </w:pPr>
      <w:r>
        <w:rPr>
          <w:rFonts w:ascii="Times New Roman" w:hAnsi="Times New Roman" w:cs="Times New Roman"/>
          <w:sz w:val="24"/>
          <w:szCs w:val="24"/>
        </w:rPr>
        <w:br w:type="page"/>
      </w:r>
    </w:p>
    <w:p>
      <w:pPr>
        <w:spacing w:before="312" w:beforeLines="100" w:after="156" w:afterLines="50" w:line="360" w:lineRule="auto"/>
        <w:jc w:val="center"/>
        <w:outlineLvl w:val="0"/>
        <w:rPr>
          <w:rFonts w:ascii="Times New Roman" w:hAnsi="Times New Roman" w:cs="Times New Roman"/>
          <w:b/>
          <w:sz w:val="28"/>
          <w:szCs w:val="28"/>
        </w:rPr>
      </w:pPr>
      <w:bookmarkStart w:id="8" w:name="_Toc12247"/>
      <w:r>
        <w:rPr>
          <w:rFonts w:ascii="Times New Roman" w:hAnsi="Times New Roman" w:cs="Times New Roman"/>
          <w:b/>
          <w:sz w:val="28"/>
          <w:szCs w:val="28"/>
        </w:rPr>
        <w:t>3</w:t>
      </w:r>
      <w:r>
        <w:rPr>
          <w:rFonts w:hint="eastAsia" w:ascii="Times New Roman" w:hAnsi="Times New Roman" w:cs="Times New Roman"/>
          <w:b/>
          <w:sz w:val="28"/>
          <w:szCs w:val="28"/>
        </w:rPr>
        <w:t xml:space="preserve"> </w:t>
      </w:r>
      <w:r>
        <w:rPr>
          <w:rFonts w:ascii="Times New Roman" w:hAnsi="Times New Roman" w:cs="Times New Roman"/>
          <w:b/>
          <w:sz w:val="28"/>
          <w:szCs w:val="28"/>
        </w:rPr>
        <w:t>Analysis of the Data</w:t>
      </w:r>
      <w:bookmarkEnd w:id="8"/>
    </w:p>
    <w:p>
      <w:pPr>
        <w:spacing w:before="312" w:beforeLines="100" w:after="156" w:afterLines="50" w:line="360" w:lineRule="auto"/>
        <w:outlineLvl w:val="1"/>
        <w:rPr>
          <w:rFonts w:ascii="Times New Roman" w:hAnsi="Times New Roman" w:cs="Times New Roman"/>
          <w:b/>
          <w:sz w:val="24"/>
          <w:szCs w:val="24"/>
        </w:rPr>
      </w:pPr>
      <w:bookmarkStart w:id="9" w:name="_Toc13918"/>
      <w:r>
        <w:rPr>
          <w:rFonts w:ascii="Times New Roman" w:hAnsi="Times New Roman" w:cs="Times New Roman"/>
          <w:b/>
          <w:sz w:val="24"/>
          <w:szCs w:val="24"/>
        </w:rPr>
        <w:t xml:space="preserve">3.1 Words of </w:t>
      </w:r>
      <w:r>
        <w:rPr>
          <w:rFonts w:hint="eastAsia" w:ascii="Times New Roman" w:hAnsi="Times New Roman" w:cs="Times New Roman"/>
          <w:b/>
          <w:sz w:val="24"/>
          <w:szCs w:val="24"/>
        </w:rPr>
        <w:t>H</w:t>
      </w:r>
      <w:r>
        <w:rPr>
          <w:rFonts w:ascii="Times New Roman" w:hAnsi="Times New Roman" w:cs="Times New Roman"/>
          <w:b/>
          <w:sz w:val="24"/>
          <w:szCs w:val="24"/>
        </w:rPr>
        <w:t xml:space="preserve">igh </w:t>
      </w:r>
      <w:r>
        <w:rPr>
          <w:rFonts w:hint="eastAsia" w:ascii="Times New Roman" w:hAnsi="Times New Roman" w:cs="Times New Roman"/>
          <w:b/>
          <w:sz w:val="24"/>
          <w:szCs w:val="24"/>
        </w:rPr>
        <w:t>F</w:t>
      </w:r>
      <w:r>
        <w:rPr>
          <w:rFonts w:ascii="Times New Roman" w:hAnsi="Times New Roman" w:cs="Times New Roman"/>
          <w:b/>
          <w:sz w:val="24"/>
          <w:szCs w:val="24"/>
        </w:rPr>
        <w:t>requency</w:t>
      </w:r>
      <w:bookmarkEnd w:id="9"/>
    </w:p>
    <w:p>
      <w:pPr>
        <w:spacing w:before="312" w:beforeLines="100" w:after="156" w:afterLines="50" w:line="360" w:lineRule="auto"/>
        <w:rPr>
          <w:rFonts w:ascii="Times New Roman" w:hAnsi="Times New Roman" w:cs="Times New Roman"/>
          <w:bCs/>
          <w:i/>
          <w:iCs/>
          <w:sz w:val="24"/>
          <w:szCs w:val="24"/>
        </w:rPr>
      </w:pPr>
      <w:r>
        <w:rPr>
          <w:rFonts w:ascii="Times New Roman" w:hAnsi="Times New Roman" w:cs="Times New Roman"/>
          <w:bCs/>
          <w:i/>
          <w:iCs/>
          <w:sz w:val="24"/>
          <w:szCs w:val="24"/>
        </w:rPr>
        <w:t>Table</w:t>
      </w:r>
      <w:r>
        <w:rPr>
          <w:rFonts w:hint="eastAsia" w:ascii="Times New Roman" w:hAnsi="Times New Roman" w:cs="Times New Roman"/>
          <w:bCs/>
          <w:i/>
          <w:iCs/>
          <w:sz w:val="24"/>
          <w:szCs w:val="24"/>
        </w:rPr>
        <w:t xml:space="preserve"> 3.1</w:t>
      </w:r>
      <w:r>
        <w:rPr>
          <w:rFonts w:ascii="Times New Roman" w:hAnsi="Times New Roman" w:cs="Times New Roman"/>
          <w:bCs/>
          <w:i/>
          <w:iCs/>
          <w:sz w:val="24"/>
          <w:szCs w:val="24"/>
        </w:rPr>
        <w:t xml:space="preserve"> Top 20 </w:t>
      </w:r>
      <w:r>
        <w:rPr>
          <w:rFonts w:hint="eastAsia" w:ascii="Times New Roman" w:hAnsi="Times New Roman" w:cs="Times New Roman"/>
          <w:bCs/>
          <w:i/>
          <w:iCs/>
          <w:sz w:val="24"/>
          <w:szCs w:val="24"/>
        </w:rPr>
        <w:t>W</w:t>
      </w:r>
      <w:r>
        <w:rPr>
          <w:rFonts w:ascii="Times New Roman" w:hAnsi="Times New Roman" w:cs="Times New Roman"/>
          <w:bCs/>
          <w:i/>
          <w:iCs/>
          <w:sz w:val="24"/>
          <w:szCs w:val="24"/>
        </w:rPr>
        <w:t>ords of High Frequency from Runaway Corpus and the Reference Corpus</w:t>
      </w:r>
    </w:p>
    <w:tbl>
      <w:tblPr>
        <w:tblStyle w:val="10"/>
        <w:tblW w:w="8110" w:type="dxa"/>
        <w:jc w:val="center"/>
        <w:tblLayout w:type="fixed"/>
        <w:tblCellMar>
          <w:top w:w="0" w:type="dxa"/>
          <w:left w:w="108" w:type="dxa"/>
          <w:bottom w:w="0" w:type="dxa"/>
          <w:right w:w="108" w:type="dxa"/>
        </w:tblCellMar>
      </w:tblPr>
      <w:tblGrid>
        <w:gridCol w:w="458"/>
        <w:gridCol w:w="1007"/>
        <w:gridCol w:w="1120"/>
        <w:gridCol w:w="740"/>
        <w:gridCol w:w="739"/>
        <w:gridCol w:w="1039"/>
        <w:gridCol w:w="1276"/>
        <w:gridCol w:w="992"/>
        <w:gridCol w:w="739"/>
      </w:tblGrid>
      <w:tr>
        <w:tblPrEx>
          <w:tblCellMar>
            <w:top w:w="0" w:type="dxa"/>
            <w:left w:w="108" w:type="dxa"/>
            <w:bottom w:w="0" w:type="dxa"/>
            <w:right w:w="108" w:type="dxa"/>
          </w:tblCellMar>
        </w:tblPrEx>
        <w:trPr>
          <w:trHeight w:val="276" w:hRule="atLeast"/>
          <w:jc w:val="center"/>
        </w:trPr>
        <w:tc>
          <w:tcPr>
            <w:tcW w:w="458" w:type="dxa"/>
            <w:tcBorders>
              <w:top w:val="single" w:color="auto" w:sz="12" w:space="0"/>
              <w:bottom w:val="single" w:color="auto" w:sz="8" w:space="0"/>
            </w:tcBorders>
          </w:tcPr>
          <w:p>
            <w:pPr>
              <w:widowControl/>
              <w:spacing w:line="240" w:lineRule="atLeast"/>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N</w:t>
            </w:r>
          </w:p>
        </w:tc>
        <w:tc>
          <w:tcPr>
            <w:tcW w:w="1007" w:type="dxa"/>
            <w:tcBorders>
              <w:top w:val="single" w:color="auto" w:sz="12" w:space="0"/>
              <w:bottom w:val="single" w:color="auto" w:sz="8" w:space="0"/>
            </w:tcBorders>
          </w:tcPr>
          <w:p>
            <w:pPr>
              <w:widowControl/>
              <w:spacing w:line="240" w:lineRule="atLeast"/>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Word</w:t>
            </w:r>
          </w:p>
        </w:tc>
        <w:tc>
          <w:tcPr>
            <w:tcW w:w="1120" w:type="dxa"/>
            <w:tcBorders>
              <w:top w:val="single" w:color="auto" w:sz="12" w:space="0"/>
              <w:bottom w:val="single" w:color="auto" w:sz="8" w:space="0"/>
            </w:tcBorders>
          </w:tcPr>
          <w:p>
            <w:pPr>
              <w:widowControl/>
              <w:spacing w:line="240" w:lineRule="atLeast"/>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Freq.</w:t>
            </w:r>
          </w:p>
        </w:tc>
        <w:tc>
          <w:tcPr>
            <w:tcW w:w="740" w:type="dxa"/>
            <w:tcBorders>
              <w:top w:val="single" w:color="auto" w:sz="12" w:space="0"/>
              <w:bottom w:val="single" w:color="auto" w:sz="8" w:space="0"/>
            </w:tcBorders>
          </w:tcPr>
          <w:p>
            <w:pPr>
              <w:widowControl/>
              <w:spacing w:line="240" w:lineRule="atLeast"/>
              <w:ind w:firstLine="103" w:firstLineChars="49"/>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w:t>
            </w:r>
          </w:p>
        </w:tc>
        <w:tc>
          <w:tcPr>
            <w:tcW w:w="739" w:type="dxa"/>
            <w:tcBorders>
              <w:top w:val="single" w:color="auto" w:sz="12" w:space="0"/>
              <w:bottom w:val="single" w:color="auto" w:sz="8" w:space="0"/>
            </w:tcBorders>
          </w:tcPr>
          <w:p>
            <w:pPr>
              <w:widowControl/>
              <w:spacing w:line="240" w:lineRule="atLeast"/>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Texts</w:t>
            </w:r>
          </w:p>
        </w:tc>
        <w:tc>
          <w:tcPr>
            <w:tcW w:w="1039" w:type="dxa"/>
            <w:tcBorders>
              <w:top w:val="single" w:color="auto" w:sz="12" w:space="0"/>
              <w:bottom w:val="single" w:color="auto" w:sz="8" w:space="0"/>
            </w:tcBorders>
          </w:tcPr>
          <w:p>
            <w:pPr>
              <w:widowControl/>
              <w:spacing w:line="240" w:lineRule="atLeast"/>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 xml:space="preserve">  Word</w:t>
            </w:r>
          </w:p>
        </w:tc>
        <w:tc>
          <w:tcPr>
            <w:tcW w:w="1276" w:type="dxa"/>
            <w:tcBorders>
              <w:top w:val="single" w:color="auto" w:sz="12" w:space="0"/>
              <w:bottom w:val="single" w:color="auto" w:sz="8" w:space="0"/>
            </w:tcBorders>
          </w:tcPr>
          <w:p>
            <w:pPr>
              <w:widowControl/>
              <w:spacing w:line="240" w:lineRule="atLeast"/>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Freq.</w:t>
            </w:r>
          </w:p>
        </w:tc>
        <w:tc>
          <w:tcPr>
            <w:tcW w:w="992" w:type="dxa"/>
            <w:tcBorders>
              <w:top w:val="single" w:color="auto" w:sz="12" w:space="0"/>
              <w:bottom w:val="single" w:color="auto" w:sz="8" w:space="0"/>
            </w:tcBorders>
          </w:tcPr>
          <w:p>
            <w:pPr>
              <w:widowControl/>
              <w:spacing w:line="240" w:lineRule="atLeast"/>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w:t>
            </w:r>
          </w:p>
        </w:tc>
        <w:tc>
          <w:tcPr>
            <w:tcW w:w="739" w:type="dxa"/>
            <w:tcBorders>
              <w:top w:val="single" w:color="auto" w:sz="12" w:space="0"/>
              <w:bottom w:val="single" w:color="auto" w:sz="8" w:space="0"/>
            </w:tcBorders>
          </w:tcPr>
          <w:p>
            <w:pPr>
              <w:widowControl/>
              <w:spacing w:line="240" w:lineRule="atLeast"/>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Texts</w:t>
            </w:r>
          </w:p>
        </w:tc>
      </w:tr>
      <w:tr>
        <w:tblPrEx>
          <w:tblCellMar>
            <w:top w:w="0" w:type="dxa"/>
            <w:left w:w="108" w:type="dxa"/>
            <w:bottom w:w="0" w:type="dxa"/>
            <w:right w:w="108" w:type="dxa"/>
          </w:tblCellMar>
        </w:tblPrEx>
        <w:trPr>
          <w:trHeight w:val="264" w:hRule="atLeast"/>
          <w:jc w:val="center"/>
        </w:trPr>
        <w:tc>
          <w:tcPr>
            <w:tcW w:w="458" w:type="dxa"/>
            <w:tcBorders>
              <w:top w:val="single" w:color="auto" w:sz="8" w:space="0"/>
            </w:tcBorders>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007" w:type="dxa"/>
            <w:tcBorders>
              <w:top w:val="single" w:color="auto" w:sz="8" w:space="0"/>
            </w:tcBorders>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THE</w:t>
            </w:r>
          </w:p>
        </w:tc>
        <w:tc>
          <w:tcPr>
            <w:tcW w:w="1120" w:type="dxa"/>
            <w:tcBorders>
              <w:top w:val="single" w:color="auto" w:sz="8" w:space="0"/>
            </w:tcBorders>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4749</w:t>
            </w:r>
          </w:p>
        </w:tc>
        <w:tc>
          <w:tcPr>
            <w:tcW w:w="740" w:type="dxa"/>
            <w:tcBorders>
              <w:top w:val="single" w:color="auto" w:sz="8" w:space="0"/>
            </w:tcBorders>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4.48</w:t>
            </w:r>
          </w:p>
        </w:tc>
        <w:tc>
          <w:tcPr>
            <w:tcW w:w="739" w:type="dxa"/>
            <w:tcBorders>
              <w:top w:val="single" w:color="auto" w:sz="8" w:space="0"/>
            </w:tcBorders>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039" w:type="dxa"/>
            <w:tcBorders>
              <w:top w:val="single" w:color="auto" w:sz="8" w:space="0"/>
            </w:tcBorders>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THE</w:t>
            </w:r>
          </w:p>
        </w:tc>
        <w:tc>
          <w:tcPr>
            <w:tcW w:w="1276" w:type="dxa"/>
            <w:tcBorders>
              <w:top w:val="single" w:color="auto" w:sz="8" w:space="0"/>
            </w:tcBorders>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30470</w:t>
            </w:r>
          </w:p>
        </w:tc>
        <w:tc>
          <w:tcPr>
            <w:tcW w:w="992" w:type="dxa"/>
            <w:tcBorders>
              <w:top w:val="single" w:color="auto" w:sz="8" w:space="0"/>
            </w:tcBorders>
          </w:tcPr>
          <w:p>
            <w:pPr>
              <w:widowControl/>
              <w:spacing w:line="240" w:lineRule="atLeast"/>
              <w:ind w:right="2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5.36</w:t>
            </w:r>
          </w:p>
        </w:tc>
        <w:tc>
          <w:tcPr>
            <w:tcW w:w="739" w:type="dxa"/>
            <w:tcBorders>
              <w:top w:val="single" w:color="auto" w:sz="8" w:space="0"/>
            </w:tcBorders>
          </w:tcPr>
          <w:p>
            <w:pPr>
              <w:widowControl/>
              <w:spacing w:line="240" w:lineRule="atLeast"/>
              <w:ind w:right="1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w:t>
            </w:r>
          </w:p>
        </w:tc>
      </w:tr>
      <w:tr>
        <w:tblPrEx>
          <w:tblCellMar>
            <w:top w:w="0" w:type="dxa"/>
            <w:left w:w="108" w:type="dxa"/>
            <w:bottom w:w="0" w:type="dxa"/>
            <w:right w:w="108" w:type="dxa"/>
          </w:tblCellMar>
        </w:tblPrEx>
        <w:trPr>
          <w:trHeight w:val="264" w:hRule="atLeast"/>
          <w:jc w:val="center"/>
        </w:trPr>
        <w:tc>
          <w:tcPr>
            <w:tcW w:w="458"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1007"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AND</w:t>
            </w:r>
          </w:p>
        </w:tc>
        <w:tc>
          <w:tcPr>
            <w:tcW w:w="1120"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3010</w:t>
            </w:r>
          </w:p>
        </w:tc>
        <w:tc>
          <w:tcPr>
            <w:tcW w:w="740"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2.84</w:t>
            </w:r>
          </w:p>
        </w:tc>
        <w:tc>
          <w:tcPr>
            <w:tcW w:w="739"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039"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AND</w:t>
            </w:r>
          </w:p>
        </w:tc>
        <w:tc>
          <w:tcPr>
            <w:tcW w:w="1276"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15082</w:t>
            </w:r>
          </w:p>
        </w:tc>
        <w:tc>
          <w:tcPr>
            <w:tcW w:w="992" w:type="dxa"/>
          </w:tcPr>
          <w:p>
            <w:pPr>
              <w:widowControl/>
              <w:spacing w:line="240" w:lineRule="atLeast"/>
              <w:ind w:right="2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2.65</w:t>
            </w:r>
          </w:p>
        </w:tc>
        <w:tc>
          <w:tcPr>
            <w:tcW w:w="739" w:type="dxa"/>
          </w:tcPr>
          <w:p>
            <w:pPr>
              <w:widowControl/>
              <w:spacing w:line="240" w:lineRule="atLeast"/>
              <w:ind w:right="1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w:t>
            </w:r>
          </w:p>
        </w:tc>
      </w:tr>
      <w:tr>
        <w:tblPrEx>
          <w:tblCellMar>
            <w:top w:w="0" w:type="dxa"/>
            <w:left w:w="108" w:type="dxa"/>
            <w:bottom w:w="0" w:type="dxa"/>
            <w:right w:w="108" w:type="dxa"/>
          </w:tblCellMar>
        </w:tblPrEx>
        <w:trPr>
          <w:trHeight w:val="264" w:hRule="atLeast"/>
          <w:jc w:val="center"/>
        </w:trPr>
        <w:tc>
          <w:tcPr>
            <w:tcW w:w="458"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p>
        </w:tc>
        <w:tc>
          <w:tcPr>
            <w:tcW w:w="1007"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SHE</w:t>
            </w:r>
          </w:p>
        </w:tc>
        <w:tc>
          <w:tcPr>
            <w:tcW w:w="1120"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2909</w:t>
            </w:r>
          </w:p>
        </w:tc>
        <w:tc>
          <w:tcPr>
            <w:tcW w:w="740"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2.75</w:t>
            </w:r>
          </w:p>
        </w:tc>
        <w:tc>
          <w:tcPr>
            <w:tcW w:w="739"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039"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TO</w:t>
            </w:r>
          </w:p>
        </w:tc>
        <w:tc>
          <w:tcPr>
            <w:tcW w:w="1276"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13682</w:t>
            </w:r>
          </w:p>
        </w:tc>
        <w:tc>
          <w:tcPr>
            <w:tcW w:w="992" w:type="dxa"/>
          </w:tcPr>
          <w:p>
            <w:pPr>
              <w:widowControl/>
              <w:spacing w:line="240" w:lineRule="atLeast"/>
              <w:ind w:right="2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2.41</w:t>
            </w:r>
          </w:p>
        </w:tc>
        <w:tc>
          <w:tcPr>
            <w:tcW w:w="739" w:type="dxa"/>
          </w:tcPr>
          <w:p>
            <w:pPr>
              <w:widowControl/>
              <w:spacing w:line="240" w:lineRule="atLeast"/>
              <w:ind w:right="1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w:t>
            </w:r>
          </w:p>
        </w:tc>
      </w:tr>
      <w:tr>
        <w:tblPrEx>
          <w:tblCellMar>
            <w:top w:w="0" w:type="dxa"/>
            <w:left w:w="108" w:type="dxa"/>
            <w:bottom w:w="0" w:type="dxa"/>
            <w:right w:w="108" w:type="dxa"/>
          </w:tblCellMar>
        </w:tblPrEx>
        <w:trPr>
          <w:trHeight w:val="264" w:hRule="atLeast"/>
          <w:jc w:val="center"/>
        </w:trPr>
        <w:tc>
          <w:tcPr>
            <w:tcW w:w="458"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p>
        </w:tc>
        <w:tc>
          <w:tcPr>
            <w:tcW w:w="1007"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TO</w:t>
            </w:r>
          </w:p>
        </w:tc>
        <w:tc>
          <w:tcPr>
            <w:tcW w:w="1120"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2877</w:t>
            </w:r>
          </w:p>
        </w:tc>
        <w:tc>
          <w:tcPr>
            <w:tcW w:w="740"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2.72</w:t>
            </w:r>
          </w:p>
        </w:tc>
        <w:tc>
          <w:tcPr>
            <w:tcW w:w="739"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039"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A</w:t>
            </w:r>
          </w:p>
        </w:tc>
        <w:tc>
          <w:tcPr>
            <w:tcW w:w="1276"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13212</w:t>
            </w:r>
          </w:p>
        </w:tc>
        <w:tc>
          <w:tcPr>
            <w:tcW w:w="992" w:type="dxa"/>
          </w:tcPr>
          <w:p>
            <w:pPr>
              <w:widowControl/>
              <w:spacing w:line="240" w:lineRule="atLeast"/>
              <w:ind w:right="2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2.32</w:t>
            </w:r>
          </w:p>
        </w:tc>
        <w:tc>
          <w:tcPr>
            <w:tcW w:w="739" w:type="dxa"/>
          </w:tcPr>
          <w:p>
            <w:pPr>
              <w:widowControl/>
              <w:spacing w:line="240" w:lineRule="atLeast"/>
              <w:ind w:right="1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w:t>
            </w:r>
          </w:p>
        </w:tc>
      </w:tr>
      <w:tr>
        <w:tblPrEx>
          <w:tblCellMar>
            <w:top w:w="0" w:type="dxa"/>
            <w:left w:w="108" w:type="dxa"/>
            <w:bottom w:w="0" w:type="dxa"/>
            <w:right w:w="108" w:type="dxa"/>
          </w:tblCellMar>
        </w:tblPrEx>
        <w:trPr>
          <w:trHeight w:val="264" w:hRule="atLeast"/>
          <w:jc w:val="center"/>
        </w:trPr>
        <w:tc>
          <w:tcPr>
            <w:tcW w:w="458"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p>
        </w:tc>
        <w:tc>
          <w:tcPr>
            <w:tcW w:w="1007"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A</w:t>
            </w:r>
          </w:p>
        </w:tc>
        <w:tc>
          <w:tcPr>
            <w:tcW w:w="1120"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2500</w:t>
            </w:r>
          </w:p>
        </w:tc>
        <w:tc>
          <w:tcPr>
            <w:tcW w:w="740"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2.36</w:t>
            </w:r>
          </w:p>
        </w:tc>
        <w:tc>
          <w:tcPr>
            <w:tcW w:w="739"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039"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OF</w:t>
            </w:r>
          </w:p>
        </w:tc>
        <w:tc>
          <w:tcPr>
            <w:tcW w:w="1276"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12130</w:t>
            </w:r>
          </w:p>
        </w:tc>
        <w:tc>
          <w:tcPr>
            <w:tcW w:w="992" w:type="dxa"/>
          </w:tcPr>
          <w:p>
            <w:pPr>
              <w:widowControl/>
              <w:spacing w:line="240" w:lineRule="atLeast"/>
              <w:ind w:right="2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2.13</w:t>
            </w:r>
          </w:p>
        </w:tc>
        <w:tc>
          <w:tcPr>
            <w:tcW w:w="739" w:type="dxa"/>
          </w:tcPr>
          <w:p>
            <w:pPr>
              <w:widowControl/>
              <w:spacing w:line="240" w:lineRule="atLeast"/>
              <w:ind w:right="1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w:t>
            </w:r>
          </w:p>
        </w:tc>
      </w:tr>
      <w:tr>
        <w:tblPrEx>
          <w:tblCellMar>
            <w:top w:w="0" w:type="dxa"/>
            <w:left w:w="108" w:type="dxa"/>
            <w:bottom w:w="0" w:type="dxa"/>
            <w:right w:w="108" w:type="dxa"/>
          </w:tblCellMar>
        </w:tblPrEx>
        <w:trPr>
          <w:trHeight w:val="264" w:hRule="atLeast"/>
          <w:jc w:val="center"/>
        </w:trPr>
        <w:tc>
          <w:tcPr>
            <w:tcW w:w="458"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w:t>
            </w:r>
          </w:p>
        </w:tc>
        <w:tc>
          <w:tcPr>
            <w:tcW w:w="1007"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OF</w:t>
            </w:r>
          </w:p>
        </w:tc>
        <w:tc>
          <w:tcPr>
            <w:tcW w:w="1120"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2117</w:t>
            </w:r>
          </w:p>
        </w:tc>
        <w:tc>
          <w:tcPr>
            <w:tcW w:w="740"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2.00</w:t>
            </w:r>
          </w:p>
        </w:tc>
        <w:tc>
          <w:tcPr>
            <w:tcW w:w="739"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039"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HE</w:t>
            </w:r>
          </w:p>
        </w:tc>
        <w:tc>
          <w:tcPr>
            <w:tcW w:w="1276"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9876</w:t>
            </w:r>
          </w:p>
        </w:tc>
        <w:tc>
          <w:tcPr>
            <w:tcW w:w="992" w:type="dxa"/>
          </w:tcPr>
          <w:p>
            <w:pPr>
              <w:widowControl/>
              <w:spacing w:line="240" w:lineRule="atLeast"/>
              <w:ind w:right="2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1.74</w:t>
            </w:r>
          </w:p>
        </w:tc>
        <w:tc>
          <w:tcPr>
            <w:tcW w:w="739" w:type="dxa"/>
          </w:tcPr>
          <w:p>
            <w:pPr>
              <w:widowControl/>
              <w:spacing w:line="240" w:lineRule="atLeast"/>
              <w:ind w:right="1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w:t>
            </w:r>
          </w:p>
        </w:tc>
      </w:tr>
      <w:tr>
        <w:tblPrEx>
          <w:tblCellMar>
            <w:top w:w="0" w:type="dxa"/>
            <w:left w:w="108" w:type="dxa"/>
            <w:bottom w:w="0" w:type="dxa"/>
            <w:right w:w="108" w:type="dxa"/>
          </w:tblCellMar>
        </w:tblPrEx>
        <w:trPr>
          <w:trHeight w:val="264" w:hRule="atLeast"/>
          <w:jc w:val="center"/>
        </w:trPr>
        <w:tc>
          <w:tcPr>
            <w:tcW w:w="458"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w:t>
            </w:r>
          </w:p>
        </w:tc>
        <w:tc>
          <w:tcPr>
            <w:tcW w:w="1007"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WAS</w:t>
            </w:r>
          </w:p>
        </w:tc>
        <w:tc>
          <w:tcPr>
            <w:tcW w:w="1120"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1919</w:t>
            </w:r>
          </w:p>
        </w:tc>
        <w:tc>
          <w:tcPr>
            <w:tcW w:w="740"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1.81</w:t>
            </w:r>
          </w:p>
        </w:tc>
        <w:tc>
          <w:tcPr>
            <w:tcW w:w="739"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039"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IN</w:t>
            </w:r>
          </w:p>
        </w:tc>
        <w:tc>
          <w:tcPr>
            <w:tcW w:w="1276"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8673</w:t>
            </w:r>
          </w:p>
        </w:tc>
        <w:tc>
          <w:tcPr>
            <w:tcW w:w="992" w:type="dxa"/>
          </w:tcPr>
          <w:p>
            <w:pPr>
              <w:widowControl/>
              <w:spacing w:line="240" w:lineRule="atLeast"/>
              <w:ind w:right="2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1.53</w:t>
            </w:r>
          </w:p>
        </w:tc>
        <w:tc>
          <w:tcPr>
            <w:tcW w:w="739" w:type="dxa"/>
          </w:tcPr>
          <w:p>
            <w:pPr>
              <w:widowControl/>
              <w:spacing w:line="240" w:lineRule="atLeast"/>
              <w:ind w:right="1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w:t>
            </w:r>
          </w:p>
        </w:tc>
      </w:tr>
      <w:tr>
        <w:tblPrEx>
          <w:tblCellMar>
            <w:top w:w="0" w:type="dxa"/>
            <w:left w:w="108" w:type="dxa"/>
            <w:bottom w:w="0" w:type="dxa"/>
            <w:right w:w="108" w:type="dxa"/>
          </w:tblCellMar>
        </w:tblPrEx>
        <w:trPr>
          <w:trHeight w:val="264" w:hRule="atLeast"/>
          <w:jc w:val="center"/>
        </w:trPr>
        <w:tc>
          <w:tcPr>
            <w:tcW w:w="458"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w:t>
            </w:r>
          </w:p>
        </w:tc>
        <w:tc>
          <w:tcPr>
            <w:tcW w:w="1007"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HER</w:t>
            </w:r>
          </w:p>
        </w:tc>
        <w:tc>
          <w:tcPr>
            <w:tcW w:w="1120"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1744</w:t>
            </w:r>
          </w:p>
        </w:tc>
        <w:tc>
          <w:tcPr>
            <w:tcW w:w="740"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1.65</w:t>
            </w:r>
          </w:p>
        </w:tc>
        <w:tc>
          <w:tcPr>
            <w:tcW w:w="739"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039"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WAS</w:t>
            </w:r>
          </w:p>
        </w:tc>
        <w:tc>
          <w:tcPr>
            <w:tcW w:w="1276"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7392</w:t>
            </w:r>
          </w:p>
        </w:tc>
        <w:tc>
          <w:tcPr>
            <w:tcW w:w="992" w:type="dxa"/>
          </w:tcPr>
          <w:p>
            <w:pPr>
              <w:widowControl/>
              <w:spacing w:line="240" w:lineRule="atLeast"/>
              <w:ind w:right="2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1.30</w:t>
            </w:r>
          </w:p>
        </w:tc>
        <w:tc>
          <w:tcPr>
            <w:tcW w:w="739" w:type="dxa"/>
          </w:tcPr>
          <w:p>
            <w:pPr>
              <w:widowControl/>
              <w:spacing w:line="240" w:lineRule="atLeast"/>
              <w:ind w:right="1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w:t>
            </w:r>
          </w:p>
        </w:tc>
      </w:tr>
      <w:tr>
        <w:tblPrEx>
          <w:tblCellMar>
            <w:top w:w="0" w:type="dxa"/>
            <w:left w:w="108" w:type="dxa"/>
            <w:bottom w:w="0" w:type="dxa"/>
            <w:right w:w="108" w:type="dxa"/>
          </w:tblCellMar>
        </w:tblPrEx>
        <w:trPr>
          <w:trHeight w:val="264" w:hRule="atLeast"/>
          <w:jc w:val="center"/>
        </w:trPr>
        <w:tc>
          <w:tcPr>
            <w:tcW w:w="458"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w:t>
            </w:r>
          </w:p>
        </w:tc>
        <w:tc>
          <w:tcPr>
            <w:tcW w:w="1007"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THAT</w:t>
            </w:r>
          </w:p>
        </w:tc>
        <w:tc>
          <w:tcPr>
            <w:tcW w:w="1120"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1652</w:t>
            </w:r>
          </w:p>
        </w:tc>
        <w:tc>
          <w:tcPr>
            <w:tcW w:w="740"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1.56</w:t>
            </w:r>
          </w:p>
        </w:tc>
        <w:tc>
          <w:tcPr>
            <w:tcW w:w="739"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039"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HIS</w:t>
            </w:r>
          </w:p>
        </w:tc>
        <w:tc>
          <w:tcPr>
            <w:tcW w:w="1276"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6801</w:t>
            </w:r>
          </w:p>
        </w:tc>
        <w:tc>
          <w:tcPr>
            <w:tcW w:w="992" w:type="dxa"/>
          </w:tcPr>
          <w:p>
            <w:pPr>
              <w:widowControl/>
              <w:spacing w:line="240" w:lineRule="atLeast"/>
              <w:ind w:right="2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1.20</w:t>
            </w:r>
          </w:p>
        </w:tc>
        <w:tc>
          <w:tcPr>
            <w:tcW w:w="739" w:type="dxa"/>
          </w:tcPr>
          <w:p>
            <w:pPr>
              <w:widowControl/>
              <w:spacing w:line="240" w:lineRule="atLeast"/>
              <w:ind w:right="1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w:t>
            </w:r>
          </w:p>
        </w:tc>
      </w:tr>
      <w:tr>
        <w:tblPrEx>
          <w:tblCellMar>
            <w:top w:w="0" w:type="dxa"/>
            <w:left w:w="108" w:type="dxa"/>
            <w:bottom w:w="0" w:type="dxa"/>
            <w:right w:w="108" w:type="dxa"/>
          </w:tblCellMar>
        </w:tblPrEx>
        <w:trPr>
          <w:trHeight w:val="264" w:hRule="atLeast"/>
          <w:jc w:val="center"/>
        </w:trPr>
        <w:tc>
          <w:tcPr>
            <w:tcW w:w="458"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w:t>
            </w:r>
          </w:p>
        </w:tc>
        <w:tc>
          <w:tcPr>
            <w:tcW w:w="1007"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IN</w:t>
            </w:r>
          </w:p>
        </w:tc>
        <w:tc>
          <w:tcPr>
            <w:tcW w:w="1120"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1630</w:t>
            </w:r>
          </w:p>
        </w:tc>
        <w:tc>
          <w:tcPr>
            <w:tcW w:w="740"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1.54</w:t>
            </w:r>
          </w:p>
        </w:tc>
        <w:tc>
          <w:tcPr>
            <w:tcW w:w="739"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039"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IT</w:t>
            </w:r>
          </w:p>
        </w:tc>
        <w:tc>
          <w:tcPr>
            <w:tcW w:w="1276"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6624</w:t>
            </w:r>
          </w:p>
        </w:tc>
        <w:tc>
          <w:tcPr>
            <w:tcW w:w="992" w:type="dxa"/>
          </w:tcPr>
          <w:p>
            <w:pPr>
              <w:widowControl/>
              <w:spacing w:line="240" w:lineRule="atLeast"/>
              <w:ind w:right="2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1.16</w:t>
            </w:r>
          </w:p>
        </w:tc>
        <w:tc>
          <w:tcPr>
            <w:tcW w:w="739" w:type="dxa"/>
          </w:tcPr>
          <w:p>
            <w:pPr>
              <w:widowControl/>
              <w:spacing w:line="240" w:lineRule="atLeast"/>
              <w:ind w:right="1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w:t>
            </w:r>
          </w:p>
        </w:tc>
      </w:tr>
      <w:tr>
        <w:tblPrEx>
          <w:tblCellMar>
            <w:top w:w="0" w:type="dxa"/>
            <w:left w:w="108" w:type="dxa"/>
            <w:bottom w:w="0" w:type="dxa"/>
            <w:right w:w="108" w:type="dxa"/>
          </w:tblCellMar>
        </w:tblPrEx>
        <w:trPr>
          <w:trHeight w:val="264" w:hRule="atLeast"/>
          <w:jc w:val="center"/>
        </w:trPr>
        <w:tc>
          <w:tcPr>
            <w:tcW w:w="458"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w:t>
            </w:r>
          </w:p>
        </w:tc>
        <w:tc>
          <w:tcPr>
            <w:tcW w:w="1007"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IT</w:t>
            </w:r>
          </w:p>
        </w:tc>
        <w:tc>
          <w:tcPr>
            <w:tcW w:w="1120"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1555</w:t>
            </w:r>
          </w:p>
        </w:tc>
        <w:tc>
          <w:tcPr>
            <w:tcW w:w="740"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1.47</w:t>
            </w:r>
          </w:p>
        </w:tc>
        <w:tc>
          <w:tcPr>
            <w:tcW w:w="739"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039"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THAT</w:t>
            </w:r>
          </w:p>
        </w:tc>
        <w:tc>
          <w:tcPr>
            <w:tcW w:w="1276"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6416</w:t>
            </w:r>
          </w:p>
        </w:tc>
        <w:tc>
          <w:tcPr>
            <w:tcW w:w="992" w:type="dxa"/>
          </w:tcPr>
          <w:p>
            <w:pPr>
              <w:widowControl/>
              <w:spacing w:line="240" w:lineRule="atLeast"/>
              <w:ind w:right="2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1.13</w:t>
            </w:r>
          </w:p>
        </w:tc>
        <w:tc>
          <w:tcPr>
            <w:tcW w:w="739" w:type="dxa"/>
          </w:tcPr>
          <w:p>
            <w:pPr>
              <w:widowControl/>
              <w:spacing w:line="240" w:lineRule="atLeast"/>
              <w:ind w:right="1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w:t>
            </w:r>
          </w:p>
        </w:tc>
      </w:tr>
      <w:tr>
        <w:tblPrEx>
          <w:tblCellMar>
            <w:top w:w="0" w:type="dxa"/>
            <w:left w:w="108" w:type="dxa"/>
            <w:bottom w:w="0" w:type="dxa"/>
            <w:right w:w="108" w:type="dxa"/>
          </w:tblCellMar>
        </w:tblPrEx>
        <w:trPr>
          <w:trHeight w:val="264" w:hRule="atLeast"/>
          <w:jc w:val="center"/>
        </w:trPr>
        <w:tc>
          <w:tcPr>
            <w:tcW w:w="458"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w:t>
            </w:r>
          </w:p>
        </w:tc>
        <w:tc>
          <w:tcPr>
            <w:tcW w:w="1007"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HAD</w:t>
            </w:r>
          </w:p>
        </w:tc>
        <w:tc>
          <w:tcPr>
            <w:tcW w:w="1120"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1484</w:t>
            </w:r>
          </w:p>
        </w:tc>
        <w:tc>
          <w:tcPr>
            <w:tcW w:w="740"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1.40</w:t>
            </w:r>
          </w:p>
        </w:tc>
        <w:tc>
          <w:tcPr>
            <w:tcW w:w="739"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039"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YOU</w:t>
            </w:r>
          </w:p>
        </w:tc>
        <w:tc>
          <w:tcPr>
            <w:tcW w:w="1276"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5984</w:t>
            </w:r>
          </w:p>
        </w:tc>
        <w:tc>
          <w:tcPr>
            <w:tcW w:w="992" w:type="dxa"/>
          </w:tcPr>
          <w:p>
            <w:pPr>
              <w:widowControl/>
              <w:spacing w:line="240" w:lineRule="atLeast"/>
              <w:ind w:right="2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1.05</w:t>
            </w:r>
          </w:p>
        </w:tc>
        <w:tc>
          <w:tcPr>
            <w:tcW w:w="739" w:type="dxa"/>
          </w:tcPr>
          <w:p>
            <w:pPr>
              <w:widowControl/>
              <w:spacing w:line="240" w:lineRule="atLeast"/>
              <w:ind w:right="1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w:t>
            </w:r>
          </w:p>
        </w:tc>
      </w:tr>
      <w:tr>
        <w:tblPrEx>
          <w:tblCellMar>
            <w:top w:w="0" w:type="dxa"/>
            <w:left w:w="108" w:type="dxa"/>
            <w:bottom w:w="0" w:type="dxa"/>
            <w:right w:w="108" w:type="dxa"/>
          </w:tblCellMar>
        </w:tblPrEx>
        <w:trPr>
          <w:trHeight w:val="264" w:hRule="atLeast"/>
          <w:jc w:val="center"/>
        </w:trPr>
        <w:tc>
          <w:tcPr>
            <w:tcW w:w="458"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w:t>
            </w:r>
          </w:p>
        </w:tc>
        <w:tc>
          <w:tcPr>
            <w:tcW w:w="1007"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I</w:t>
            </w:r>
          </w:p>
        </w:tc>
        <w:tc>
          <w:tcPr>
            <w:tcW w:w="1120"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1431</w:t>
            </w:r>
          </w:p>
        </w:tc>
        <w:tc>
          <w:tcPr>
            <w:tcW w:w="740"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1.35</w:t>
            </w:r>
          </w:p>
        </w:tc>
        <w:tc>
          <w:tcPr>
            <w:tcW w:w="739"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039"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I</w:t>
            </w:r>
          </w:p>
        </w:tc>
        <w:tc>
          <w:tcPr>
            <w:tcW w:w="1276"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5882</w:t>
            </w:r>
          </w:p>
        </w:tc>
        <w:tc>
          <w:tcPr>
            <w:tcW w:w="992" w:type="dxa"/>
          </w:tcPr>
          <w:p>
            <w:pPr>
              <w:widowControl/>
              <w:spacing w:line="240" w:lineRule="atLeast"/>
              <w:ind w:right="2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1.03</w:t>
            </w:r>
          </w:p>
        </w:tc>
        <w:tc>
          <w:tcPr>
            <w:tcW w:w="739" w:type="dxa"/>
          </w:tcPr>
          <w:p>
            <w:pPr>
              <w:widowControl/>
              <w:spacing w:line="240" w:lineRule="atLeast"/>
              <w:ind w:right="1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w:t>
            </w:r>
          </w:p>
        </w:tc>
      </w:tr>
      <w:tr>
        <w:tblPrEx>
          <w:tblCellMar>
            <w:top w:w="0" w:type="dxa"/>
            <w:left w:w="108" w:type="dxa"/>
            <w:bottom w:w="0" w:type="dxa"/>
            <w:right w:w="108" w:type="dxa"/>
          </w:tblCellMar>
        </w:tblPrEx>
        <w:trPr>
          <w:trHeight w:val="264" w:hRule="atLeast"/>
          <w:jc w:val="center"/>
        </w:trPr>
        <w:tc>
          <w:tcPr>
            <w:tcW w:w="458"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w:t>
            </w:r>
          </w:p>
        </w:tc>
        <w:tc>
          <w:tcPr>
            <w:tcW w:w="1007"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HE</w:t>
            </w:r>
          </w:p>
        </w:tc>
        <w:tc>
          <w:tcPr>
            <w:tcW w:w="1120"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1335</w:t>
            </w:r>
          </w:p>
        </w:tc>
        <w:tc>
          <w:tcPr>
            <w:tcW w:w="740"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1.26</w:t>
            </w:r>
          </w:p>
        </w:tc>
        <w:tc>
          <w:tcPr>
            <w:tcW w:w="739"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039"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HER</w:t>
            </w:r>
          </w:p>
        </w:tc>
        <w:tc>
          <w:tcPr>
            <w:tcW w:w="1276"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5589</w:t>
            </w:r>
          </w:p>
        </w:tc>
        <w:tc>
          <w:tcPr>
            <w:tcW w:w="992" w:type="dxa"/>
          </w:tcPr>
          <w:p>
            <w:pPr>
              <w:widowControl/>
              <w:spacing w:line="240" w:lineRule="atLeast"/>
              <w:ind w:right="2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0.98</w:t>
            </w:r>
          </w:p>
        </w:tc>
        <w:tc>
          <w:tcPr>
            <w:tcW w:w="739" w:type="dxa"/>
          </w:tcPr>
          <w:p>
            <w:pPr>
              <w:widowControl/>
              <w:spacing w:line="240" w:lineRule="atLeast"/>
              <w:ind w:right="1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w:t>
            </w:r>
          </w:p>
        </w:tc>
      </w:tr>
      <w:tr>
        <w:tblPrEx>
          <w:tblCellMar>
            <w:top w:w="0" w:type="dxa"/>
            <w:left w:w="108" w:type="dxa"/>
            <w:bottom w:w="0" w:type="dxa"/>
            <w:right w:w="108" w:type="dxa"/>
          </w:tblCellMar>
        </w:tblPrEx>
        <w:trPr>
          <w:trHeight w:val="264" w:hRule="atLeast"/>
          <w:jc w:val="center"/>
        </w:trPr>
        <w:tc>
          <w:tcPr>
            <w:tcW w:w="458"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w:t>
            </w:r>
          </w:p>
        </w:tc>
        <w:tc>
          <w:tcPr>
            <w:tcW w:w="1007"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YOU</w:t>
            </w:r>
          </w:p>
        </w:tc>
        <w:tc>
          <w:tcPr>
            <w:tcW w:w="1120"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1189</w:t>
            </w:r>
          </w:p>
        </w:tc>
        <w:tc>
          <w:tcPr>
            <w:tcW w:w="740"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1.12</w:t>
            </w:r>
          </w:p>
        </w:tc>
        <w:tc>
          <w:tcPr>
            <w:tcW w:w="739"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039"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SHE</w:t>
            </w:r>
          </w:p>
        </w:tc>
        <w:tc>
          <w:tcPr>
            <w:tcW w:w="1276"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5233</w:t>
            </w:r>
          </w:p>
        </w:tc>
        <w:tc>
          <w:tcPr>
            <w:tcW w:w="992" w:type="dxa"/>
          </w:tcPr>
          <w:p>
            <w:pPr>
              <w:widowControl/>
              <w:spacing w:line="240" w:lineRule="atLeast"/>
              <w:ind w:right="2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0.92</w:t>
            </w:r>
          </w:p>
        </w:tc>
        <w:tc>
          <w:tcPr>
            <w:tcW w:w="739" w:type="dxa"/>
          </w:tcPr>
          <w:p>
            <w:pPr>
              <w:widowControl/>
              <w:spacing w:line="240" w:lineRule="atLeast"/>
              <w:ind w:right="1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w:t>
            </w:r>
          </w:p>
        </w:tc>
      </w:tr>
      <w:tr>
        <w:tblPrEx>
          <w:tblCellMar>
            <w:top w:w="0" w:type="dxa"/>
            <w:left w:w="108" w:type="dxa"/>
            <w:bottom w:w="0" w:type="dxa"/>
            <w:right w:w="108" w:type="dxa"/>
          </w:tblCellMar>
        </w:tblPrEx>
        <w:trPr>
          <w:trHeight w:val="264" w:hRule="atLeast"/>
          <w:jc w:val="center"/>
        </w:trPr>
        <w:tc>
          <w:tcPr>
            <w:tcW w:w="458"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w:t>
            </w:r>
          </w:p>
        </w:tc>
        <w:tc>
          <w:tcPr>
            <w:tcW w:w="1007"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NOT</w:t>
            </w:r>
          </w:p>
        </w:tc>
        <w:tc>
          <w:tcPr>
            <w:tcW w:w="1120"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986</w:t>
            </w:r>
          </w:p>
        </w:tc>
        <w:tc>
          <w:tcPr>
            <w:tcW w:w="740"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0.93</w:t>
            </w:r>
          </w:p>
        </w:tc>
        <w:tc>
          <w:tcPr>
            <w:tcW w:w="739"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039"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ON</w:t>
            </w:r>
          </w:p>
        </w:tc>
        <w:tc>
          <w:tcPr>
            <w:tcW w:w="1276"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4154</w:t>
            </w:r>
          </w:p>
        </w:tc>
        <w:tc>
          <w:tcPr>
            <w:tcW w:w="992" w:type="dxa"/>
          </w:tcPr>
          <w:p>
            <w:pPr>
              <w:widowControl/>
              <w:spacing w:line="240" w:lineRule="atLeast"/>
              <w:ind w:right="2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0.73</w:t>
            </w:r>
          </w:p>
        </w:tc>
        <w:tc>
          <w:tcPr>
            <w:tcW w:w="739" w:type="dxa"/>
          </w:tcPr>
          <w:p>
            <w:pPr>
              <w:widowControl/>
              <w:spacing w:line="240" w:lineRule="atLeast"/>
              <w:ind w:right="1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w:t>
            </w:r>
          </w:p>
        </w:tc>
      </w:tr>
      <w:tr>
        <w:tblPrEx>
          <w:tblCellMar>
            <w:top w:w="0" w:type="dxa"/>
            <w:left w:w="108" w:type="dxa"/>
            <w:bottom w:w="0" w:type="dxa"/>
            <w:right w:w="108" w:type="dxa"/>
          </w:tblCellMar>
        </w:tblPrEx>
        <w:trPr>
          <w:trHeight w:val="264" w:hRule="atLeast"/>
          <w:jc w:val="center"/>
        </w:trPr>
        <w:tc>
          <w:tcPr>
            <w:tcW w:w="458"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17</w:t>
            </w:r>
          </w:p>
        </w:tc>
        <w:tc>
          <w:tcPr>
            <w:tcW w:w="1007"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SAID</w:t>
            </w:r>
          </w:p>
        </w:tc>
        <w:tc>
          <w:tcPr>
            <w:tcW w:w="1120"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917</w:t>
            </w:r>
          </w:p>
        </w:tc>
        <w:tc>
          <w:tcPr>
            <w:tcW w:w="740"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0.87</w:t>
            </w:r>
          </w:p>
        </w:tc>
        <w:tc>
          <w:tcPr>
            <w:tcW w:w="739"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039"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FOR</w:t>
            </w:r>
          </w:p>
        </w:tc>
        <w:tc>
          <w:tcPr>
            <w:tcW w:w="1276"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4038</w:t>
            </w:r>
          </w:p>
        </w:tc>
        <w:tc>
          <w:tcPr>
            <w:tcW w:w="992" w:type="dxa"/>
          </w:tcPr>
          <w:p>
            <w:pPr>
              <w:widowControl/>
              <w:spacing w:line="240" w:lineRule="atLeast"/>
              <w:ind w:right="2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0.71</w:t>
            </w:r>
          </w:p>
        </w:tc>
        <w:tc>
          <w:tcPr>
            <w:tcW w:w="739" w:type="dxa"/>
          </w:tcPr>
          <w:p>
            <w:pPr>
              <w:widowControl/>
              <w:spacing w:line="240" w:lineRule="atLeast"/>
              <w:ind w:right="1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w:t>
            </w:r>
          </w:p>
        </w:tc>
      </w:tr>
      <w:tr>
        <w:tblPrEx>
          <w:tblCellMar>
            <w:top w:w="0" w:type="dxa"/>
            <w:left w:w="108" w:type="dxa"/>
            <w:bottom w:w="0" w:type="dxa"/>
            <w:right w:w="108" w:type="dxa"/>
          </w:tblCellMar>
        </w:tblPrEx>
        <w:trPr>
          <w:trHeight w:val="264" w:hRule="atLeast"/>
          <w:jc w:val="center"/>
        </w:trPr>
        <w:tc>
          <w:tcPr>
            <w:tcW w:w="458"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18</w:t>
            </w:r>
          </w:p>
        </w:tc>
        <w:tc>
          <w:tcPr>
            <w:tcW w:w="1007"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T</w:t>
            </w:r>
          </w:p>
        </w:tc>
        <w:tc>
          <w:tcPr>
            <w:tcW w:w="1120"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824</w:t>
            </w:r>
          </w:p>
        </w:tc>
        <w:tc>
          <w:tcPr>
            <w:tcW w:w="740"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0.78</w:t>
            </w:r>
          </w:p>
        </w:tc>
        <w:tc>
          <w:tcPr>
            <w:tcW w:w="739"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039"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HAD</w:t>
            </w:r>
          </w:p>
        </w:tc>
        <w:tc>
          <w:tcPr>
            <w:tcW w:w="1276"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4020</w:t>
            </w:r>
          </w:p>
        </w:tc>
        <w:tc>
          <w:tcPr>
            <w:tcW w:w="992" w:type="dxa"/>
          </w:tcPr>
          <w:p>
            <w:pPr>
              <w:widowControl/>
              <w:spacing w:line="240" w:lineRule="atLeast"/>
              <w:ind w:right="2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0.71</w:t>
            </w:r>
          </w:p>
        </w:tc>
        <w:tc>
          <w:tcPr>
            <w:tcW w:w="739" w:type="dxa"/>
          </w:tcPr>
          <w:p>
            <w:pPr>
              <w:widowControl/>
              <w:spacing w:line="240" w:lineRule="atLeast"/>
              <w:ind w:right="1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w:t>
            </w:r>
          </w:p>
        </w:tc>
      </w:tr>
      <w:tr>
        <w:tblPrEx>
          <w:tblCellMar>
            <w:top w:w="0" w:type="dxa"/>
            <w:left w:w="108" w:type="dxa"/>
            <w:bottom w:w="0" w:type="dxa"/>
            <w:right w:w="108" w:type="dxa"/>
          </w:tblCellMar>
        </w:tblPrEx>
        <w:trPr>
          <w:trHeight w:val="264" w:hRule="atLeast"/>
          <w:jc w:val="center"/>
        </w:trPr>
        <w:tc>
          <w:tcPr>
            <w:tcW w:w="458"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19</w:t>
            </w:r>
          </w:p>
        </w:tc>
        <w:tc>
          <w:tcPr>
            <w:tcW w:w="1007"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ON</w:t>
            </w:r>
          </w:p>
        </w:tc>
        <w:tc>
          <w:tcPr>
            <w:tcW w:w="1120"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810</w:t>
            </w:r>
          </w:p>
        </w:tc>
        <w:tc>
          <w:tcPr>
            <w:tcW w:w="740"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0.76</w:t>
            </w:r>
          </w:p>
        </w:tc>
        <w:tc>
          <w:tcPr>
            <w:tcW w:w="739"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039"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WITH</w:t>
            </w:r>
          </w:p>
        </w:tc>
        <w:tc>
          <w:tcPr>
            <w:tcW w:w="1276" w:type="dxa"/>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3804</w:t>
            </w:r>
          </w:p>
        </w:tc>
        <w:tc>
          <w:tcPr>
            <w:tcW w:w="992" w:type="dxa"/>
          </w:tcPr>
          <w:p>
            <w:pPr>
              <w:widowControl/>
              <w:spacing w:line="240" w:lineRule="atLeast"/>
              <w:ind w:right="2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0.67</w:t>
            </w:r>
          </w:p>
        </w:tc>
        <w:tc>
          <w:tcPr>
            <w:tcW w:w="739" w:type="dxa"/>
          </w:tcPr>
          <w:p>
            <w:pPr>
              <w:widowControl/>
              <w:spacing w:line="240" w:lineRule="atLeast"/>
              <w:ind w:right="1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w:t>
            </w:r>
          </w:p>
        </w:tc>
      </w:tr>
      <w:tr>
        <w:tblPrEx>
          <w:tblCellMar>
            <w:top w:w="0" w:type="dxa"/>
            <w:left w:w="108" w:type="dxa"/>
            <w:bottom w:w="0" w:type="dxa"/>
            <w:right w:w="108" w:type="dxa"/>
          </w:tblCellMar>
        </w:tblPrEx>
        <w:trPr>
          <w:trHeight w:val="264" w:hRule="atLeast"/>
          <w:jc w:val="center"/>
        </w:trPr>
        <w:tc>
          <w:tcPr>
            <w:tcW w:w="458" w:type="dxa"/>
            <w:tcBorders>
              <w:bottom w:val="single" w:color="auto" w:sz="12" w:space="0"/>
            </w:tcBorders>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c>
          <w:tcPr>
            <w:tcW w:w="1007" w:type="dxa"/>
            <w:tcBorders>
              <w:bottom w:val="single" w:color="auto" w:sz="12" w:space="0"/>
            </w:tcBorders>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BUT</w:t>
            </w:r>
          </w:p>
        </w:tc>
        <w:tc>
          <w:tcPr>
            <w:tcW w:w="1120" w:type="dxa"/>
            <w:tcBorders>
              <w:bottom w:val="single" w:color="auto" w:sz="12" w:space="0"/>
            </w:tcBorders>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796</w:t>
            </w:r>
          </w:p>
        </w:tc>
        <w:tc>
          <w:tcPr>
            <w:tcW w:w="740" w:type="dxa"/>
            <w:tcBorders>
              <w:bottom w:val="single" w:color="auto" w:sz="12" w:space="0"/>
            </w:tcBorders>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0.75</w:t>
            </w:r>
          </w:p>
        </w:tc>
        <w:tc>
          <w:tcPr>
            <w:tcW w:w="739" w:type="dxa"/>
            <w:tcBorders>
              <w:bottom w:val="single" w:color="auto" w:sz="12" w:space="0"/>
            </w:tcBorders>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1039" w:type="dxa"/>
            <w:tcBorders>
              <w:bottom w:val="single" w:color="auto" w:sz="12" w:space="0"/>
            </w:tcBorders>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BUT</w:t>
            </w:r>
          </w:p>
        </w:tc>
        <w:tc>
          <w:tcPr>
            <w:tcW w:w="1276" w:type="dxa"/>
            <w:tcBorders>
              <w:bottom w:val="single" w:color="auto" w:sz="12" w:space="0"/>
            </w:tcBorders>
          </w:tcPr>
          <w:p>
            <w:pPr>
              <w:widowControl/>
              <w:spacing w:line="240" w:lineRule="atLeast"/>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3448</w:t>
            </w:r>
          </w:p>
        </w:tc>
        <w:tc>
          <w:tcPr>
            <w:tcW w:w="992" w:type="dxa"/>
            <w:tcBorders>
              <w:bottom w:val="single" w:color="auto" w:sz="12" w:space="0"/>
            </w:tcBorders>
          </w:tcPr>
          <w:p>
            <w:pPr>
              <w:widowControl/>
              <w:spacing w:line="240" w:lineRule="atLeast"/>
              <w:ind w:right="2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0.61</w:t>
            </w:r>
          </w:p>
        </w:tc>
        <w:tc>
          <w:tcPr>
            <w:tcW w:w="739" w:type="dxa"/>
            <w:tcBorders>
              <w:bottom w:val="single" w:color="auto" w:sz="12" w:space="0"/>
            </w:tcBorders>
          </w:tcPr>
          <w:p>
            <w:pPr>
              <w:widowControl/>
              <w:spacing w:line="240" w:lineRule="atLeast"/>
              <w:ind w:right="10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w:t>
            </w:r>
          </w:p>
        </w:tc>
      </w:tr>
    </w:tbl>
    <w:p>
      <w:pPr>
        <w:pStyle w:val="20"/>
        <w:spacing w:line="240" w:lineRule="atLeast"/>
        <w:ind w:left="357" w:firstLine="0" w:firstLineChars="0"/>
        <w:rPr>
          <w:rFonts w:ascii="Times New Roman" w:hAnsi="Times New Roman" w:cs="Times New Roman"/>
          <w:sz w:val="24"/>
          <w:szCs w:val="24"/>
        </w:rPr>
      </w:pPr>
    </w:p>
    <w:p>
      <w:pPr>
        <w:spacing w:line="360" w:lineRule="auto"/>
        <w:rPr>
          <w:rFonts w:ascii="Times New Roman" w:hAnsi="Times New Roman" w:cs="Times New Roman"/>
          <w:sz w:val="24"/>
          <w:szCs w:val="24"/>
        </w:rPr>
      </w:pPr>
      <w:r>
        <w:rPr>
          <w:rFonts w:ascii="Times New Roman" w:hAnsi="Times New Roman" w:cs="Times New Roman"/>
          <w:sz w:val="24"/>
          <w:szCs w:val="24"/>
        </w:rPr>
        <w:t>As it can be seen from the chart, the word SHE is top three of the most frequent word of the observed corpus with a percentage of 2.75 while…</w:t>
      </w:r>
    </w:p>
    <w:p>
      <w:pPr>
        <w:spacing w:line="360" w:lineRule="auto"/>
        <w:rPr>
          <w:rFonts w:ascii="Times New Roman" w:hAnsi="Times New Roman" w:cs="Times New Roman"/>
          <w:sz w:val="24"/>
          <w:szCs w:val="24"/>
        </w:rPr>
      </w:pPr>
    </w:p>
    <w:p>
      <w:pPr>
        <w:spacing w:line="360" w:lineRule="auto"/>
        <w:rPr>
          <w:rFonts w:ascii="Times New Roman" w:hAnsi="Times New Roman" w:cs="Times New Roman"/>
          <w:color w:val="000000" w:themeColor="text1"/>
          <w:sz w:val="24"/>
          <w:szCs w:val="24"/>
          <w14:textFill>
            <w14:solidFill>
              <w14:schemeClr w14:val="tx1"/>
            </w14:solidFill>
          </w14:textFill>
        </w:rPr>
      </w:pPr>
    </w:p>
    <w:p>
      <w:pPr>
        <w:widowControl/>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br w:type="page"/>
      </w:r>
    </w:p>
    <w:p>
      <w:pPr>
        <w:spacing w:before="312" w:beforeLines="100" w:after="156" w:afterLines="50" w:line="360" w:lineRule="auto"/>
        <w:jc w:val="center"/>
        <w:rPr>
          <w:rFonts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28"/>
          <w:szCs w:val="28"/>
          <w14:textFill>
            <w14:solidFill>
              <w14:schemeClr w14:val="tx1"/>
            </w14:solidFill>
          </w14:textFill>
        </w:rPr>
        <w:t>R</w:t>
      </w:r>
      <w:r>
        <w:rPr>
          <w:rFonts w:ascii="Times New Roman" w:hAnsi="Times New Roman" w:cs="Times New Roman"/>
          <w:b/>
          <w:bCs/>
          <w:color w:val="000000" w:themeColor="text1"/>
          <w:sz w:val="28"/>
          <w:szCs w:val="28"/>
          <w14:textFill>
            <w14:solidFill>
              <w14:schemeClr w14:val="tx1"/>
            </w14:solidFill>
          </w14:textFill>
        </w:rPr>
        <w:t>eferences</w:t>
      </w:r>
    </w:p>
    <w:p>
      <w:pPr>
        <w:spacing w:line="360" w:lineRule="auto"/>
        <w:rPr>
          <w:rFonts w:ascii="Times New Roman" w:hAnsi="Times New Roman" w:cs="Times New Roman"/>
          <w:color w:val="843C0B" w:themeColor="accent2" w:themeShade="80"/>
          <w:sz w:val="24"/>
          <w:szCs w:val="24"/>
        </w:rPr>
      </w:pPr>
      <w:r>
        <w:rPr>
          <w:rFonts w:hint="eastAsia" w:ascii="Times New Roman" w:hAnsi="Times New Roman" w:cs="Times New Roman"/>
          <w:color w:val="843C0B" w:themeColor="accent2" w:themeShade="80"/>
          <w:sz w:val="24"/>
          <w:szCs w:val="24"/>
        </w:rPr>
        <w:t>(标题References后空一行</w:t>
      </w:r>
      <w:r>
        <w:rPr>
          <w:rFonts w:ascii="Times New Roman" w:hAnsi="Times New Roman" w:cs="Times New Roman"/>
          <w:color w:val="843C0B" w:themeColor="accent2" w:themeShade="80"/>
          <w:sz w:val="24"/>
          <w:szCs w:val="24"/>
        </w:rPr>
        <w:t>)</w:t>
      </w:r>
    </w:p>
    <w:p>
      <w:pPr>
        <w:spacing w:line="360" w:lineRule="auto"/>
        <w:ind w:left="480" w:hanging="480" w:hangingChars="200"/>
        <w:rPr>
          <w:rFonts w:ascii="Times New Roman" w:hAnsi="Times New Roman" w:cs="Times New Roman"/>
          <w:sz w:val="24"/>
          <w:szCs w:val="24"/>
        </w:rPr>
      </w:pPr>
      <w:r>
        <w:rPr>
          <w:rFonts w:ascii="Times New Roman" w:hAnsi="Times New Roman" w:cs="Times New Roman"/>
          <w:sz w:val="24"/>
          <w:szCs w:val="24"/>
        </w:rPr>
        <w:t xml:space="preserve">Ahrnann, E., Tuttle, L. J., Saviet, M., &amp; Wright, S. D. (2018). A descriptive review of ADHD coaching research: Implications for college students. </w:t>
      </w:r>
      <w:r>
        <w:rPr>
          <w:rFonts w:ascii="Times New Roman" w:hAnsi="Times New Roman" w:cs="Times New Roman"/>
          <w:i/>
          <w:iCs/>
          <w:sz w:val="24"/>
          <w:szCs w:val="24"/>
        </w:rPr>
        <w:t>Journal of Postsecondary Education and Disability</w:t>
      </w:r>
      <w:r>
        <w:rPr>
          <w:rFonts w:ascii="Times New Roman" w:hAnsi="Times New Roman" w:cs="Times New Roman"/>
          <w:sz w:val="24"/>
          <w:szCs w:val="24"/>
        </w:rPr>
        <w:t xml:space="preserve">, </w:t>
      </w:r>
      <w:r>
        <w:rPr>
          <w:rFonts w:ascii="Times New Roman" w:hAnsi="Times New Roman" w:cs="Times New Roman"/>
          <w:i/>
          <w:iCs/>
          <w:sz w:val="24"/>
          <w:szCs w:val="24"/>
        </w:rPr>
        <w:t>31</w:t>
      </w:r>
      <w:r>
        <w:rPr>
          <w:rFonts w:ascii="Times New Roman" w:hAnsi="Times New Roman" w:cs="Times New Roman"/>
          <w:sz w:val="24"/>
          <w:szCs w:val="24"/>
        </w:rPr>
        <w:t xml:space="preserve">(1), 17-39. </w:t>
      </w:r>
      <w:r>
        <w:fldChar w:fldCharType="begin"/>
      </w:r>
      <w:r>
        <w:instrText xml:space="preserve"> HYPERLINK "https://www.ahead.org/professional-resources/publications/jped/archived-jped/jp" </w:instrText>
      </w:r>
      <w:r>
        <w:fldChar w:fldCharType="separate"/>
      </w:r>
      <w:r>
        <w:rPr>
          <w:rFonts w:ascii="Times New Roman" w:hAnsi="Times New Roman" w:cs="Times New Roman"/>
          <w:spacing w:val="0"/>
          <w:kern w:val="0"/>
          <w:sz w:val="24"/>
          <w:szCs w:val="24"/>
          <w:fitText w:val="7579" w:id="-1548897024"/>
        </w:rPr>
        <w:t>https://www.ahead.org/professional-resources/publications/jped/archived-jped</w:t>
      </w:r>
      <w:r>
        <w:rPr>
          <w:rFonts w:ascii="Times New Roman" w:hAnsi="Times New Roman" w:cs="Times New Roman"/>
          <w:sz w:val="24"/>
          <w:szCs w:val="24"/>
        </w:rPr>
        <w:t>/jp</w:t>
      </w:r>
      <w:r>
        <w:rPr>
          <w:rFonts w:ascii="Times New Roman" w:hAnsi="Times New Roman" w:cs="Times New Roman"/>
          <w:sz w:val="24"/>
          <w:szCs w:val="24"/>
        </w:rPr>
        <w:fldChar w:fldCharType="end"/>
      </w:r>
      <w:r>
        <w:rPr>
          <w:rFonts w:ascii="Times New Roman" w:hAnsi="Times New Roman" w:cs="Times New Roman"/>
          <w:sz w:val="24"/>
          <w:szCs w:val="24"/>
        </w:rPr>
        <w:t>ed-volume-31</w:t>
      </w:r>
    </w:p>
    <w:p>
      <w:pPr>
        <w:spacing w:line="360" w:lineRule="auto"/>
        <w:ind w:left="480" w:hanging="480" w:hangingChars="200"/>
        <w:rPr>
          <w:rFonts w:ascii="Times New Roman" w:hAnsi="Times New Roman" w:cs="Times New Roman"/>
          <w:sz w:val="24"/>
          <w:szCs w:val="24"/>
        </w:rPr>
      </w:pPr>
      <w:r>
        <w:rPr>
          <w:rFonts w:ascii="Times New Roman" w:hAnsi="Times New Roman" w:cs="Times New Roman"/>
          <w:sz w:val="24"/>
          <w:szCs w:val="24"/>
        </w:rPr>
        <w:t xml:space="preserve">Anderson, M. (2018). Getting consistent with consequences. </w:t>
      </w:r>
      <w:r>
        <w:rPr>
          <w:rFonts w:ascii="Times New Roman" w:hAnsi="Times New Roman" w:cs="Times New Roman"/>
          <w:i/>
          <w:iCs/>
          <w:sz w:val="24"/>
          <w:szCs w:val="24"/>
        </w:rPr>
        <w:t>Educational Leadership</w:t>
      </w:r>
      <w:r>
        <w:rPr>
          <w:rFonts w:ascii="Times New Roman" w:hAnsi="Times New Roman" w:cs="Times New Roman"/>
          <w:sz w:val="24"/>
          <w:szCs w:val="24"/>
        </w:rPr>
        <w:t xml:space="preserve">, </w:t>
      </w:r>
      <w:r>
        <w:rPr>
          <w:rFonts w:ascii="Times New Roman" w:hAnsi="Times New Roman" w:cs="Times New Roman"/>
          <w:i/>
          <w:iCs/>
          <w:sz w:val="24"/>
          <w:szCs w:val="24"/>
        </w:rPr>
        <w:t>76</w:t>
      </w:r>
      <w:r>
        <w:rPr>
          <w:rFonts w:ascii="Times New Roman" w:hAnsi="Times New Roman" w:cs="Times New Roman"/>
          <w:sz w:val="24"/>
          <w:szCs w:val="24"/>
        </w:rPr>
        <w:t xml:space="preserve">(1), 26-33. </w:t>
      </w:r>
    </w:p>
    <w:p>
      <w:pPr>
        <w:spacing w:line="360" w:lineRule="auto"/>
        <w:ind w:left="480" w:hanging="480" w:hangingChars="200"/>
        <w:rPr>
          <w:rFonts w:ascii="Times New Roman" w:hAnsi="Times New Roman" w:cs="Times New Roman"/>
          <w:sz w:val="24"/>
          <w:szCs w:val="24"/>
        </w:rPr>
      </w:pPr>
      <w:r>
        <w:rPr>
          <w:rFonts w:ascii="Times New Roman" w:hAnsi="Times New Roman" w:cs="Times New Roman"/>
          <w:sz w:val="24"/>
          <w:szCs w:val="24"/>
        </w:rPr>
        <w:t xml:space="preserve">Freud, S. (2010). </w:t>
      </w:r>
      <w:r>
        <w:rPr>
          <w:rFonts w:ascii="Times New Roman" w:hAnsi="Times New Roman" w:cs="Times New Roman"/>
          <w:i/>
          <w:iCs/>
          <w:sz w:val="24"/>
          <w:szCs w:val="24"/>
        </w:rPr>
        <w:t>The interpretation of dreams: The complete and definitive text</w:t>
      </w:r>
      <w:r>
        <w:rPr>
          <w:rFonts w:ascii="Times New Roman" w:hAnsi="Times New Roman" w:cs="Times New Roman"/>
          <w:sz w:val="24"/>
          <w:szCs w:val="24"/>
        </w:rPr>
        <w:t xml:space="preserve"> (J. Strachey, Ed. &amp; Trans.). Basic Books. (Original work published 1900)</w:t>
      </w:r>
    </w:p>
    <w:p>
      <w:pPr>
        <w:spacing w:line="360" w:lineRule="auto"/>
        <w:ind w:left="480" w:hanging="480" w:hangingChars="200"/>
        <w:rPr>
          <w:rFonts w:ascii="Times New Roman" w:hAnsi="Times New Roman" w:cs="Times New Roman"/>
          <w:sz w:val="24"/>
          <w:szCs w:val="24"/>
        </w:rPr>
      </w:pPr>
      <w:r>
        <w:rPr>
          <w:rFonts w:ascii="Times New Roman" w:hAnsi="Times New Roman" w:cs="Times New Roman"/>
          <w:sz w:val="24"/>
          <w:szCs w:val="24"/>
        </w:rPr>
        <w:t xml:space="preserve">Goldman, C. (2018, November 28). The complicated calibration of love, especially in adoption. </w:t>
      </w:r>
      <w:r>
        <w:rPr>
          <w:rFonts w:ascii="Times New Roman" w:hAnsi="Times New Roman" w:cs="Times New Roman"/>
          <w:i/>
          <w:iCs/>
          <w:sz w:val="24"/>
          <w:szCs w:val="24"/>
        </w:rPr>
        <w:t>Chicago Tribune</w:t>
      </w:r>
      <w:r>
        <w:rPr>
          <w:rFonts w:ascii="Times New Roman" w:hAnsi="Times New Roman" w:cs="Times New Roman"/>
          <w:sz w:val="24"/>
          <w:szCs w:val="24"/>
        </w:rPr>
        <w:t>.</w:t>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伍德，戈登</w:t>
      </w:r>
      <w:r>
        <w:rPr>
          <w:rFonts w:cs="Arial" w:asciiTheme="minorEastAsia" w:hAnsiTheme="minorEastAsia"/>
          <w:color w:val="333333"/>
          <w:sz w:val="20"/>
          <w:szCs w:val="20"/>
          <w:shd w:val="clear" w:color="auto" w:fill="FFFFFF"/>
        </w:rPr>
        <w:t>·</w:t>
      </w:r>
      <w:r>
        <w:rPr>
          <w:rFonts w:hint="eastAsia" w:ascii="Times New Roman" w:hAnsi="Times New Roman" w:cs="Times New Roman"/>
          <w:color w:val="333333"/>
          <w:sz w:val="24"/>
          <w:szCs w:val="24"/>
          <w:shd w:val="clear" w:color="auto" w:fill="FFFFFF"/>
        </w:rPr>
        <w:t>S</w:t>
      </w:r>
      <w:r>
        <w:rPr>
          <w:rFonts w:hint="eastAsia" w:cs="Times New Roman" w:asciiTheme="minorEastAsia" w:hAnsiTheme="minorEastAsia"/>
          <w:sz w:val="24"/>
          <w:szCs w:val="24"/>
        </w:rPr>
        <w:t>（</w:t>
      </w:r>
      <w:r>
        <w:rPr>
          <w:rFonts w:ascii="Times New Roman" w:hAnsi="Times New Roman" w:cs="Times New Roman"/>
          <w:sz w:val="24"/>
          <w:szCs w:val="24"/>
        </w:rPr>
        <w:t>2011</w:t>
      </w:r>
      <w:r>
        <w:rPr>
          <w:rFonts w:hint="eastAsia" w:cs="Times New Roman" w:asciiTheme="minorEastAsia" w:hAnsiTheme="minorEastAsia"/>
          <w:sz w:val="24"/>
          <w:szCs w:val="24"/>
        </w:rPr>
        <w:t>）</w:t>
      </w:r>
      <w:r>
        <w:rPr>
          <w:rFonts w:hint="eastAsia" w:ascii="Times New Roman" w:hAnsi="Times New Roman" w:cs="Times New Roman"/>
          <w:sz w:val="24"/>
          <w:szCs w:val="24"/>
        </w:rPr>
        <w:t>．《美国革命的激进主义》（傅国英译）．商务印书馆．（原著出版于1</w:t>
      </w:r>
      <w:r>
        <w:rPr>
          <w:rFonts w:ascii="Times New Roman" w:hAnsi="Times New Roman" w:cs="Times New Roman"/>
          <w:sz w:val="24"/>
          <w:szCs w:val="24"/>
        </w:rPr>
        <w:t>993</w:t>
      </w:r>
      <w:r>
        <w:rPr>
          <w:rFonts w:hint="eastAsia" w:ascii="Times New Roman" w:hAnsi="Times New Roman" w:cs="Times New Roman"/>
          <w:sz w:val="24"/>
          <w:szCs w:val="24"/>
        </w:rPr>
        <w:t>年）</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何龄修（199</w:t>
      </w:r>
      <w:r>
        <w:rPr>
          <w:rFonts w:ascii="Times New Roman" w:hAnsi="Times New Roman" w:cs="Times New Roman"/>
          <w:sz w:val="24"/>
          <w:szCs w:val="24"/>
        </w:rPr>
        <w:t>8</w:t>
      </w:r>
      <w:r>
        <w:rPr>
          <w:rFonts w:hint="eastAsia" w:ascii="Times New Roman" w:hAnsi="Times New Roman" w:cs="Times New Roman"/>
          <w:sz w:val="24"/>
          <w:szCs w:val="24"/>
        </w:rPr>
        <w:t>）．读顾城《南明史》．《中国史研究》，(3)：167-173．</w:t>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金显贺、王昌长、王忠东、朱德恒（</w:t>
      </w:r>
      <w:r>
        <w:rPr>
          <w:rFonts w:ascii="Times New Roman" w:hAnsi="Times New Roman" w:cs="Times New Roman"/>
          <w:sz w:val="24"/>
          <w:szCs w:val="24"/>
        </w:rPr>
        <w:t>1993</w:t>
      </w:r>
      <w:r>
        <w:rPr>
          <w:rFonts w:hint="eastAsia" w:ascii="Times New Roman" w:hAnsi="Times New Roman" w:cs="Times New Roman"/>
          <w:sz w:val="24"/>
          <w:szCs w:val="24"/>
        </w:rPr>
        <w:t>）．一种用于在线检测局部放电的数字滤波技术．《清华大学学报》(自然科学版)，</w:t>
      </w:r>
      <w:r>
        <w:rPr>
          <w:rFonts w:hint="eastAsia" w:ascii="Times New Roman" w:hAnsi="Times New Roman" w:cs="Times New Roman"/>
          <w:i/>
          <w:iCs/>
          <w:sz w:val="24"/>
          <w:szCs w:val="24"/>
        </w:rPr>
        <w:t>33</w:t>
      </w:r>
      <w:r>
        <w:rPr>
          <w:rFonts w:hint="eastAsia" w:ascii="Times New Roman" w:hAnsi="Times New Roman" w:cs="Times New Roman"/>
          <w:sz w:val="24"/>
          <w:szCs w:val="24"/>
        </w:rPr>
        <w:t>(4)：62-67</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刘国钧、陈绍业、王凤翥（1</w:t>
      </w:r>
      <w:r>
        <w:rPr>
          <w:rFonts w:ascii="Times New Roman" w:hAnsi="Times New Roman" w:cs="Times New Roman"/>
          <w:sz w:val="24"/>
          <w:szCs w:val="24"/>
        </w:rPr>
        <w:t>957</w:t>
      </w:r>
      <w:r>
        <w:rPr>
          <w:rFonts w:hint="eastAsia" w:ascii="Times New Roman" w:hAnsi="Times New Roman" w:cs="Times New Roman"/>
          <w:sz w:val="24"/>
          <w:szCs w:val="24"/>
        </w:rPr>
        <w:t>）．《图书馆目录》．高等教育出版社．</w:t>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鲁晓彤（2</w:t>
      </w:r>
      <w:r>
        <w:rPr>
          <w:rFonts w:ascii="Times New Roman" w:hAnsi="Times New Roman" w:cs="Times New Roman"/>
          <w:sz w:val="24"/>
          <w:szCs w:val="24"/>
        </w:rPr>
        <w:t>021</w:t>
      </w:r>
      <w:r>
        <w:rPr>
          <w:rFonts w:hint="eastAsia" w:ascii="Times New Roman" w:hAnsi="Times New Roman" w:cs="Times New Roman"/>
          <w:sz w:val="24"/>
          <w:szCs w:val="24"/>
        </w:rPr>
        <w:t>）．《驱动——促成法在高中英语写作教学中的应用研究》．未出版硕士论文，沈阳师范大学．</w:t>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辛希孟（</w:t>
      </w:r>
      <w:r>
        <w:rPr>
          <w:rFonts w:ascii="Times New Roman" w:hAnsi="Times New Roman" w:cs="Times New Roman"/>
          <w:sz w:val="24"/>
          <w:szCs w:val="24"/>
        </w:rPr>
        <w:t>1994</w:t>
      </w:r>
      <w:r>
        <w:rPr>
          <w:rFonts w:hint="eastAsia" w:ascii="Times New Roman" w:hAnsi="Times New Roman" w:cs="Times New Roman"/>
          <w:sz w:val="24"/>
          <w:szCs w:val="24"/>
        </w:rPr>
        <w:t>）．《信息技术与信息服务国际研讨会论文集》（A集）．中国社会科学出版社．</w:t>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徐颖果（主编）．（2</w:t>
      </w:r>
      <w:r>
        <w:rPr>
          <w:rFonts w:ascii="Times New Roman" w:hAnsi="Times New Roman" w:cs="Times New Roman"/>
          <w:sz w:val="24"/>
          <w:szCs w:val="24"/>
        </w:rPr>
        <w:t>009</w:t>
      </w:r>
      <w:r>
        <w:rPr>
          <w:rFonts w:hint="eastAsia" w:ascii="Times New Roman" w:hAnsi="Times New Roman" w:cs="Times New Roman"/>
          <w:sz w:val="24"/>
          <w:szCs w:val="24"/>
        </w:rPr>
        <w:t>）．《族裔与性属研究最新术语词典：英汉对照》．南开大学出版社．</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中华人民共和国教育部（2</w:t>
      </w:r>
      <w:r>
        <w:rPr>
          <w:rFonts w:ascii="Times New Roman" w:hAnsi="Times New Roman" w:cs="Times New Roman"/>
          <w:sz w:val="24"/>
          <w:szCs w:val="24"/>
        </w:rPr>
        <w:t>017</w:t>
      </w:r>
      <w:r>
        <w:rPr>
          <w:rFonts w:hint="eastAsia" w:ascii="Times New Roman" w:hAnsi="Times New Roman" w:cs="Times New Roman"/>
          <w:sz w:val="24"/>
          <w:szCs w:val="24"/>
        </w:rPr>
        <w:t>）．《普通高中英语课程标准》．人民教育出版社．</w:t>
      </w:r>
    </w:p>
    <w:p>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before="312" w:beforeLines="100" w:after="156" w:afterLines="50" w:line="360" w:lineRule="auto"/>
        <w:rPr>
          <w:rFonts w:ascii="Times New Roman" w:hAnsi="Times New Roman" w:cs="Times New Roman"/>
          <w:b/>
          <w:bCs/>
          <w:color w:val="000000" w:themeColor="text1"/>
          <w:sz w:val="32"/>
          <w:szCs w:val="32"/>
          <w14:textFill>
            <w14:solidFill>
              <w14:schemeClr w14:val="tx1"/>
            </w14:solidFill>
          </w14:textFill>
        </w:rPr>
      </w:pPr>
      <w:r>
        <w:rPr>
          <w:color w:val="000000" w:themeColor="text1"/>
          <w14:textFill>
            <w14:solidFill>
              <w14:schemeClr w14:val="tx1"/>
            </w14:solidFill>
          </w14:textFill>
        </w:rPr>
        <w:t xml:space="preserve">                         </w:t>
      </w:r>
      <w:r>
        <w:rPr>
          <w:color w:val="000000" w:themeColor="text1"/>
          <w:sz w:val="32"/>
          <w:szCs w:val="32"/>
          <w14:textFill>
            <w14:solidFill>
              <w14:schemeClr w14:val="tx1"/>
            </w14:solidFill>
          </w14:textFill>
        </w:rPr>
        <w:t xml:space="preserve">   </w:t>
      </w:r>
      <w:r>
        <w:rPr>
          <w:rFonts w:ascii="Times New Roman" w:hAnsi="Times New Roman" w:cs="Times New Roman"/>
          <w:b/>
          <w:bCs/>
          <w:color w:val="000000" w:themeColor="text1"/>
          <w:sz w:val="32"/>
          <w:szCs w:val="32"/>
          <w14:textFill>
            <w14:solidFill>
              <w14:schemeClr w14:val="tx1"/>
            </w14:solidFill>
          </w14:textFill>
        </w:rPr>
        <w:t>Acknowledgments</w:t>
      </w:r>
    </w:p>
    <w:p>
      <w:pPr>
        <w:spacing w:line="360" w:lineRule="auto"/>
        <w:rPr>
          <w:rFonts w:ascii="Times New Roman" w:hAnsi="Times New Roman" w:cs="Times New Roman"/>
          <w:b/>
          <w:bCs/>
          <w:sz w:val="28"/>
          <w:szCs w:val="28"/>
        </w:rPr>
      </w:pPr>
    </w:p>
    <w:p>
      <w:pPr>
        <w:spacing w:line="360" w:lineRule="auto"/>
        <w:rPr>
          <w:rFonts w:ascii="Times New Roman" w:hAnsi="Times New Roman" w:cs="Times New Roman"/>
          <w:sz w:val="24"/>
          <w:szCs w:val="24"/>
        </w:rPr>
      </w:pPr>
      <w:r>
        <w:rPr>
          <w:rFonts w:hint="eastAsia" w:ascii="Times New Roman" w:hAnsi="Times New Roman" w:cs="Times New Roman"/>
          <w:b/>
          <w:bCs/>
          <w:sz w:val="28"/>
          <w:szCs w:val="28"/>
        </w:rPr>
        <w:t xml:space="preserve"> </w:t>
      </w:r>
      <w:r>
        <w:rPr>
          <w:rFonts w:ascii="Times New Roman" w:hAnsi="Times New Roman" w:cs="Times New Roman"/>
          <w:b/>
          <w:bCs/>
          <w:sz w:val="28"/>
          <w:szCs w:val="28"/>
        </w:rPr>
        <w:t xml:space="preserve">   </w:t>
      </w:r>
      <w:r>
        <w:rPr>
          <w:rFonts w:ascii="Times New Roman" w:hAnsi="Times New Roman" w:cs="Times New Roman"/>
          <w:sz w:val="24"/>
          <w:szCs w:val="24"/>
        </w:rPr>
        <w:t>xxxxxxxx…….</w:t>
      </w:r>
    </w:p>
    <w:p>
      <w:pPr>
        <w:spacing w:line="360" w:lineRule="auto"/>
        <w:jc w:val="center"/>
        <w:rPr>
          <w:rFonts w:ascii="Times New Roman" w:hAnsi="Times New Roman" w:cs="Times New Roman"/>
          <w:b/>
          <w:bCs/>
          <w:sz w:val="24"/>
          <w:szCs w:val="24"/>
        </w:rPr>
      </w:pPr>
    </w:p>
    <w:p>
      <w:pPr>
        <w:spacing w:line="360" w:lineRule="auto"/>
        <w:jc w:val="center"/>
        <w:rPr>
          <w:rFonts w:ascii="Times New Roman" w:hAnsi="Times New Roman" w:cs="Times New Roman"/>
          <w:b/>
          <w:bCs/>
          <w:sz w:val="24"/>
          <w:szCs w:val="24"/>
        </w:rPr>
      </w:pPr>
    </w:p>
    <w:p>
      <w:pPr>
        <w:spacing w:line="360" w:lineRule="auto"/>
        <w:jc w:val="center"/>
        <w:rPr>
          <w:rFonts w:ascii="Times New Roman" w:hAnsi="Times New Roman" w:cs="Times New Roman"/>
          <w:b/>
          <w:bCs/>
          <w:sz w:val="24"/>
          <w:szCs w:val="24"/>
        </w:rPr>
      </w:pPr>
    </w:p>
    <w:p>
      <w:pPr>
        <w:spacing w:line="360" w:lineRule="auto"/>
        <w:jc w:val="center"/>
        <w:rPr>
          <w:rFonts w:ascii="Times New Roman" w:hAnsi="Times New Roman" w:cs="Times New Roman"/>
          <w:b/>
          <w:bCs/>
          <w:sz w:val="24"/>
          <w:szCs w:val="24"/>
        </w:rPr>
      </w:pPr>
    </w:p>
    <w:p>
      <w:pPr>
        <w:spacing w:line="360" w:lineRule="auto"/>
        <w:jc w:val="center"/>
        <w:rPr>
          <w:rFonts w:ascii="Times New Roman" w:hAnsi="Times New Roman" w:cs="Times New Roman"/>
          <w:b/>
          <w:bCs/>
          <w:sz w:val="24"/>
          <w:szCs w:val="24"/>
        </w:rPr>
      </w:pPr>
    </w:p>
    <w:p>
      <w:pPr>
        <w:spacing w:line="360" w:lineRule="auto"/>
        <w:jc w:val="center"/>
        <w:rPr>
          <w:rFonts w:ascii="Times New Roman" w:hAnsi="Times New Roman" w:cs="Times New Roman"/>
          <w:b/>
          <w:bCs/>
          <w:sz w:val="24"/>
          <w:szCs w:val="24"/>
        </w:rPr>
      </w:pPr>
    </w:p>
    <w:p>
      <w:pPr>
        <w:spacing w:line="360" w:lineRule="auto"/>
        <w:jc w:val="center"/>
        <w:rPr>
          <w:rFonts w:ascii="Times New Roman" w:hAnsi="Times New Roman" w:cs="Times New Roman"/>
          <w:b/>
          <w:bCs/>
          <w:sz w:val="24"/>
          <w:szCs w:val="24"/>
        </w:rPr>
      </w:pPr>
    </w:p>
    <w:p>
      <w:pPr>
        <w:spacing w:line="360" w:lineRule="auto"/>
        <w:jc w:val="center"/>
        <w:rPr>
          <w:rFonts w:ascii="Times New Roman" w:hAnsi="Times New Roman" w:cs="Times New Roman"/>
          <w:b/>
          <w:bCs/>
          <w:sz w:val="24"/>
          <w:szCs w:val="24"/>
        </w:rPr>
      </w:pPr>
    </w:p>
    <w:p>
      <w:pPr>
        <w:spacing w:line="360" w:lineRule="auto"/>
        <w:jc w:val="center"/>
        <w:rPr>
          <w:rFonts w:ascii="Times New Roman" w:hAnsi="Times New Roman" w:cs="Times New Roman"/>
          <w:b/>
          <w:bCs/>
          <w:sz w:val="24"/>
          <w:szCs w:val="24"/>
        </w:rPr>
      </w:pPr>
    </w:p>
    <w:p>
      <w:pPr>
        <w:spacing w:line="360" w:lineRule="auto"/>
        <w:jc w:val="center"/>
        <w:rPr>
          <w:rFonts w:ascii="Times New Roman" w:hAnsi="Times New Roman" w:cs="Times New Roman"/>
          <w:b/>
          <w:bCs/>
          <w:sz w:val="24"/>
          <w:szCs w:val="24"/>
        </w:rPr>
      </w:pPr>
    </w:p>
    <w:p>
      <w:pPr>
        <w:spacing w:line="360" w:lineRule="auto"/>
        <w:jc w:val="center"/>
        <w:rPr>
          <w:rFonts w:ascii="Times New Roman" w:hAnsi="Times New Roman" w:cs="Times New Roman"/>
          <w:b/>
          <w:bCs/>
          <w:sz w:val="24"/>
          <w:szCs w:val="24"/>
        </w:rPr>
      </w:pPr>
    </w:p>
    <w:p>
      <w:pPr>
        <w:spacing w:line="360" w:lineRule="auto"/>
        <w:jc w:val="center"/>
        <w:rPr>
          <w:rFonts w:ascii="Times New Roman" w:hAnsi="Times New Roman" w:cs="Times New Roman"/>
          <w:b/>
          <w:bCs/>
          <w:sz w:val="24"/>
          <w:szCs w:val="24"/>
        </w:rPr>
      </w:pPr>
    </w:p>
    <w:p>
      <w:pPr>
        <w:spacing w:line="360" w:lineRule="auto"/>
        <w:jc w:val="center"/>
        <w:rPr>
          <w:rFonts w:ascii="Times New Roman" w:hAnsi="Times New Roman" w:cs="Times New Roman"/>
          <w:b/>
          <w:bCs/>
          <w:sz w:val="24"/>
          <w:szCs w:val="24"/>
        </w:rPr>
      </w:pPr>
    </w:p>
    <w:p>
      <w:pPr>
        <w:spacing w:line="360" w:lineRule="auto"/>
        <w:jc w:val="center"/>
        <w:rPr>
          <w:rFonts w:ascii="Times New Roman" w:hAnsi="Times New Roman" w:cs="Times New Roman"/>
          <w:b/>
          <w:bCs/>
          <w:sz w:val="24"/>
          <w:szCs w:val="24"/>
        </w:rPr>
      </w:pPr>
    </w:p>
    <w:p>
      <w:pPr>
        <w:spacing w:line="360" w:lineRule="auto"/>
        <w:rPr>
          <w:rFonts w:ascii="Times New Roman" w:hAnsi="Times New Roman" w:cs="Times New Roman"/>
          <w:b/>
          <w:bCs/>
          <w:sz w:val="24"/>
          <w:szCs w:val="24"/>
        </w:rPr>
      </w:pPr>
    </w:p>
    <w:p>
      <w:pPr>
        <w:spacing w:line="360" w:lineRule="auto"/>
        <w:jc w:val="center"/>
        <w:rPr>
          <w:rFonts w:ascii="Times New Roman" w:hAnsi="Times New Roman" w:cs="Times New Roman"/>
          <w:b/>
          <w:bCs/>
          <w:color w:val="000000" w:themeColor="text1"/>
          <w:sz w:val="24"/>
          <w:szCs w:val="24"/>
          <w14:textFill>
            <w14:solidFill>
              <w14:schemeClr w14:val="tx1"/>
            </w14:solidFill>
          </w14:textFill>
        </w:rPr>
      </w:pPr>
    </w:p>
    <w:p>
      <w:pPr>
        <w:spacing w:line="360" w:lineRule="auto"/>
        <w:jc w:val="center"/>
        <w:rPr>
          <w:rFonts w:ascii="Times New Roman" w:hAnsi="Times New Roman" w:cs="Times New Roman"/>
          <w:b/>
          <w:bCs/>
          <w:color w:val="000000" w:themeColor="text1"/>
          <w:sz w:val="24"/>
          <w:szCs w:val="24"/>
          <w14:textFill>
            <w14:solidFill>
              <w14:schemeClr w14:val="tx1"/>
            </w14:solidFill>
          </w14:textFill>
        </w:rPr>
      </w:pPr>
    </w:p>
    <w:p>
      <w:pPr>
        <w:spacing w:line="360" w:lineRule="auto"/>
        <w:jc w:val="center"/>
        <w:rPr>
          <w:rFonts w:ascii="Times New Roman" w:hAnsi="Times New Roman" w:cs="Times New Roman"/>
          <w:b/>
          <w:bCs/>
          <w:color w:val="000000" w:themeColor="text1"/>
          <w:sz w:val="24"/>
          <w:szCs w:val="24"/>
          <w14:textFill>
            <w14:solidFill>
              <w14:schemeClr w14:val="tx1"/>
            </w14:solidFill>
          </w14:textFill>
        </w:rPr>
      </w:pPr>
    </w:p>
    <w:p>
      <w:pPr>
        <w:widowControl/>
        <w:jc w:val="left"/>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br w:type="page"/>
      </w:r>
    </w:p>
    <w:p>
      <w:pPr>
        <w:spacing w:line="360" w:lineRule="auto"/>
        <w:jc w:val="center"/>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APA格式要求</w:t>
      </w:r>
    </w:p>
    <w:p>
      <w:pPr>
        <w:spacing w:line="360" w:lineRule="auto"/>
        <w:rPr>
          <w:sz w:val="24"/>
          <w:szCs w:val="24"/>
        </w:rPr>
      </w:pPr>
    </w:p>
    <w:p>
      <w:pPr>
        <w:spacing w:line="360" w:lineRule="auto"/>
        <w:rPr>
          <w:b/>
          <w:bCs/>
          <w:sz w:val="24"/>
          <w:szCs w:val="24"/>
        </w:rPr>
      </w:pPr>
      <w:r>
        <w:rPr>
          <w:rFonts w:hint="eastAsia"/>
          <w:b/>
          <w:bCs/>
          <w:sz w:val="24"/>
          <w:szCs w:val="24"/>
        </w:rPr>
        <w:t>一、文内夹注</w:t>
      </w:r>
    </w:p>
    <w:p>
      <w:pPr>
        <w:spacing w:line="360" w:lineRule="auto"/>
        <w:ind w:firstLine="480" w:firstLineChars="200"/>
        <w:rPr>
          <w:sz w:val="24"/>
          <w:szCs w:val="24"/>
        </w:rPr>
      </w:pPr>
      <w:r>
        <w:rPr>
          <w:rFonts w:hint="eastAsia"/>
          <w:sz w:val="24"/>
          <w:szCs w:val="24"/>
        </w:rPr>
        <w:t>若他人论著中的观点、理论或者研究对你的研究有直接影响，都应该以夹注形式体现其来源。所引文献可为论文提供关键的背景信息，支撑论文的论点或者与论文论点相对照，或者提供学术定义以及数据。如有可能，请引用第一手资料，避免第二手资料。对文献的直接引用与间接引用都需要加注。引用文献与文末的参考文献构成对应关系，即正文中引述的每条文献都必须出现在参考文献列表中，同时，参考文献列表中的每一条都必须在正文中有对应的引用。</w:t>
      </w:r>
    </w:p>
    <w:p>
      <w:pPr>
        <w:spacing w:line="360" w:lineRule="auto"/>
        <w:rPr>
          <w:b/>
          <w:bCs/>
          <w:sz w:val="24"/>
          <w:szCs w:val="24"/>
        </w:rPr>
      </w:pPr>
      <w:r>
        <w:rPr>
          <w:rFonts w:ascii="Times New Roman" w:hAnsi="Times New Roman" w:cs="Times New Roman"/>
          <w:b/>
          <w:bCs/>
          <w:sz w:val="24"/>
          <w:szCs w:val="24"/>
        </w:rPr>
        <w:t xml:space="preserve">1. </w:t>
      </w:r>
      <w:r>
        <w:rPr>
          <w:rFonts w:hint="eastAsia"/>
          <w:b/>
          <w:bCs/>
          <w:sz w:val="24"/>
          <w:szCs w:val="24"/>
        </w:rPr>
        <w:t>基本格式</w:t>
      </w:r>
    </w:p>
    <w:p>
      <w:pPr>
        <w:spacing w:line="360" w:lineRule="auto"/>
        <w:ind w:firstLine="480" w:firstLineChars="200"/>
        <w:rPr>
          <w:sz w:val="24"/>
          <w:szCs w:val="24"/>
        </w:rPr>
      </w:pPr>
      <w:r>
        <w:rPr>
          <w:rFonts w:ascii="Times New Roman" w:hAnsi="Times New Roman" w:cs="Times New Roman"/>
          <w:sz w:val="24"/>
          <w:szCs w:val="24"/>
        </w:rPr>
        <w:t>APA</w:t>
      </w:r>
      <w:r>
        <w:rPr>
          <w:rFonts w:hint="eastAsia"/>
          <w:sz w:val="24"/>
          <w:szCs w:val="24"/>
        </w:rPr>
        <w:t>格式的文内夹注采用的是“作者——日期”格式。文内夹注既可出现在论文的段落中，也可出现在文中的表格、图表、脚注、附录之中。夹注中的日期只具体到年份，而参考文献中的条目可包含具体的月份或者日期。如果引用文献没有日期，夹注中用“n.d.”代替。文内引述包含两种格式：插入引用与叙述引用。插入引用指作者的姓与年份被置于圆括号之内，而叙述引用指作者的姓与年份信息被嵌入到语句之中。示例如下：</w:t>
      </w:r>
    </w:p>
    <w:p>
      <w:pPr>
        <w:spacing w:line="360" w:lineRule="auto"/>
        <w:ind w:firstLine="480" w:firstLineChars="200"/>
        <w:rPr>
          <w:sz w:val="24"/>
          <w:szCs w:val="24"/>
        </w:rPr>
      </w:pPr>
      <w:r>
        <w:rPr>
          <w:rFonts w:hint="eastAsia"/>
          <w:sz w:val="24"/>
          <w:szCs w:val="24"/>
        </w:rPr>
        <w:t>*插入引用：</w:t>
      </w:r>
    </w:p>
    <w:p>
      <w:pPr>
        <w:spacing w:line="360" w:lineRule="auto"/>
        <w:ind w:left="420" w:leftChars="200"/>
        <w:rPr>
          <w:rFonts w:ascii="Times New Roman" w:hAnsi="Times New Roman" w:cs="Times New Roman"/>
          <w:sz w:val="24"/>
          <w:szCs w:val="24"/>
        </w:rPr>
      </w:pPr>
      <w:r>
        <w:rPr>
          <w:rFonts w:ascii="Times New Roman" w:hAnsi="Times New Roman" w:cs="Times New Roman"/>
          <w:sz w:val="24"/>
          <w:szCs w:val="24"/>
        </w:rPr>
        <w:t>Falsely balanced news coverage can distort the public’s perception of expert consensus on an issue (Koehler, 2016).</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作者的姓</w:t>
      </w:r>
      <w:r>
        <w:rPr>
          <w:rFonts w:hint="eastAsia" w:ascii="Times New Roman" w:hAnsi="Times New Roman" w:cs="Times New Roman"/>
          <w:sz w:val="24"/>
          <w:szCs w:val="24"/>
        </w:rPr>
        <w:t>（不要包括像Jr</w:t>
      </w:r>
      <w:r>
        <w:rPr>
          <w:rFonts w:ascii="Times New Roman" w:hAnsi="Times New Roman" w:cs="Times New Roman"/>
          <w:sz w:val="24"/>
          <w:szCs w:val="24"/>
        </w:rPr>
        <w:t>.</w:t>
      </w:r>
      <w:r>
        <w:rPr>
          <w:rFonts w:hint="eastAsia" w:ascii="Times New Roman" w:hAnsi="Times New Roman" w:cs="Times New Roman"/>
          <w:sz w:val="24"/>
          <w:szCs w:val="24"/>
        </w:rPr>
        <w:t>之类的后缀）</w:t>
      </w:r>
      <w:r>
        <w:rPr>
          <w:rFonts w:ascii="Times New Roman" w:hAnsi="Times New Roman" w:cs="Times New Roman"/>
          <w:sz w:val="24"/>
          <w:szCs w:val="24"/>
        </w:rPr>
        <w:t>与年份之间用逗号，逗号之后空一格。</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*叙述引用：</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Koehler (2016) noted the dangers of falsely balanced news coverage.</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或</w:t>
      </w:r>
      <w:r>
        <w:rPr>
          <w:rFonts w:ascii="Times New Roman" w:hAnsi="Times New Roman" w:cs="Times New Roman"/>
          <w:sz w:val="24"/>
          <w:szCs w:val="24"/>
        </w:rPr>
        <w:t>In 2016, Koehler noted the dangers of falsely balanced news coverage.</w:t>
      </w:r>
      <w:r>
        <w:rPr>
          <w:rFonts w:hint="eastAsia" w:ascii="Times New Roman" w:hAnsi="Times New Roman" w:cs="Times New Roman"/>
          <w:sz w:val="24"/>
          <w:szCs w:val="24"/>
        </w:rPr>
        <w:t>（在少数情况下，作为文本中讨论的一部分，可以在句中把年代和月份都用上）</w:t>
      </w:r>
    </w:p>
    <w:p>
      <w:pPr>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t>2.</w:t>
      </w:r>
      <w:r>
        <w:rPr>
          <w:rFonts w:ascii="Times New Roman" w:hAnsi="Times New Roman" w:cs="Times New Roman"/>
          <w:b/>
          <w:bCs/>
          <w:sz w:val="24"/>
          <w:szCs w:val="24"/>
        </w:rPr>
        <w:t xml:space="preserve"> </w:t>
      </w:r>
      <w:r>
        <w:rPr>
          <w:rFonts w:hint="eastAsia" w:ascii="Times New Roman" w:hAnsi="Times New Roman" w:cs="Times New Roman"/>
          <w:b/>
          <w:bCs/>
          <w:sz w:val="24"/>
          <w:szCs w:val="24"/>
        </w:rPr>
        <w:t>引用文献中的具体内容</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引用文献中的具体内容</w:t>
      </w:r>
      <w:r>
        <w:rPr>
          <w:rFonts w:ascii="Times New Roman" w:hAnsi="Times New Roman" w:cs="Times New Roman"/>
          <w:sz w:val="24"/>
          <w:szCs w:val="24"/>
        </w:rPr>
        <w:t>时，在文章中始终要提供作者、年份、所引材料的具体页码或未编页材料的</w:t>
      </w:r>
      <w:r>
        <w:rPr>
          <w:rFonts w:hint="eastAsia" w:ascii="Times New Roman" w:hAnsi="Times New Roman" w:cs="Times New Roman"/>
          <w:sz w:val="24"/>
          <w:szCs w:val="24"/>
        </w:rPr>
        <w:t>相关位置信息</w:t>
      </w:r>
      <w:r>
        <w:rPr>
          <w:rFonts w:ascii="Times New Roman" w:hAnsi="Times New Roman" w:cs="Times New Roman"/>
          <w:sz w:val="24"/>
          <w:szCs w:val="24"/>
        </w:rPr>
        <w:t>，并在参考文献中包括完整的文献信息。</w:t>
      </w:r>
      <w:r>
        <w:rPr>
          <w:rFonts w:hint="eastAsia" w:ascii="Times New Roman" w:hAnsi="Times New Roman" w:cs="Times New Roman"/>
          <w:sz w:val="24"/>
          <w:szCs w:val="24"/>
        </w:rPr>
        <w:t>引用文献的具体内容包括对原文内容的直接引用和对原文具体内容的转述、概述、翻译。</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所引具体位置处于一页之中，采用“p</w:t>
      </w:r>
      <w:r>
        <w:rPr>
          <w:rFonts w:ascii="Times New Roman" w:hAnsi="Times New Roman" w:cs="Times New Roman"/>
          <w:sz w:val="24"/>
          <w:szCs w:val="24"/>
        </w:rPr>
        <w:t>. 12</w:t>
      </w:r>
      <w:r>
        <w:rPr>
          <w:rFonts w:hint="eastAsia" w:ascii="Times New Roman" w:hAnsi="Times New Roman" w:cs="Times New Roman"/>
          <w:sz w:val="24"/>
          <w:szCs w:val="24"/>
        </w:rPr>
        <w:t>”的形式（即page的首字母缩略</w:t>
      </w:r>
      <w:r>
        <w:rPr>
          <w:rFonts w:ascii="Times New Roman" w:hAnsi="Times New Roman" w:cs="Times New Roman"/>
          <w:sz w:val="24"/>
          <w:szCs w:val="24"/>
        </w:rPr>
        <w:t>p.</w:t>
      </w:r>
      <w:r>
        <w:rPr>
          <w:rFonts w:hint="eastAsia" w:ascii="Times New Roman" w:hAnsi="Times New Roman" w:cs="Times New Roman"/>
          <w:sz w:val="24"/>
          <w:szCs w:val="24"/>
        </w:rPr>
        <w:t>加具体页码，</w:t>
      </w:r>
      <w:r>
        <w:rPr>
          <w:rFonts w:ascii="Times New Roman" w:hAnsi="Times New Roman" w:cs="Times New Roman"/>
          <w:sz w:val="24"/>
          <w:szCs w:val="24"/>
        </w:rPr>
        <w:t xml:space="preserve"> </w:t>
      </w:r>
      <w:r>
        <w:rPr>
          <w:rFonts w:hint="eastAsia" w:ascii="Times New Roman" w:hAnsi="Times New Roman" w:cs="Times New Roman"/>
          <w:sz w:val="24"/>
          <w:szCs w:val="24"/>
        </w:rPr>
        <w:t>两者之间留一个空格），如果跨页，采用“pp</w:t>
      </w:r>
      <w:r>
        <w:rPr>
          <w:rFonts w:ascii="Times New Roman" w:hAnsi="Times New Roman" w:cs="Times New Roman"/>
          <w:sz w:val="24"/>
          <w:szCs w:val="24"/>
        </w:rPr>
        <w:t>. 3-17</w:t>
      </w:r>
      <w:r>
        <w:rPr>
          <w:rFonts w:hint="eastAsia" w:ascii="Times New Roman" w:hAnsi="Times New Roman" w:cs="Times New Roman"/>
          <w:sz w:val="24"/>
          <w:szCs w:val="24"/>
        </w:rPr>
        <w:t>”的形式，如果跨页但不是连续页，采用“pp</w:t>
      </w:r>
      <w:r>
        <w:rPr>
          <w:rFonts w:ascii="Times New Roman" w:hAnsi="Times New Roman" w:cs="Times New Roman"/>
          <w:sz w:val="24"/>
          <w:szCs w:val="24"/>
        </w:rPr>
        <w:t>. 67, 72</w:t>
      </w:r>
      <w:r>
        <w:rPr>
          <w:rFonts w:hint="eastAsia" w:ascii="Times New Roman" w:hAnsi="Times New Roman" w:cs="Times New Roman"/>
          <w:sz w:val="24"/>
          <w:szCs w:val="24"/>
        </w:rPr>
        <w:t>”的形式。未编页材料的位置信息可以是</w:t>
      </w:r>
      <w:r>
        <w:rPr>
          <w:rFonts w:ascii="Times New Roman" w:hAnsi="Times New Roman" w:cs="Times New Roman"/>
          <w:sz w:val="24"/>
          <w:szCs w:val="24"/>
        </w:rPr>
        <w:t>paragraphs, sections, tables, figures, footnotes, webpage, chapters, forewords</w:t>
      </w:r>
      <w:r>
        <w:rPr>
          <w:rFonts w:hint="eastAsia" w:ascii="Times New Roman" w:hAnsi="Times New Roman" w:cs="Times New Roman"/>
          <w:sz w:val="24"/>
          <w:szCs w:val="24"/>
        </w:rPr>
        <w:t>等。但引用时需考虑文献的权威性，并尽量满足第一手资料的要求。年份与相关位置信息之间用逗号，</w:t>
      </w:r>
      <w:r>
        <w:rPr>
          <w:rFonts w:ascii="Times New Roman" w:hAnsi="Times New Roman" w:cs="Times New Roman"/>
          <w:sz w:val="24"/>
          <w:szCs w:val="24"/>
        </w:rPr>
        <w:t>如</w:t>
      </w:r>
    </w:p>
    <w:p>
      <w:pPr>
        <w:spacing w:line="360" w:lineRule="auto"/>
        <w:ind w:left="420" w:leftChars="200"/>
        <w:rPr>
          <w:rFonts w:ascii="Times New Roman" w:hAnsi="Times New Roman" w:cs="Times New Roman"/>
          <w:sz w:val="24"/>
          <w:szCs w:val="24"/>
        </w:rPr>
      </w:pPr>
      <w:r>
        <w:rPr>
          <w:rFonts w:ascii="Times New Roman" w:hAnsi="Times New Roman" w:cs="Times New Roman"/>
          <w:sz w:val="24"/>
          <w:szCs w:val="24"/>
        </w:rPr>
        <w:t xml:space="preserve">Confusing this issue is the overlapping nature of roles in palliative care, whereby “medical needs are met by those in the medical disciplines; nonmedical needs may be addressed by anyone on the team” (Csikai &amp; Chaitin, 2006, p. 112). </w:t>
      </w:r>
      <w:r>
        <w:rPr>
          <w:rFonts w:hint="eastAsia" w:ascii="Times New Roman" w:hAnsi="Times New Roman" w:cs="Times New Roman"/>
          <w:sz w:val="24"/>
          <w:szCs w:val="24"/>
        </w:rPr>
        <w:t>（引文在论文句子的句末，句号置于圆括号之后）</w:t>
      </w:r>
    </w:p>
    <w:p>
      <w:pPr>
        <w:spacing w:line="360" w:lineRule="auto"/>
        <w:ind w:left="420" w:leftChars="200"/>
        <w:rPr>
          <w:rFonts w:ascii="Times New Roman" w:hAnsi="Times New Roman" w:cs="Times New Roman"/>
          <w:sz w:val="24"/>
          <w:szCs w:val="24"/>
        </w:rPr>
      </w:pPr>
      <w:r>
        <w:rPr>
          <w:rFonts w:ascii="Times New Roman" w:hAnsi="Times New Roman" w:cs="Times New Roman"/>
          <w:sz w:val="24"/>
          <w:szCs w:val="24"/>
        </w:rPr>
        <w:t xml:space="preserve">Interpreting these results, Robbins et al. (2003) suggested that the “therapists in dropout cases may have inadvertently validated parental negativity about the adolescent without adequately responding to the adolescent’s needs or concerns” (p. 541), contributing to an overall climate of </w:t>
      </w:r>
      <w:r>
        <w:rPr>
          <w:rFonts w:hint="eastAsia" w:ascii="Times New Roman" w:hAnsi="Times New Roman" w:cs="Times New Roman"/>
          <w:sz w:val="24"/>
          <w:szCs w:val="24"/>
        </w:rPr>
        <w:t>negativity. （引文在论文句子的中间，逗号置于圆括号之后）</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更多示例：(Centers for Disease Control and Prevention, 2019, p. 10) ；(Shimamura, 2017, Chapter 3) ；(Armstrong, 2015, pp. 3-17) ； (Shadid, 2020, paras. 2-3) ；(Kovacic &amp; Horvat, 2019, Table 1) ；(Thompson, 2020, Slide 7)等。</w:t>
      </w:r>
    </w:p>
    <w:p>
      <w:pPr>
        <w:spacing w:line="360" w:lineRule="auto"/>
        <w:ind w:left="420" w:leftChars="200"/>
        <w:rPr>
          <w:b/>
          <w:bCs/>
          <w:sz w:val="24"/>
          <w:szCs w:val="24"/>
        </w:rPr>
      </w:pPr>
      <w:r>
        <w:rPr>
          <w:b/>
          <w:bCs/>
          <w:sz w:val="24"/>
          <w:szCs w:val="24"/>
        </w:rPr>
        <w:t>3</w:t>
      </w:r>
      <w:r>
        <w:rPr>
          <w:rFonts w:hint="eastAsia"/>
          <w:b/>
          <w:bCs/>
          <w:sz w:val="24"/>
          <w:szCs w:val="24"/>
        </w:rPr>
        <w:t>.</w:t>
      </w:r>
      <w:r>
        <w:rPr>
          <w:b/>
          <w:bCs/>
          <w:sz w:val="24"/>
          <w:szCs w:val="24"/>
        </w:rPr>
        <w:t xml:space="preserve"> </w:t>
      </w:r>
      <w:r>
        <w:rPr>
          <w:rFonts w:hint="eastAsia"/>
          <w:b/>
          <w:bCs/>
          <w:sz w:val="24"/>
          <w:szCs w:val="24"/>
        </w:rPr>
        <w:t>引用非作品具体部分</w:t>
      </w:r>
    </w:p>
    <w:p>
      <w:pPr>
        <w:spacing w:line="360" w:lineRule="auto"/>
        <w:ind w:firstLine="480" w:firstLineChars="200"/>
        <w:rPr>
          <w:sz w:val="24"/>
          <w:szCs w:val="24"/>
        </w:rPr>
      </w:pPr>
      <w:r>
        <w:rPr>
          <w:sz w:val="24"/>
          <w:szCs w:val="24"/>
        </w:rPr>
        <w:t>1</w:t>
      </w:r>
      <w:r>
        <w:rPr>
          <w:rFonts w:hint="eastAsia"/>
          <w:sz w:val="24"/>
          <w:szCs w:val="24"/>
        </w:rPr>
        <w:t>）单作品、单作者的引用见上面基本格式一条。</w:t>
      </w:r>
    </w:p>
    <w:p>
      <w:pPr>
        <w:spacing w:line="360" w:lineRule="auto"/>
        <w:ind w:firstLine="480" w:firstLineChars="200"/>
        <w:rPr>
          <w:sz w:val="24"/>
          <w:szCs w:val="24"/>
        </w:rPr>
      </w:pPr>
      <w:r>
        <w:rPr>
          <w:sz w:val="24"/>
          <w:szCs w:val="24"/>
        </w:rPr>
        <w:t>2</w:t>
      </w:r>
      <w:r>
        <w:rPr>
          <w:rFonts w:hint="eastAsia"/>
          <w:sz w:val="24"/>
          <w:szCs w:val="24"/>
        </w:rPr>
        <w:t>）同时援引多条文献</w:t>
      </w:r>
    </w:p>
    <w:p>
      <w:pPr>
        <w:spacing w:line="360" w:lineRule="auto"/>
        <w:ind w:firstLine="480" w:firstLineChars="200"/>
        <w:rPr>
          <w:sz w:val="24"/>
          <w:szCs w:val="24"/>
        </w:rPr>
      </w:pPr>
      <w:r>
        <w:rPr>
          <w:rFonts w:hint="eastAsia"/>
          <w:sz w:val="24"/>
          <w:szCs w:val="24"/>
        </w:rPr>
        <w:t>同时援引多条文献时，将圆括号中的条目按各文献第一作者姓的首字母顺序排序，各条文献之间用分号隔开，如（</w:t>
      </w:r>
      <w:r>
        <w:rPr>
          <w:rFonts w:ascii="Times New Roman" w:hAnsi="Times New Roman" w:cs="Times New Roman"/>
          <w:sz w:val="24"/>
          <w:szCs w:val="24"/>
        </w:rPr>
        <w:t>Adams et al., 2019; Shumway &amp; Shulman, 2015; Westinghouse, 2017</w:t>
      </w:r>
      <w:r>
        <w:rPr>
          <w:rFonts w:hint="eastAsia"/>
          <w:sz w:val="24"/>
          <w:szCs w:val="24"/>
        </w:rPr>
        <w:t>）。多条文献中包含机构作者也按此规则处理。</w:t>
      </w:r>
    </w:p>
    <w:p>
      <w:pPr>
        <w:spacing w:line="360" w:lineRule="auto"/>
        <w:ind w:firstLine="480" w:firstLineChars="200"/>
        <w:rPr>
          <w:sz w:val="24"/>
          <w:szCs w:val="24"/>
        </w:rPr>
      </w:pPr>
      <w:r>
        <w:rPr>
          <w:rFonts w:hint="eastAsia"/>
          <w:sz w:val="24"/>
          <w:szCs w:val="24"/>
        </w:rPr>
        <w:t>如果同时引用的多条文献为同一作者，则以出版日期先后排序（无出版日期文献+有出版日期文献+出版中的文献），如（</w:t>
      </w:r>
      <w:r>
        <w:rPr>
          <w:rFonts w:ascii="Times New Roman" w:hAnsi="Times New Roman" w:cs="Times New Roman"/>
          <w:sz w:val="24"/>
          <w:szCs w:val="24"/>
        </w:rPr>
        <w:t>Department of Veterans Affairs, n.d., 2017a, 2017b, 2019</w:t>
      </w:r>
      <w:r>
        <w:rPr>
          <w:rFonts w:hint="eastAsia"/>
          <w:sz w:val="24"/>
          <w:szCs w:val="24"/>
        </w:rPr>
        <w:t>）。这里表示可以参见该机构的四份文献，按日期先后排列，其中</w:t>
      </w:r>
      <w:r>
        <w:rPr>
          <w:rFonts w:ascii="Times New Roman" w:hAnsi="Times New Roman" w:cs="Times New Roman"/>
          <w:sz w:val="24"/>
          <w:szCs w:val="24"/>
        </w:rPr>
        <w:t>n.d.表示no date</w:t>
      </w:r>
      <w:r>
        <w:rPr>
          <w:rFonts w:hint="eastAsia" w:ascii="Times New Roman" w:hAnsi="Times New Roman" w:cs="Times New Roman"/>
          <w:sz w:val="24"/>
          <w:szCs w:val="24"/>
        </w:rPr>
        <w:t>；2</w:t>
      </w:r>
      <w:r>
        <w:rPr>
          <w:rFonts w:ascii="Times New Roman" w:hAnsi="Times New Roman" w:cs="Times New Roman"/>
          <w:sz w:val="24"/>
          <w:szCs w:val="24"/>
        </w:rPr>
        <w:t>017</w:t>
      </w:r>
      <w:r>
        <w:rPr>
          <w:rFonts w:hint="eastAsia" w:ascii="Times New Roman" w:hAnsi="Times New Roman" w:cs="Times New Roman"/>
          <w:sz w:val="24"/>
          <w:szCs w:val="24"/>
        </w:rPr>
        <w:t>年该机构有2份文献</w:t>
      </w:r>
      <w:r>
        <w:rPr>
          <w:rFonts w:hint="eastAsia"/>
          <w:sz w:val="24"/>
          <w:szCs w:val="24"/>
        </w:rPr>
        <w:t>。在出版中采用“</w:t>
      </w:r>
      <w:r>
        <w:rPr>
          <w:rFonts w:ascii="Times New Roman" w:hAnsi="Times New Roman" w:cs="Times New Roman"/>
          <w:sz w:val="24"/>
          <w:szCs w:val="24"/>
        </w:rPr>
        <w:t>in press</w:t>
      </w:r>
      <w:r>
        <w:rPr>
          <w:rFonts w:hint="eastAsia"/>
          <w:sz w:val="24"/>
          <w:szCs w:val="24"/>
        </w:rPr>
        <w:t>”，如</w:t>
      </w:r>
      <w:r>
        <w:rPr>
          <w:rFonts w:ascii="Times New Roman" w:hAnsi="Times New Roman" w:cs="Times New Roman"/>
          <w:sz w:val="24"/>
          <w:szCs w:val="24"/>
        </w:rPr>
        <w:t>Zhou (n.d., 2000, 2016, in press)</w:t>
      </w:r>
      <w:r>
        <w:rPr>
          <w:rFonts w:hint="eastAsia"/>
          <w:sz w:val="24"/>
          <w:szCs w:val="24"/>
        </w:rPr>
        <w:t>。</w:t>
      </w:r>
    </w:p>
    <w:p>
      <w:pPr>
        <w:spacing w:line="360" w:lineRule="auto"/>
        <w:ind w:firstLine="480" w:firstLineChars="200"/>
        <w:rPr>
          <w:sz w:val="24"/>
          <w:szCs w:val="24"/>
        </w:rPr>
      </w:pPr>
      <w:r>
        <w:rPr>
          <w:rFonts w:hint="eastAsia"/>
          <w:sz w:val="24"/>
          <w:szCs w:val="24"/>
        </w:rPr>
        <w:t>如果需要强调与作者观点直接相近、相关的文献，同时需指出所参考的其它文献，将需要强调的文献置于前面，分号后运用“see</w:t>
      </w:r>
      <w:r>
        <w:rPr>
          <w:sz w:val="24"/>
          <w:szCs w:val="24"/>
        </w:rPr>
        <w:t xml:space="preserve"> also</w:t>
      </w:r>
      <w:r>
        <w:rPr>
          <w:rFonts w:hint="eastAsia"/>
          <w:sz w:val="24"/>
          <w:szCs w:val="24"/>
        </w:rPr>
        <w:t>”再列出其它文献，如（</w:t>
      </w:r>
      <w:r>
        <w:rPr>
          <w:rFonts w:ascii="Times New Roman" w:hAnsi="Times New Roman" w:cs="Times New Roman"/>
          <w:sz w:val="24"/>
          <w:szCs w:val="24"/>
        </w:rPr>
        <w:t>Sampson &amp; Hughes, 2020; see also Augustine, 2017; Melara et al., 2018; Pérez, 2014</w:t>
      </w:r>
      <w:r>
        <w:rPr>
          <w:rFonts w:hint="eastAsia"/>
          <w:sz w:val="24"/>
          <w:szCs w:val="24"/>
        </w:rPr>
        <w:t>）。</w:t>
      </w:r>
    </w:p>
    <w:p>
      <w:pPr>
        <w:spacing w:line="360" w:lineRule="auto"/>
        <w:ind w:firstLine="480" w:firstLineChars="200"/>
        <w:rPr>
          <w:rFonts w:ascii="Times New Roman" w:hAnsi="Times New Roman" w:cs="Times New Roman"/>
          <w:sz w:val="24"/>
          <w:szCs w:val="24"/>
        </w:rPr>
      </w:pPr>
      <w:r>
        <w:rPr>
          <w:rFonts w:hint="eastAsia"/>
          <w:sz w:val="24"/>
          <w:szCs w:val="24"/>
        </w:rPr>
        <w:t>如果叙述引用中引用了多条文献，其先后顺序不受限制，如</w:t>
      </w:r>
      <w:r>
        <w:rPr>
          <w:rFonts w:ascii="Times New Roman" w:hAnsi="Times New Roman" w:cs="Times New Roman"/>
          <w:sz w:val="24"/>
          <w:szCs w:val="24"/>
        </w:rPr>
        <w:t>Suliman (2018), Gutiérrez (2012, 2017), and Medina and Reyes (2019) examined ...</w:t>
      </w:r>
      <w:r>
        <w:rPr>
          <w:rFonts w:hint="eastAsia" w:ascii="Times New Roman" w:hAnsi="Times New Roman" w:cs="Times New Roman"/>
          <w:sz w:val="24"/>
          <w:szCs w:val="24"/>
        </w:rPr>
        <w:t>。</w:t>
      </w:r>
    </w:p>
    <w:p>
      <w:pPr>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t>4.</w:t>
      </w:r>
      <w:r>
        <w:rPr>
          <w:rFonts w:ascii="Times New Roman" w:hAnsi="Times New Roman" w:cs="Times New Roman"/>
          <w:b/>
          <w:bCs/>
          <w:sz w:val="24"/>
          <w:szCs w:val="24"/>
        </w:rPr>
        <w:t xml:space="preserve"> </w:t>
      </w:r>
      <w:r>
        <w:rPr>
          <w:rFonts w:hint="eastAsia" w:ascii="Times New Roman" w:hAnsi="Times New Roman" w:cs="Times New Roman"/>
          <w:b/>
          <w:bCs/>
          <w:sz w:val="24"/>
          <w:szCs w:val="24"/>
        </w:rPr>
        <w:t>引用无作者信息的文献</w:t>
      </w:r>
    </w:p>
    <w:p>
      <w:pPr>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如果文献没有作者信息，在圆括号内注明文献题名与出版年份（在参考文献中，题名信息前置到作者信息处），如果文献的题名在参考文献中是斜体，在文内夹注时也需采用斜体；如果文献的题名在参考文献中未用斜体，在文内夹注时采用双引号标示标题；如果文献的题名很长，文内夹注可以取题名中第一个名词或者名词短语；夹注中题名中的首词、实词、四个字母以上的连词与介词的首字母大写。如</w:t>
      </w:r>
    </w:p>
    <w:p>
      <w:pPr>
        <w:spacing w:line="360" w:lineRule="auto"/>
        <w:ind w:firstLine="480"/>
        <w:rPr>
          <w:rFonts w:ascii="Times New Roman" w:hAnsi="Times New Roman" w:cs="Times New Roman"/>
          <w:sz w:val="24"/>
          <w:szCs w:val="24"/>
        </w:rPr>
      </w:pPr>
      <w:r>
        <w:rPr>
          <w:rFonts w:ascii="Times New Roman" w:hAnsi="Times New Roman" w:cs="Times New Roman"/>
          <w:sz w:val="24"/>
          <w:szCs w:val="24"/>
        </w:rPr>
        <w:t>Book with no author: (</w:t>
      </w:r>
      <w:r>
        <w:rPr>
          <w:rFonts w:ascii="Times New Roman" w:hAnsi="Times New Roman" w:cs="Times New Roman"/>
          <w:i/>
          <w:iCs/>
          <w:sz w:val="24"/>
          <w:szCs w:val="24"/>
        </w:rPr>
        <w:t>Interpersonal Skills</w:t>
      </w:r>
      <w:r>
        <w:rPr>
          <w:rFonts w:ascii="Times New Roman" w:hAnsi="Times New Roman" w:cs="Times New Roman"/>
          <w:sz w:val="24"/>
          <w:szCs w:val="24"/>
        </w:rPr>
        <w:t xml:space="preserve">, 2019) </w:t>
      </w:r>
    </w:p>
    <w:p>
      <w:pPr>
        <w:spacing w:line="360" w:lineRule="auto"/>
        <w:ind w:firstLine="480"/>
        <w:rPr>
          <w:rFonts w:ascii="Times New Roman" w:hAnsi="Times New Roman" w:cs="Times New Roman"/>
          <w:sz w:val="24"/>
          <w:szCs w:val="24"/>
        </w:rPr>
      </w:pPr>
      <w:r>
        <w:rPr>
          <w:rFonts w:ascii="Times New Roman" w:hAnsi="Times New Roman" w:cs="Times New Roman"/>
          <w:sz w:val="24"/>
          <w:szCs w:val="24"/>
        </w:rPr>
        <w:t>Magazine article with no author: (“Understanding Sensory Memory,” 2018)</w:t>
      </w:r>
    </w:p>
    <w:p>
      <w:pPr>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如果文献作者信息直接为“Anonymous”，文内夹注时仍然使用Anonymous，如</w:t>
      </w:r>
      <w:r>
        <w:rPr>
          <w:rFonts w:ascii="Times New Roman" w:hAnsi="Times New Roman" w:cs="Times New Roman"/>
          <w:sz w:val="24"/>
          <w:szCs w:val="24"/>
        </w:rPr>
        <w:t>(Anonymous, 2017)</w:t>
      </w:r>
    </w:p>
    <w:p>
      <w:pPr>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t>5.</w:t>
      </w:r>
      <w:r>
        <w:rPr>
          <w:rFonts w:ascii="Times New Roman" w:hAnsi="Times New Roman" w:cs="Times New Roman"/>
          <w:b/>
          <w:bCs/>
          <w:sz w:val="24"/>
          <w:szCs w:val="24"/>
        </w:rPr>
        <w:t xml:space="preserve"> </w:t>
      </w:r>
      <w:r>
        <w:rPr>
          <w:rFonts w:hint="eastAsia" w:ascii="Times New Roman" w:hAnsi="Times New Roman" w:cs="Times New Roman"/>
          <w:b/>
          <w:bCs/>
          <w:sz w:val="24"/>
          <w:szCs w:val="24"/>
        </w:rPr>
        <w:t>引用译著、重印本、再版、重新发行本</w:t>
      </w:r>
    </w:p>
    <w:p>
      <w:pPr>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 xml:space="preserve">如果所引文献为译著、重印本、再版本或者重新发行本，文内引用的夹注包含两个时间：原版时间和译著、重印本、再版、重新发行本出版时间，两者之间用斜线隔开，如Freud </w:t>
      </w:r>
      <w:r>
        <w:rPr>
          <w:rFonts w:ascii="Times New Roman" w:hAnsi="Times New Roman" w:cs="Times New Roman"/>
          <w:sz w:val="24"/>
          <w:szCs w:val="24"/>
        </w:rPr>
        <w:t>(1900/1953); (Piaget, 1966/2000)</w:t>
      </w:r>
      <w:r>
        <w:rPr>
          <w:rFonts w:hint="eastAsia" w:ascii="Times New Roman" w:hAnsi="Times New Roman" w:cs="Times New Roman"/>
          <w:sz w:val="24"/>
          <w:szCs w:val="24"/>
        </w:rPr>
        <w:t>。</w:t>
      </w:r>
    </w:p>
    <w:p>
      <w:pPr>
        <w:spacing w:line="360" w:lineRule="auto"/>
        <w:rPr>
          <w:rFonts w:ascii="Times New Roman" w:hAnsi="Times New Roman" w:cs="Times New Roman"/>
          <w:b/>
          <w:bCs/>
          <w:sz w:val="24"/>
          <w:szCs w:val="24"/>
        </w:rPr>
      </w:pPr>
      <w:r>
        <w:rPr>
          <w:rFonts w:ascii="Times New Roman" w:hAnsi="Times New Roman" w:cs="Times New Roman"/>
          <w:b/>
          <w:bCs/>
          <w:sz w:val="24"/>
          <w:szCs w:val="24"/>
        </w:rPr>
        <w:t>6</w:t>
      </w:r>
      <w:r>
        <w:rPr>
          <w:rFonts w:hint="eastAsia" w:ascii="Times New Roman" w:hAnsi="Times New Roman" w:cs="Times New Roman"/>
          <w:b/>
          <w:bCs/>
          <w:sz w:val="24"/>
          <w:szCs w:val="24"/>
        </w:rPr>
        <w:t>.</w:t>
      </w:r>
      <w:r>
        <w:rPr>
          <w:rFonts w:ascii="Times New Roman" w:hAnsi="Times New Roman" w:cs="Times New Roman"/>
          <w:b/>
          <w:bCs/>
          <w:sz w:val="24"/>
          <w:szCs w:val="24"/>
        </w:rPr>
        <w:t xml:space="preserve"> </w:t>
      </w:r>
      <w:r>
        <w:rPr>
          <w:rFonts w:hint="eastAsia" w:ascii="Times New Roman" w:hAnsi="Times New Roman" w:cs="Times New Roman"/>
          <w:b/>
          <w:bCs/>
          <w:sz w:val="24"/>
          <w:szCs w:val="24"/>
        </w:rPr>
        <w:t>引用含多个作者的一条文献</w:t>
      </w:r>
    </w:p>
    <w:p>
      <w:pPr>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如果所引文献有两位作者，在插入引用中，两位作者的姓中间运用“&amp;”符号，但在叙述引用中，仍然使用and。如：</w:t>
      </w:r>
      <w:r>
        <w:rPr>
          <w:rFonts w:ascii="Times New Roman" w:hAnsi="Times New Roman" w:cs="Times New Roman"/>
          <w:sz w:val="24"/>
          <w:szCs w:val="24"/>
        </w:rPr>
        <w:t xml:space="preserve">(Salas &amp; D’Agostino, 2020) </w:t>
      </w:r>
      <w:r>
        <w:rPr>
          <w:rFonts w:hint="eastAsia" w:ascii="Times New Roman" w:hAnsi="Times New Roman" w:cs="Times New Roman"/>
          <w:sz w:val="24"/>
          <w:szCs w:val="24"/>
        </w:rPr>
        <w:t>和</w:t>
      </w:r>
      <w:r>
        <w:rPr>
          <w:rFonts w:ascii="Times New Roman" w:hAnsi="Times New Roman" w:cs="Times New Roman"/>
          <w:sz w:val="24"/>
          <w:szCs w:val="24"/>
        </w:rPr>
        <w:t xml:space="preserve">Salas </w:t>
      </w:r>
      <w:r>
        <w:rPr>
          <w:rFonts w:hint="eastAsia" w:ascii="Times New Roman" w:hAnsi="Times New Roman" w:cs="Times New Roman"/>
          <w:sz w:val="24"/>
          <w:szCs w:val="24"/>
        </w:rPr>
        <w:t>and</w:t>
      </w:r>
      <w:r>
        <w:rPr>
          <w:rFonts w:ascii="Times New Roman" w:hAnsi="Times New Roman" w:cs="Times New Roman"/>
          <w:sz w:val="24"/>
          <w:szCs w:val="24"/>
        </w:rPr>
        <w:t xml:space="preserve"> D’Agostino (2020) argue that…</w:t>
      </w:r>
      <w:r>
        <w:rPr>
          <w:rFonts w:hint="eastAsia" w:ascii="Times New Roman" w:hAnsi="Times New Roman" w:cs="Times New Roman"/>
          <w:sz w:val="24"/>
          <w:szCs w:val="24"/>
        </w:rPr>
        <w:t>。</w:t>
      </w:r>
    </w:p>
    <w:p>
      <w:pPr>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如果同一条文献的两位作者姓相同，不需要加名的首字母缩略，如(Chen &amp; Chen, 2018)。</w:t>
      </w:r>
    </w:p>
    <w:p>
      <w:pPr>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如果所引文献有三位及以上作者，则在第一位作者的姓后加“et</w:t>
      </w:r>
      <w:r>
        <w:rPr>
          <w:rFonts w:ascii="Times New Roman" w:hAnsi="Times New Roman" w:cs="Times New Roman"/>
          <w:sz w:val="24"/>
          <w:szCs w:val="24"/>
        </w:rPr>
        <w:t xml:space="preserve"> al.</w:t>
      </w:r>
      <w:r>
        <w:rPr>
          <w:rFonts w:hint="eastAsia" w:ascii="Times New Roman" w:hAnsi="Times New Roman" w:cs="Times New Roman"/>
          <w:sz w:val="24"/>
          <w:szCs w:val="24"/>
        </w:rPr>
        <w:t>”如：</w:t>
      </w:r>
      <w:r>
        <w:rPr>
          <w:rFonts w:ascii="Times New Roman" w:hAnsi="Times New Roman" w:cs="Times New Roman"/>
          <w:sz w:val="24"/>
          <w:szCs w:val="24"/>
        </w:rPr>
        <w:t xml:space="preserve">(Martin et al., 2020) </w:t>
      </w:r>
      <w:r>
        <w:rPr>
          <w:rFonts w:hint="eastAsia" w:ascii="Times New Roman" w:hAnsi="Times New Roman" w:cs="Times New Roman"/>
          <w:sz w:val="24"/>
          <w:szCs w:val="24"/>
        </w:rPr>
        <w:t>和</w:t>
      </w:r>
      <w:r>
        <w:rPr>
          <w:rFonts w:ascii="Times New Roman" w:hAnsi="Times New Roman" w:cs="Times New Roman"/>
          <w:sz w:val="24"/>
          <w:szCs w:val="24"/>
        </w:rPr>
        <w:t>Martin et al. (2020)</w:t>
      </w:r>
      <w:r>
        <w:rPr>
          <w:rFonts w:hint="eastAsia" w:ascii="Times New Roman" w:hAnsi="Times New Roman" w:cs="Times New Roman"/>
          <w:sz w:val="24"/>
          <w:szCs w:val="24"/>
        </w:rPr>
        <w:t>。其中et al.的意思为“and others”，为复数概念。但是，如果有两条及以上文献的第一作者为同一人，且这些文献都是三位及以上作者，为避免混淆，在插入引用中可罗列所有作者的姓，并在最后两位作者的姓之间加“&amp;”，叙述引用时最后两位作者的姓之间用and。</w:t>
      </w:r>
    </w:p>
    <w:p>
      <w:pPr>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在表格和图表中，插入引用与叙述引用中不同作者姓名之间都用“&amp;”符号。</w:t>
      </w:r>
    </w:p>
    <w:p>
      <w:pPr>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多个机构作者的引用处理方式与个人作者的处理方式相同，如</w:t>
      </w:r>
      <w:r>
        <w:rPr>
          <w:rFonts w:ascii="Times New Roman" w:hAnsi="Times New Roman" w:cs="Times New Roman"/>
          <w:sz w:val="24"/>
          <w:szCs w:val="24"/>
        </w:rPr>
        <w:t>(Stanford University &amp;</w:t>
      </w:r>
      <w:r>
        <w:rPr>
          <w:rFonts w:hint="eastAsia" w:ascii="Times New Roman" w:hAnsi="Times New Roman" w:cs="Times New Roman"/>
          <w:sz w:val="24"/>
          <w:szCs w:val="24"/>
        </w:rPr>
        <w:t xml:space="preserve"> Modern</w:t>
      </w:r>
      <w:r>
        <w:rPr>
          <w:rFonts w:ascii="Times New Roman" w:hAnsi="Times New Roman" w:cs="Times New Roman"/>
          <w:sz w:val="24"/>
          <w:szCs w:val="24"/>
        </w:rPr>
        <w:t xml:space="preserve"> Language Association, 2020)</w:t>
      </w:r>
      <w:r>
        <w:rPr>
          <w:rFonts w:hint="eastAsia" w:ascii="Times New Roman" w:hAnsi="Times New Roman" w:cs="Times New Roman"/>
          <w:sz w:val="24"/>
          <w:szCs w:val="24"/>
        </w:rPr>
        <w:t>。</w:t>
      </w:r>
    </w:p>
    <w:p>
      <w:pPr>
        <w:spacing w:line="360" w:lineRule="auto"/>
        <w:rPr>
          <w:rFonts w:ascii="Times New Roman" w:hAnsi="Times New Roman" w:cs="Times New Roman"/>
          <w:b/>
          <w:bCs/>
          <w:sz w:val="24"/>
          <w:szCs w:val="24"/>
        </w:rPr>
      </w:pPr>
      <w:r>
        <w:rPr>
          <w:rFonts w:ascii="Times New Roman" w:hAnsi="Times New Roman" w:cs="Times New Roman"/>
          <w:b/>
          <w:bCs/>
          <w:sz w:val="24"/>
          <w:szCs w:val="24"/>
        </w:rPr>
        <w:t>7</w:t>
      </w:r>
      <w:r>
        <w:rPr>
          <w:rFonts w:hint="eastAsia" w:ascii="Times New Roman" w:hAnsi="Times New Roman" w:cs="Times New Roman"/>
          <w:b/>
          <w:bCs/>
          <w:sz w:val="24"/>
          <w:szCs w:val="24"/>
        </w:rPr>
        <w:t>.</w:t>
      </w:r>
      <w:r>
        <w:rPr>
          <w:rFonts w:ascii="Times New Roman" w:hAnsi="Times New Roman" w:cs="Times New Roman"/>
          <w:b/>
          <w:bCs/>
          <w:sz w:val="24"/>
          <w:szCs w:val="24"/>
        </w:rPr>
        <w:t xml:space="preserve"> </w:t>
      </w:r>
      <w:r>
        <w:rPr>
          <w:rFonts w:hint="eastAsia" w:ascii="Times New Roman" w:hAnsi="Times New Roman" w:cs="Times New Roman"/>
          <w:b/>
          <w:bCs/>
          <w:sz w:val="24"/>
          <w:szCs w:val="24"/>
        </w:rPr>
        <w:t>引用同一作者的多个文献</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如果在参考文献中存在同一作者（或同一作者组合）的多个文献，且出版年份相同，则文内夹注及参考文献中都在年份后面加上小写字母a</w:t>
      </w:r>
      <w:r>
        <w:rPr>
          <w:rFonts w:ascii="Times New Roman" w:hAnsi="Times New Roman" w:cs="Times New Roman"/>
          <w:sz w:val="24"/>
          <w:szCs w:val="24"/>
        </w:rPr>
        <w:t>, b, c…</w:t>
      </w:r>
      <w:r>
        <w:rPr>
          <w:rFonts w:hint="eastAsia" w:ascii="Times New Roman" w:hAnsi="Times New Roman" w:cs="Times New Roman"/>
          <w:sz w:val="24"/>
          <w:szCs w:val="24"/>
        </w:rPr>
        <w:t>以示区分，如：</w:t>
      </w:r>
      <w:r>
        <w:rPr>
          <w:rFonts w:ascii="Times New Roman" w:hAnsi="Times New Roman" w:cs="Times New Roman"/>
          <w:sz w:val="24"/>
          <w:szCs w:val="24"/>
        </w:rPr>
        <w:t xml:space="preserve">(Judge &amp; Kammeyer-Mueller, 2012a) </w:t>
      </w:r>
      <w:r>
        <w:rPr>
          <w:rFonts w:hint="eastAsia" w:ascii="Times New Roman" w:hAnsi="Times New Roman" w:cs="Times New Roman"/>
          <w:sz w:val="24"/>
          <w:szCs w:val="24"/>
        </w:rPr>
        <w:t>；</w:t>
      </w:r>
      <w:r>
        <w:rPr>
          <w:rFonts w:ascii="Times New Roman" w:hAnsi="Times New Roman" w:cs="Times New Roman"/>
          <w:sz w:val="24"/>
          <w:szCs w:val="24"/>
        </w:rPr>
        <w:t xml:space="preserve">Judge and Kammeyer-Mueller (2012b) </w:t>
      </w:r>
      <w:r>
        <w:rPr>
          <w:rFonts w:hint="eastAsia" w:ascii="Times New Roman" w:hAnsi="Times New Roman" w:cs="Times New Roman"/>
          <w:sz w:val="24"/>
          <w:szCs w:val="24"/>
        </w:rPr>
        <w:t>；</w:t>
      </w:r>
    </w:p>
    <w:p>
      <w:pPr>
        <w:spacing w:line="360" w:lineRule="auto"/>
        <w:rPr>
          <w:rFonts w:ascii="Times New Roman" w:hAnsi="Times New Roman" w:cs="Times New Roman"/>
          <w:sz w:val="24"/>
          <w:szCs w:val="24"/>
        </w:rPr>
      </w:pPr>
      <w:r>
        <w:rPr>
          <w:rFonts w:ascii="Times New Roman" w:hAnsi="Times New Roman" w:cs="Times New Roman"/>
          <w:sz w:val="24"/>
          <w:szCs w:val="24"/>
        </w:rPr>
        <w:t>(Sifuentes, n.d.-a, n.d.-b)</w:t>
      </w:r>
      <w:r>
        <w:rPr>
          <w:rFonts w:hint="eastAsia" w:ascii="Times New Roman" w:hAnsi="Times New Roman" w:cs="Times New Roman"/>
          <w:sz w:val="24"/>
          <w:szCs w:val="24"/>
        </w:rPr>
        <w:t>。</w:t>
      </w:r>
    </w:p>
    <w:p>
      <w:pPr>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t>6.</w:t>
      </w:r>
      <w:r>
        <w:rPr>
          <w:rFonts w:ascii="Times New Roman" w:hAnsi="Times New Roman" w:cs="Times New Roman"/>
          <w:b/>
          <w:bCs/>
          <w:sz w:val="24"/>
          <w:szCs w:val="24"/>
        </w:rPr>
        <w:t xml:space="preserve"> </w:t>
      </w:r>
      <w:r>
        <w:rPr>
          <w:rFonts w:hint="eastAsia" w:ascii="Times New Roman" w:hAnsi="Times New Roman" w:cs="Times New Roman"/>
          <w:b/>
          <w:bCs/>
          <w:sz w:val="24"/>
          <w:szCs w:val="24"/>
        </w:rPr>
        <w:t>引用同姓的不同作者的文献</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如果多条文献的作者非同一人，但姓相同，即使出版年份不同，也要在文内夹注时添加作者名的首字母，以帮助读者区分作者并辨别参考文献条目，如</w:t>
      </w:r>
      <w:r>
        <w:rPr>
          <w:rFonts w:ascii="Times New Roman" w:hAnsi="Times New Roman" w:cs="Times New Roman"/>
          <w:sz w:val="24"/>
          <w:szCs w:val="24"/>
        </w:rPr>
        <w:t>(J. M. Taylor &amp; Neimeyer, 2015; T. Taylor, 2014)</w:t>
      </w:r>
      <w:r>
        <w:rPr>
          <w:rFonts w:hint="eastAsia" w:ascii="Times New Roman" w:hAnsi="Times New Roman" w:cs="Times New Roman"/>
          <w:sz w:val="24"/>
          <w:szCs w:val="24"/>
        </w:rPr>
        <w:t>。</w:t>
      </w:r>
    </w:p>
    <w:p>
      <w:pPr>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t>7.</w:t>
      </w:r>
      <w:r>
        <w:rPr>
          <w:rFonts w:ascii="Times New Roman" w:hAnsi="Times New Roman" w:cs="Times New Roman"/>
          <w:b/>
          <w:bCs/>
          <w:sz w:val="24"/>
          <w:szCs w:val="24"/>
        </w:rPr>
        <w:t xml:space="preserve"> </w:t>
      </w:r>
      <w:r>
        <w:rPr>
          <w:rFonts w:hint="eastAsia" w:ascii="Times New Roman" w:hAnsi="Times New Roman" w:cs="Times New Roman"/>
          <w:b/>
          <w:bCs/>
          <w:sz w:val="24"/>
          <w:szCs w:val="24"/>
        </w:rPr>
        <w:t>同一段落里连续多次引用同一文献</w:t>
      </w:r>
    </w:p>
    <w:p>
      <w:pPr>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如果在同一段落里连续多次引用某一文献，在第一次引用时按标准的文内夹注格式加注，随后的引用里不必重复做注，但需确保行文的语境能让读者清楚作者仍然在引述他人文献。如果多次引用涉及具体页码，需单独对页码加注。如果引用继续至下一段落，需再次按标准格式对引用内容加注。</w:t>
      </w:r>
    </w:p>
    <w:p>
      <w:pPr>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t>8.</w:t>
      </w:r>
      <w:r>
        <w:rPr>
          <w:rFonts w:ascii="Times New Roman" w:hAnsi="Times New Roman" w:cs="Times New Roman"/>
          <w:b/>
          <w:bCs/>
          <w:sz w:val="24"/>
          <w:szCs w:val="24"/>
        </w:rPr>
        <w:t xml:space="preserve"> </w:t>
      </w:r>
      <w:r>
        <w:rPr>
          <w:rFonts w:hint="eastAsia" w:ascii="Times New Roman" w:hAnsi="Times New Roman" w:cs="Times New Roman"/>
          <w:b/>
          <w:bCs/>
          <w:sz w:val="24"/>
          <w:szCs w:val="24"/>
        </w:rPr>
        <w:t>直接引用中的短引用与长引用</w:t>
      </w:r>
    </w:p>
    <w:p>
      <w:pPr>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如果直接引用的内容少于</w:t>
      </w:r>
      <w:r>
        <w:rPr>
          <w:rFonts w:hint="eastAsia" w:ascii="Times New Roman" w:hAnsi="Times New Roman" w:cs="Times New Roman"/>
          <w:b/>
          <w:bCs/>
          <w:sz w:val="24"/>
          <w:szCs w:val="24"/>
        </w:rPr>
        <w:t>4</w:t>
      </w:r>
      <w:r>
        <w:rPr>
          <w:rFonts w:ascii="Times New Roman" w:hAnsi="Times New Roman" w:cs="Times New Roman"/>
          <w:b/>
          <w:bCs/>
          <w:sz w:val="24"/>
          <w:szCs w:val="24"/>
        </w:rPr>
        <w:t>0</w:t>
      </w:r>
      <w:r>
        <w:rPr>
          <w:rFonts w:hint="eastAsia" w:ascii="Times New Roman" w:hAnsi="Times New Roman" w:cs="Times New Roman"/>
          <w:sz w:val="24"/>
          <w:szCs w:val="24"/>
        </w:rPr>
        <w:t>个单词，则将该引用直接置于上下文之中，引用内容前后用双引号标示，具体示例如下：</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t xml:space="preserve"> Effective teams can be difficult to describe because “high performance along one domain does not translate to high performance along another” (Ervin et al., 2018, p. 470). </w:t>
      </w:r>
      <w:r>
        <w:rPr>
          <w:rFonts w:hint="eastAsia" w:ascii="Times New Roman" w:hAnsi="Times New Roman" w:cs="Times New Roman"/>
          <w:sz w:val="24"/>
          <w:szCs w:val="24"/>
        </w:rPr>
        <w:t>引用内容处于句子的末尾，句子末尾的句号置于圆括号之后而不是双引号之前。</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t xml:space="preserve"> “Even smart, educated, emotionally stable adults believe superstitions that they recognize are not rational,” as exemplified by the existence of people who knock on wood for good luck (Risen, 2016, p. 202). </w:t>
      </w:r>
      <w:r>
        <w:rPr>
          <w:rFonts w:hint="eastAsia" w:ascii="Times New Roman" w:hAnsi="Times New Roman" w:cs="Times New Roman"/>
          <w:sz w:val="24"/>
          <w:szCs w:val="24"/>
        </w:rPr>
        <w:t>引用内容处于句子中间。</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t xml:space="preserve"> “Some people are hilarious, others are painfully unfunny, and most are somewhere in between,” wrote Nusbaum et al. (2017, p. 231) in their exploration of humor. </w:t>
      </w:r>
      <w:r>
        <w:rPr>
          <w:rFonts w:hint="eastAsia" w:ascii="Times New Roman" w:hAnsi="Times New Roman" w:cs="Times New Roman"/>
          <w:sz w:val="24"/>
          <w:szCs w:val="24"/>
        </w:rPr>
        <w:t>此处引用内容置于叙述引用之前，年份与页码应置于同一对圆括号中。</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t xml:space="preserve"> The item read, “What were the best aspects of the program for you?” (Shayden et al., 2018, p. 304). </w:t>
      </w:r>
      <w:r>
        <w:rPr>
          <w:rFonts w:hint="eastAsia" w:ascii="Times New Roman" w:hAnsi="Times New Roman" w:cs="Times New Roman"/>
          <w:sz w:val="24"/>
          <w:szCs w:val="24"/>
        </w:rPr>
        <w:t>此处所引内容包含一个特殊标点符号?，将问号置于双引号之前，在圆括号之后仍然要用句号。</w:t>
      </w:r>
    </w:p>
    <w:p>
      <w:pPr>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如果直接引用的内容超过（含）4</w:t>
      </w:r>
      <w:r>
        <w:rPr>
          <w:rFonts w:ascii="Times New Roman" w:hAnsi="Times New Roman" w:cs="Times New Roman"/>
          <w:sz w:val="24"/>
          <w:szCs w:val="24"/>
        </w:rPr>
        <w:t>0</w:t>
      </w:r>
      <w:r>
        <w:rPr>
          <w:rFonts w:hint="eastAsia" w:ascii="Times New Roman" w:hAnsi="Times New Roman" w:cs="Times New Roman"/>
          <w:sz w:val="24"/>
          <w:szCs w:val="24"/>
        </w:rPr>
        <w:t>个单词，则要采用块引用的形式，如下：</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Researchers have studied how people talk to themselves: </w:t>
      </w:r>
    </w:p>
    <w:p>
      <w:pPr>
        <w:spacing w:line="360" w:lineRule="auto"/>
        <w:ind w:left="420" w:leftChars="200"/>
        <w:rPr>
          <w:rFonts w:ascii="Times New Roman" w:hAnsi="Times New Roman" w:cs="Times New Roman"/>
          <w:sz w:val="24"/>
          <w:szCs w:val="24"/>
        </w:rPr>
      </w:pPr>
      <w:r>
        <w:rPr>
          <w:rFonts w:ascii="Times New Roman" w:hAnsi="Times New Roman" w:cs="Times New Roman"/>
          <w:sz w:val="24"/>
          <w:szCs w:val="24"/>
        </w:rPr>
        <w:t>Inner speech is a paradoxical phenomenon. It is an experience that is central to many people's everyday lives, and yet it presents considerable challenges to any effort to study it scientifically. Nevertheless, a wide range of methodologies and app roaches have combined to shed light on the subjective experience of inner speech and its cognitive and neural underpinnings. (Alderson-Day &amp; Fernyhough, 2015, p. 957)</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块引用的引文要另起一行，并从左边起整块缩进半英寸。如果引用文字不止一段，第一段之后的其他各段，其第一行要进一步左缩进半英寸。引文内容前后不用双引号。整块引文的末尾标点符号之后，用圆括号注明引文的来源信息，以及引文的页码或者段码等信息。再如：</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Flores et al. (2018) described how they addressed potential researcher bias when working with an intersectional community of transgender people of color: </w:t>
      </w:r>
    </w:p>
    <w:p>
      <w:pPr>
        <w:spacing w:line="360" w:lineRule="auto"/>
        <w:ind w:left="420" w:leftChars="200"/>
        <w:rPr>
          <w:rFonts w:ascii="Times New Roman" w:hAnsi="Times New Roman" w:cs="Times New Roman"/>
          <w:sz w:val="24"/>
          <w:szCs w:val="24"/>
        </w:rPr>
      </w:pPr>
      <w:r>
        <w:rPr>
          <w:rFonts w:ascii="Times New Roman" w:hAnsi="Times New Roman" w:cs="Times New Roman"/>
          <w:sz w:val="24"/>
          <w:szCs w:val="24"/>
        </w:rPr>
        <w:t>Everyone on the research team belonged to a stigmatized group but also held privileged identities. Throughout the research process, we attended to the ways in which our privileged and oppressed identities may have influenced the research process, findings, and presentation of results. (p. 311)</w:t>
      </w:r>
    </w:p>
    <w:p>
      <w:pPr>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此处叙述引用内容在直接引用内容之前，年份与页码分开呈现。</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9.</w:t>
      </w:r>
      <w:r>
        <w:rPr>
          <w:rFonts w:ascii="Times New Roman" w:hAnsi="Times New Roman" w:cs="Times New Roman"/>
          <w:sz w:val="24"/>
          <w:szCs w:val="24"/>
        </w:rPr>
        <w:t xml:space="preserve"> </w:t>
      </w:r>
      <w:r>
        <w:rPr>
          <w:rFonts w:hint="eastAsia" w:ascii="Times New Roman" w:hAnsi="Times New Roman" w:cs="Times New Roman"/>
          <w:sz w:val="24"/>
          <w:szCs w:val="24"/>
        </w:rPr>
        <w:t>中文文献的引用</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对中文文献的直接翻译引用，应对引用内容加双引号，其文内引述方式与英语文献引述方式一致，如Zhou</w:t>
      </w:r>
      <w:r>
        <w:rPr>
          <w:rFonts w:ascii="Times New Roman" w:hAnsi="Times New Roman" w:cs="Times New Roman"/>
          <w:sz w:val="24"/>
          <w:szCs w:val="24"/>
        </w:rPr>
        <w:t xml:space="preserve"> (2015, p. 13)</w:t>
      </w:r>
      <w:r>
        <w:rPr>
          <w:rFonts w:hint="eastAsia" w:ascii="Times New Roman" w:hAnsi="Times New Roman" w:cs="Times New Roman"/>
          <w:sz w:val="24"/>
          <w:szCs w:val="24"/>
        </w:rPr>
        <w:t>或（Zhou,</w:t>
      </w:r>
      <w:r>
        <w:rPr>
          <w:rFonts w:ascii="Times New Roman" w:hAnsi="Times New Roman" w:cs="Times New Roman"/>
          <w:sz w:val="24"/>
          <w:szCs w:val="24"/>
        </w:rPr>
        <w:t xml:space="preserve"> 2015, p. 13</w:t>
      </w:r>
      <w:r>
        <w:rPr>
          <w:rFonts w:hint="eastAsia" w:ascii="Times New Roman" w:hAnsi="Times New Roman" w:cs="Times New Roman"/>
          <w:sz w:val="24"/>
          <w:szCs w:val="24"/>
        </w:rPr>
        <w:t>）。如果参考文献中不同文献作者的姓相同，则运用全名，如（Z</w:t>
      </w:r>
      <w:r>
        <w:rPr>
          <w:rFonts w:ascii="Times New Roman" w:hAnsi="Times New Roman" w:cs="Times New Roman"/>
          <w:sz w:val="24"/>
          <w:szCs w:val="24"/>
        </w:rPr>
        <w:t xml:space="preserve">.-S. </w:t>
      </w:r>
      <w:r>
        <w:rPr>
          <w:rFonts w:hint="eastAsia" w:ascii="Times New Roman" w:hAnsi="Times New Roman" w:cs="Times New Roman"/>
          <w:sz w:val="24"/>
          <w:szCs w:val="24"/>
        </w:rPr>
        <w:t>Zh</w:t>
      </w:r>
      <w:r>
        <w:rPr>
          <w:rFonts w:ascii="Times New Roman" w:hAnsi="Times New Roman" w:cs="Times New Roman"/>
          <w:sz w:val="24"/>
          <w:szCs w:val="24"/>
        </w:rPr>
        <w:t>ang</w:t>
      </w:r>
      <w:r>
        <w:rPr>
          <w:rFonts w:hint="eastAsia" w:ascii="Times New Roman" w:hAnsi="Times New Roman" w:cs="Times New Roman"/>
          <w:sz w:val="24"/>
          <w:szCs w:val="24"/>
        </w:rPr>
        <w:t>, 2015, p. 13）。其他情况请参照英文文献处理方式执行。</w:t>
      </w:r>
    </w:p>
    <w:p>
      <w:pPr>
        <w:spacing w:line="360" w:lineRule="auto"/>
        <w:rPr>
          <w:rFonts w:ascii="Times New Roman" w:hAnsi="Times New Roman" w:cs="Times New Roman"/>
          <w:sz w:val="24"/>
          <w:szCs w:val="24"/>
        </w:rPr>
      </w:pPr>
    </w:p>
    <w:p>
      <w:pPr>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t>二、参考文献（References）</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APA 学刊和其他使用 APA 格式的学刊一般需要的是参考文献单（reference list），而不是文献单（bibliography）。APA 要求，每条文献要使用悬挂式缩进。逗号，冒号和句号后空一格。通常包含的元素有：作者（编者）、出版物发表年份、题名以及出版信息。标准参考文献举例如下：</w:t>
      </w:r>
    </w:p>
    <w:p>
      <w:pPr>
        <w:spacing w:line="360" w:lineRule="auto"/>
        <w:ind w:left="480" w:hanging="480" w:hangingChars="200"/>
        <w:rPr>
          <w:rStyle w:val="13"/>
          <w:rFonts w:ascii="Times New Roman" w:hAnsi="Times New Roman" w:cs="Times New Roman"/>
          <w:color w:val="000000" w:themeColor="text1"/>
          <w:sz w:val="24"/>
          <w:szCs w:val="24"/>
          <w:u w:val="none"/>
          <w14:textFill>
            <w14:solidFill>
              <w14:schemeClr w14:val="tx1"/>
            </w14:solidFill>
          </w14:textFill>
        </w:rPr>
      </w:pPr>
      <w:r>
        <w:rPr>
          <w:rFonts w:hint="eastAsia" w:ascii="Times New Roman" w:hAnsi="Times New Roman" w:cs="Times New Roman"/>
          <w:sz w:val="24"/>
          <w:szCs w:val="24"/>
        </w:rPr>
        <w:t>Botto</w:t>
      </w:r>
      <w:r>
        <w:rPr>
          <w:rFonts w:ascii="Times New Roman" w:hAnsi="Times New Roman" w:cs="Times New Roman"/>
          <w:sz w:val="24"/>
          <w:szCs w:val="24"/>
        </w:rPr>
        <w:t xml:space="preserve">, S. V., &amp; Rochat, P. (2018). Sensitivity to the evaluation of others emerges by 24 months. </w:t>
      </w:r>
      <w:r>
        <w:rPr>
          <w:rFonts w:ascii="Times New Roman" w:hAnsi="Times New Roman" w:cs="Times New Roman"/>
          <w:i/>
          <w:iCs/>
          <w:sz w:val="24"/>
          <w:szCs w:val="24"/>
        </w:rPr>
        <w:t>Developmental Psychology</w:t>
      </w:r>
      <w:r>
        <w:rPr>
          <w:rFonts w:ascii="Times New Roman" w:hAnsi="Times New Roman" w:cs="Times New Roman"/>
          <w:sz w:val="24"/>
          <w:szCs w:val="24"/>
        </w:rPr>
        <w:t xml:space="preserve">, </w:t>
      </w:r>
      <w:r>
        <w:rPr>
          <w:rFonts w:ascii="Times New Roman" w:hAnsi="Times New Roman" w:cs="Times New Roman"/>
          <w:i/>
          <w:iCs/>
          <w:sz w:val="24"/>
          <w:szCs w:val="24"/>
        </w:rPr>
        <w:t>54</w:t>
      </w:r>
      <w:r>
        <w:rPr>
          <w:rFonts w:hint="eastAsia" w:ascii="Times New Roman" w:hAnsi="Times New Roman" w:cs="Times New Roman"/>
          <w:sz w:val="24"/>
          <w:szCs w:val="24"/>
        </w:rPr>
        <w:t>(</w:t>
      </w:r>
      <w:r>
        <w:rPr>
          <w:rFonts w:ascii="Times New Roman" w:hAnsi="Times New Roman" w:cs="Times New Roman"/>
          <w:sz w:val="24"/>
          <w:szCs w:val="24"/>
        </w:rPr>
        <w:t>9), 1723-1734.</w:t>
      </w:r>
      <w:r>
        <w:rPr>
          <w:rFonts w:ascii="Times New Roman" w:hAnsi="Times New Roman" w:cs="Times New Roman"/>
          <w:color w:val="000000" w:themeColor="text1"/>
          <w:sz w:val="24"/>
          <w:szCs w:val="24"/>
          <w14:textFill>
            <w14:solidFill>
              <w14:schemeClr w14:val="tx1"/>
            </w14:solidFill>
          </w14:textFill>
        </w:rPr>
        <w:t xml:space="preserve"> </w:t>
      </w:r>
      <w:r>
        <w:fldChar w:fldCharType="begin"/>
      </w:r>
      <w:r>
        <w:instrText xml:space="preserve"> HYPERLINK "https://doi.org/" </w:instrText>
      </w:r>
      <w:r>
        <w:fldChar w:fldCharType="separate"/>
      </w:r>
      <w:r>
        <w:rPr>
          <w:rStyle w:val="13"/>
          <w:rFonts w:ascii="Times New Roman" w:hAnsi="Times New Roman" w:cs="Times New Roman"/>
          <w:color w:val="000000" w:themeColor="text1"/>
          <w:sz w:val="24"/>
          <w:szCs w:val="24"/>
          <w:u w:val="none"/>
          <w14:textFill>
            <w14:solidFill>
              <w14:schemeClr w14:val="tx1"/>
            </w14:solidFill>
          </w14:textFill>
        </w:rPr>
        <w:t>https://doi.org/</w:t>
      </w:r>
      <w:r>
        <w:rPr>
          <w:rStyle w:val="13"/>
          <w:rFonts w:ascii="Times New Roman" w:hAnsi="Times New Roman" w:cs="Times New Roman"/>
          <w:color w:val="000000" w:themeColor="text1"/>
          <w:sz w:val="24"/>
          <w:szCs w:val="24"/>
          <w:u w:val="none"/>
          <w14:textFill>
            <w14:solidFill>
              <w14:schemeClr w14:val="tx1"/>
            </w14:solidFill>
          </w14:textFill>
        </w:rPr>
        <w:fldChar w:fldCharType="end"/>
      </w:r>
      <w:r>
        <w:rPr>
          <w:rStyle w:val="13"/>
          <w:rFonts w:ascii="Times New Roman" w:hAnsi="Times New Roman" w:cs="Times New Roman"/>
          <w:color w:val="000000" w:themeColor="text1"/>
          <w:sz w:val="24"/>
          <w:szCs w:val="24"/>
          <w:u w:val="none"/>
          <w14:textFill>
            <w14:solidFill>
              <w14:schemeClr w14:val="tx1"/>
            </w14:solidFill>
          </w14:textFill>
        </w:rPr>
        <w:t>10.1037 /devOOO0548</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文后的参考文献单应另起一页，标题R</w:t>
      </w:r>
      <w:r>
        <w:rPr>
          <w:rFonts w:ascii="Times New Roman" w:hAnsi="Times New Roman" w:cs="Times New Roman"/>
          <w:sz w:val="24"/>
          <w:szCs w:val="24"/>
        </w:rPr>
        <w:t>eferences</w:t>
      </w:r>
      <w:r>
        <w:rPr>
          <w:rFonts w:hint="eastAsia" w:ascii="Times New Roman" w:hAnsi="Times New Roman" w:cs="Times New Roman"/>
          <w:sz w:val="24"/>
          <w:szCs w:val="24"/>
        </w:rPr>
        <w:t>应居中，加粗。</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1</w:t>
      </w:r>
      <w:r>
        <w:rPr>
          <w:rFonts w:ascii="Times New Roman" w:hAnsi="Times New Roman" w:cs="Times New Roman"/>
          <w:sz w:val="24"/>
          <w:szCs w:val="24"/>
        </w:rPr>
        <w:t xml:space="preserve">. </w:t>
      </w:r>
      <w:r>
        <w:rPr>
          <w:rFonts w:hint="eastAsia" w:ascii="Times New Roman" w:hAnsi="Times New Roman" w:cs="Times New Roman"/>
          <w:sz w:val="24"/>
          <w:szCs w:val="24"/>
        </w:rPr>
        <w:t>作者（编者）</w:t>
      </w:r>
    </w:p>
    <w:p>
      <w:pPr>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作者（编者）的姓与名都要倒置，姓在前，名在后，姓与名之间用逗号，逗号后空一格，名采用首字母缩略的形式（首字母加一个句点），如</w:t>
      </w:r>
      <w:r>
        <w:rPr>
          <w:rFonts w:ascii="Times New Roman" w:hAnsi="Times New Roman" w:cs="Times New Roman"/>
          <w:sz w:val="24"/>
          <w:szCs w:val="24"/>
        </w:rPr>
        <w:t>Kalnay, E., Kanamitsu, M., Kistler, R., Collins, W., Deaven, D., Gandin, L., Iredell, M.</w:t>
      </w:r>
      <w:r>
        <w:rPr>
          <w:rFonts w:hint="eastAsia" w:ascii="Times New Roman" w:hAnsi="Times New Roman" w:cs="Times New Roman"/>
          <w:sz w:val="24"/>
          <w:szCs w:val="24"/>
        </w:rPr>
        <w:t>等；两个名的首字母缩略之间留一个空格，如Lawrence</w:t>
      </w:r>
      <w:r>
        <w:rPr>
          <w:rFonts w:ascii="Times New Roman" w:hAnsi="Times New Roman" w:cs="Times New Roman"/>
          <w:sz w:val="24"/>
          <w:szCs w:val="24"/>
        </w:rPr>
        <w:t>, D. H.</w:t>
      </w:r>
      <w:r>
        <w:rPr>
          <w:rFonts w:hint="eastAsia" w:ascii="Times New Roman" w:hAnsi="Times New Roman" w:cs="Times New Roman"/>
          <w:sz w:val="24"/>
          <w:szCs w:val="24"/>
        </w:rPr>
        <w:t>。</w:t>
      </w:r>
    </w:p>
    <w:p>
      <w:pPr>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如果一条文献有2位作者，第一位作者姓名后用逗号，空一格后用&amp;，空一格后再写出第二位作者，如</w:t>
      </w:r>
      <w:r>
        <w:rPr>
          <w:rFonts w:ascii="Times New Roman" w:hAnsi="Times New Roman" w:cs="Times New Roman"/>
          <w:sz w:val="24"/>
          <w:szCs w:val="24"/>
        </w:rPr>
        <w:t>Author, A. A., &amp; Author, B. B.</w:t>
      </w:r>
      <w:r>
        <w:rPr>
          <w:rFonts w:hint="eastAsia" w:ascii="Times New Roman" w:hAnsi="Times New Roman" w:cs="Times New Roman"/>
          <w:sz w:val="24"/>
          <w:szCs w:val="24"/>
        </w:rPr>
        <w:t>；但是如果是两个机构作者，则第一个机构名后不用逗号，直接采用&amp;，如</w:t>
      </w:r>
      <w:r>
        <w:rPr>
          <w:rFonts w:ascii="Times New Roman" w:hAnsi="Times New Roman" w:cs="Times New Roman"/>
          <w:sz w:val="24"/>
          <w:szCs w:val="24"/>
        </w:rPr>
        <w:t>American Psychological Association &amp; National Institutes of Health</w:t>
      </w:r>
      <w:r>
        <w:rPr>
          <w:rFonts w:hint="eastAsia" w:ascii="Times New Roman" w:hAnsi="Times New Roman" w:cs="Times New Roman"/>
          <w:sz w:val="24"/>
          <w:szCs w:val="24"/>
        </w:rPr>
        <w:t>；</w:t>
      </w:r>
    </w:p>
    <w:p>
      <w:pPr>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如果一条文献有3位及以上，直到2</w:t>
      </w:r>
      <w:r>
        <w:rPr>
          <w:rFonts w:ascii="Times New Roman" w:hAnsi="Times New Roman" w:cs="Times New Roman"/>
          <w:sz w:val="24"/>
          <w:szCs w:val="24"/>
        </w:rPr>
        <w:t>0</w:t>
      </w:r>
      <w:r>
        <w:rPr>
          <w:rFonts w:hint="eastAsia" w:ascii="Times New Roman" w:hAnsi="Times New Roman" w:cs="Times New Roman"/>
          <w:sz w:val="24"/>
          <w:szCs w:val="24"/>
        </w:rPr>
        <w:t>位作者时，列出所有作者，作者之间用逗号，最后两位作者之间用&amp;，且&amp;前一位作者后用逗号，如</w:t>
      </w:r>
      <w:r>
        <w:rPr>
          <w:rFonts w:ascii="Times New Roman" w:hAnsi="Times New Roman" w:cs="Times New Roman"/>
          <w:sz w:val="24"/>
          <w:szCs w:val="24"/>
        </w:rPr>
        <w:t>Author, A. A., Author, B. B., &amp; Author, C. C.</w:t>
      </w:r>
    </w:p>
    <w:p>
      <w:pPr>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如果名中有连字符，则保留连字符，但名的首字母缩略之间不再留空格，如Ai</w:t>
      </w:r>
      <w:r>
        <w:rPr>
          <w:rFonts w:ascii="Times New Roman" w:hAnsi="Times New Roman" w:cs="Times New Roman"/>
          <w:sz w:val="24"/>
          <w:szCs w:val="24"/>
        </w:rPr>
        <w:t>-Jun Xu</w:t>
      </w:r>
      <w:r>
        <w:rPr>
          <w:rFonts w:hint="eastAsia" w:ascii="Times New Roman" w:hAnsi="Times New Roman" w:cs="Times New Roman"/>
          <w:sz w:val="24"/>
          <w:szCs w:val="24"/>
        </w:rPr>
        <w:t>应处理为Xu</w:t>
      </w:r>
      <w:r>
        <w:rPr>
          <w:rFonts w:ascii="Times New Roman" w:hAnsi="Times New Roman" w:cs="Times New Roman"/>
          <w:sz w:val="24"/>
          <w:szCs w:val="24"/>
        </w:rPr>
        <w:t>, A.-J.</w:t>
      </w:r>
      <w:r>
        <w:rPr>
          <w:rFonts w:hint="eastAsia" w:ascii="Times New Roman" w:hAnsi="Times New Roman" w:cs="Times New Roman"/>
          <w:sz w:val="24"/>
          <w:szCs w:val="24"/>
        </w:rPr>
        <w:t>。但如果连字符后面的字母是小写字母，则视整个连字符前后的内容为一个名字，如Lee-ann</w:t>
      </w:r>
      <w:r>
        <w:rPr>
          <w:rFonts w:ascii="Times New Roman" w:hAnsi="Times New Roman" w:cs="Times New Roman"/>
          <w:sz w:val="24"/>
          <w:szCs w:val="24"/>
        </w:rPr>
        <w:t xml:space="preserve"> Raboso</w:t>
      </w:r>
      <w:r>
        <w:rPr>
          <w:rFonts w:hint="eastAsia" w:ascii="Times New Roman" w:hAnsi="Times New Roman" w:cs="Times New Roman"/>
          <w:sz w:val="24"/>
          <w:szCs w:val="24"/>
        </w:rPr>
        <w:t>应处理为Raboso,</w:t>
      </w:r>
      <w:r>
        <w:rPr>
          <w:rFonts w:ascii="Times New Roman" w:hAnsi="Times New Roman" w:cs="Times New Roman"/>
          <w:sz w:val="24"/>
          <w:szCs w:val="24"/>
        </w:rPr>
        <w:t xml:space="preserve"> L.</w:t>
      </w:r>
      <w:r>
        <w:rPr>
          <w:rFonts w:hint="eastAsia" w:ascii="Times New Roman" w:hAnsi="Times New Roman" w:cs="Times New Roman"/>
          <w:sz w:val="24"/>
          <w:szCs w:val="24"/>
        </w:rPr>
        <w:t>。</w:t>
      </w:r>
    </w:p>
    <w:p>
      <w:pPr>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如果名字中有后缀，如Jr</w:t>
      </w:r>
      <w:r>
        <w:rPr>
          <w:rFonts w:ascii="Times New Roman" w:hAnsi="Times New Roman" w:cs="Times New Roman"/>
          <w:sz w:val="24"/>
          <w:szCs w:val="24"/>
        </w:rPr>
        <w:t>.</w:t>
      </w:r>
      <w:r>
        <w:rPr>
          <w:rFonts w:hint="eastAsia" w:ascii="Times New Roman" w:hAnsi="Times New Roman" w:cs="Times New Roman"/>
          <w:sz w:val="24"/>
          <w:szCs w:val="24"/>
        </w:rPr>
        <w:t>，则用逗号连接姓名与后缀，如Author</w:t>
      </w:r>
      <w:r>
        <w:rPr>
          <w:rFonts w:ascii="Times New Roman" w:hAnsi="Times New Roman" w:cs="Times New Roman"/>
          <w:sz w:val="24"/>
          <w:szCs w:val="24"/>
        </w:rPr>
        <w:t>, A. A., Jr.</w:t>
      </w:r>
      <w:r>
        <w:rPr>
          <w:rFonts w:hint="eastAsia" w:ascii="Times New Roman" w:hAnsi="Times New Roman" w:cs="Times New Roman"/>
          <w:sz w:val="24"/>
          <w:szCs w:val="24"/>
        </w:rPr>
        <w:t>。</w:t>
      </w:r>
    </w:p>
    <w:p>
      <w:pPr>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如果作者的称呼只有一个词（如Plato），或者称呼虽为两个词，但无法分开（如Lady</w:t>
      </w:r>
      <w:r>
        <w:rPr>
          <w:rFonts w:ascii="Times New Roman" w:hAnsi="Times New Roman" w:cs="Times New Roman"/>
          <w:sz w:val="24"/>
          <w:szCs w:val="24"/>
        </w:rPr>
        <w:t xml:space="preserve"> </w:t>
      </w:r>
      <w:r>
        <w:rPr>
          <w:rFonts w:hint="eastAsia" w:ascii="Times New Roman" w:hAnsi="Times New Roman" w:cs="Times New Roman"/>
          <w:sz w:val="24"/>
          <w:szCs w:val="24"/>
        </w:rPr>
        <w:t>Gaga），或者一个网络用户名，在参考文献和文内引用时采用完整形式，如Plato.</w:t>
      </w:r>
      <w:r>
        <w:rPr>
          <w:rFonts w:ascii="Times New Roman" w:hAnsi="Times New Roman" w:cs="Times New Roman"/>
          <w:sz w:val="24"/>
          <w:szCs w:val="24"/>
        </w:rPr>
        <w:t xml:space="preserve"> (2017).</w:t>
      </w:r>
    </w:p>
    <w:p>
      <w:pPr>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如果是编者，则在姓名后用“(</w:t>
      </w:r>
      <w:r>
        <w:rPr>
          <w:rFonts w:ascii="Times New Roman" w:hAnsi="Times New Roman" w:cs="Times New Roman"/>
          <w:sz w:val="24"/>
          <w:szCs w:val="24"/>
        </w:rPr>
        <w:t>Ed.)</w:t>
      </w:r>
      <w:r>
        <w:rPr>
          <w:rFonts w:hint="eastAsia" w:ascii="Times New Roman" w:hAnsi="Times New Roman" w:cs="Times New Roman"/>
          <w:sz w:val="24"/>
          <w:szCs w:val="24"/>
        </w:rPr>
        <w:t>”或者“(</w:t>
      </w:r>
      <w:r>
        <w:rPr>
          <w:rFonts w:ascii="Times New Roman" w:hAnsi="Times New Roman" w:cs="Times New Roman"/>
          <w:sz w:val="24"/>
          <w:szCs w:val="24"/>
        </w:rPr>
        <w:t>Eds.)</w:t>
      </w:r>
      <w:r>
        <w:rPr>
          <w:rFonts w:hint="eastAsia" w:ascii="Times New Roman" w:hAnsi="Times New Roman" w:cs="Times New Roman"/>
          <w:sz w:val="24"/>
          <w:szCs w:val="24"/>
        </w:rPr>
        <w:t>”加以体现。前者表示一位编者，后者表示两位及以上编者。如</w:t>
      </w:r>
      <w:r>
        <w:rPr>
          <w:rFonts w:ascii="Times New Roman" w:hAnsi="Times New Roman" w:cs="Times New Roman"/>
          <w:sz w:val="24"/>
          <w:szCs w:val="24"/>
        </w:rPr>
        <w:t xml:space="preserve">Schulz, O. P. (Ed.). </w:t>
      </w:r>
    </w:p>
    <w:p>
      <w:pPr>
        <w:spacing w:line="360" w:lineRule="auto"/>
        <w:ind w:firstLine="480"/>
        <w:rPr>
          <w:rFonts w:ascii="Times New Roman" w:hAnsi="Times New Roman" w:cs="Times New Roman"/>
          <w:sz w:val="24"/>
          <w:szCs w:val="24"/>
        </w:rPr>
      </w:pPr>
      <w:r>
        <w:rPr>
          <w:rFonts w:ascii="Times New Roman" w:hAnsi="Times New Roman" w:cs="Times New Roman"/>
          <w:sz w:val="24"/>
          <w:szCs w:val="24"/>
        </w:rPr>
        <w:t>Wong, C. T., &amp; Music, K. (Eds.).</w:t>
      </w:r>
    </w:p>
    <w:p>
      <w:pPr>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如果参考文献是一本编著里的一个章节，那么开头就要放章节作者姓名的颠倒形式，后面的编者名不颠倒，且放在章节标题之后，前面加“In”。写出所有编者名的缩写和姓氏。如果有很庞大的编者队伍，可以只写主编的名字，后接 et al.。如</w:t>
      </w:r>
      <w:r>
        <w:rPr>
          <w:rFonts w:ascii="Times New Roman" w:hAnsi="Times New Roman" w:cs="Times New Roman"/>
          <w:sz w:val="24"/>
          <w:szCs w:val="24"/>
        </w:rPr>
        <w:t xml:space="preserve">Author, A. A. (2008). Title of chapter. In E. E. Editor (Ed.), </w:t>
      </w:r>
      <w:r>
        <w:rPr>
          <w:rFonts w:ascii="Times New Roman" w:hAnsi="Times New Roman" w:cs="Times New Roman"/>
          <w:i/>
          <w:iCs/>
          <w:sz w:val="24"/>
          <w:szCs w:val="24"/>
        </w:rPr>
        <w:t>Title of book</w:t>
      </w:r>
      <w:r>
        <w:rPr>
          <w:rFonts w:ascii="Times New Roman" w:hAnsi="Times New Roman" w:cs="Times New Roman"/>
          <w:sz w:val="24"/>
          <w:szCs w:val="24"/>
        </w:rPr>
        <w:t xml:space="preserve"> (pp. xx-xx). Publisher.</w:t>
      </w:r>
    </w:p>
    <w:p>
      <w:pPr>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如果一条文献的作者为某一政府机构、协会、非营利组织、企业等，在参考文献中使用该机构的完整名称。如</w:t>
      </w:r>
      <w:r>
        <w:rPr>
          <w:rFonts w:ascii="Times New Roman" w:hAnsi="Times New Roman" w:cs="Times New Roman"/>
          <w:sz w:val="24"/>
          <w:szCs w:val="24"/>
        </w:rPr>
        <w:t>National Institute of Mental Health.</w:t>
      </w:r>
    </w:p>
    <w:p>
      <w:pPr>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如果一条文献没有作者，在参考文献中将文献题名移到作者应该占据的位置，其后再加上年份，如</w:t>
      </w:r>
      <w:r>
        <w:rPr>
          <w:rFonts w:ascii="Times New Roman" w:hAnsi="Times New Roman" w:cs="Times New Roman"/>
          <w:sz w:val="24"/>
          <w:szCs w:val="24"/>
        </w:rPr>
        <w:t>Generalized anxiety disorder. (2019).</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w:t>
      </w:r>
      <w:r>
        <w:rPr>
          <w:rFonts w:ascii="Times New Roman" w:hAnsi="Times New Roman" w:cs="Times New Roman"/>
          <w:sz w:val="24"/>
          <w:szCs w:val="24"/>
        </w:rPr>
        <w:t xml:space="preserve"> </w:t>
      </w:r>
      <w:r>
        <w:rPr>
          <w:rFonts w:hint="eastAsia" w:ascii="Times New Roman" w:hAnsi="Times New Roman" w:cs="Times New Roman"/>
          <w:sz w:val="24"/>
          <w:szCs w:val="24"/>
        </w:rPr>
        <w:t>文献题名</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文章或章节的题名：大写题名或副题名中的第一个单词的首字母；如果有专有名词，大写其首字母；文章或章的题名和副题名不要用斜体，不要用引号。题名部分要以句号结束。例如：</w:t>
      </w:r>
    </w:p>
    <w:p>
      <w:pPr>
        <w:spacing w:line="360" w:lineRule="auto"/>
        <w:rPr>
          <w:rFonts w:ascii="Times New Roman" w:hAnsi="Times New Roman" w:cs="Times New Roman"/>
          <w:sz w:val="24"/>
          <w:szCs w:val="24"/>
        </w:rPr>
      </w:pPr>
      <w:r>
        <w:rPr>
          <w:rFonts w:ascii="Times New Roman" w:hAnsi="Times New Roman" w:cs="Times New Roman"/>
          <w:sz w:val="24"/>
          <w:szCs w:val="24"/>
        </w:rPr>
        <w:t>Mental and nervous diseases in the Russo-Japanese war: A historical analysis.</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定期出版物的题名（学刊、新闻通讯、杂志）：给出定期出版物题名的全称，大写题名主要单词的首字母，小写其余字母；题名要用斜体。例如：</w:t>
      </w:r>
      <w:r>
        <w:rPr>
          <w:rFonts w:hint="eastAsia" w:ascii="Times New Roman" w:hAnsi="Times New Roman" w:cs="Times New Roman"/>
          <w:i/>
          <w:iCs/>
          <w:sz w:val="24"/>
          <w:szCs w:val="24"/>
        </w:rPr>
        <w:t>Social Science Quarterly</w:t>
      </w:r>
      <w:r>
        <w:rPr>
          <w:rFonts w:hint="eastAsia" w:ascii="Times New Roman" w:hAnsi="Times New Roman" w:cs="Times New Roman"/>
          <w:sz w:val="24"/>
          <w:szCs w:val="24"/>
        </w:rPr>
        <w:t>。</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非定期出版物的题名(书和报告）：只大写题名和副题名的首字母，如果有专有名字，大写其首字母；题名要用斜体。在圆括号内给出其他辨识和获取文献所需要的出版信息（例如：版次、报告编号、卷号），圆括号紧跟在题名之后。在题名和圆括号之间不要用句号隔开；括号内的信息不要用斜体。以句号结束题名。例如：</w:t>
      </w:r>
      <w:r>
        <w:rPr>
          <w:rFonts w:ascii="Times New Roman" w:hAnsi="Times New Roman" w:cs="Times New Roman"/>
          <w:i/>
          <w:iCs/>
          <w:sz w:val="24"/>
          <w:szCs w:val="24"/>
        </w:rPr>
        <w:t xml:space="preserve">Development of entry-level tests to select FBI special agents </w:t>
      </w:r>
      <w:r>
        <w:rPr>
          <w:rFonts w:ascii="Times New Roman" w:hAnsi="Times New Roman" w:cs="Times New Roman"/>
          <w:sz w:val="24"/>
          <w:szCs w:val="24"/>
        </w:rPr>
        <w:t>(Publication No. FR-PRD-94-06).</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3.</w:t>
      </w:r>
      <w:r>
        <w:rPr>
          <w:rFonts w:ascii="Times New Roman" w:hAnsi="Times New Roman" w:cs="Times New Roman"/>
          <w:sz w:val="24"/>
          <w:szCs w:val="24"/>
        </w:rPr>
        <w:t xml:space="preserve"> </w:t>
      </w:r>
      <w:r>
        <w:rPr>
          <w:rFonts w:hint="eastAsia" w:ascii="Times New Roman" w:hAnsi="Times New Roman" w:cs="Times New Roman"/>
          <w:sz w:val="24"/>
          <w:szCs w:val="24"/>
        </w:rPr>
        <w:t>出版信息</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定期出版物（学刊、新闻通讯、杂志）：在定期出版物题名之后给出卷号，卷号用斜体，之前不要用 Vol. 字样。如果每期分别编页码，和卷号一起还要给出期号。期号放在圆括号内，并紧随卷号；期号不要用斜体。给出所引用文献的页码范围。以句号结束定期出版物的出版信息。例如：</w:t>
      </w:r>
      <w:r>
        <w:rPr>
          <w:rFonts w:hint="eastAsia" w:ascii="Times New Roman" w:hAnsi="Times New Roman" w:cs="Times New Roman"/>
          <w:i/>
          <w:iCs/>
          <w:sz w:val="24"/>
          <w:szCs w:val="24"/>
        </w:rPr>
        <w:t>Monitor on Psychology</w:t>
      </w:r>
      <w:r>
        <w:rPr>
          <w:rFonts w:hint="eastAsia" w:ascii="Times New Roman" w:hAnsi="Times New Roman" w:cs="Times New Roman"/>
          <w:sz w:val="24"/>
          <w:szCs w:val="24"/>
        </w:rPr>
        <w:t xml:space="preserve">, </w:t>
      </w:r>
      <w:r>
        <w:rPr>
          <w:rFonts w:hint="eastAsia" w:ascii="Times New Roman" w:hAnsi="Times New Roman" w:cs="Times New Roman"/>
          <w:i/>
          <w:iCs/>
          <w:sz w:val="24"/>
          <w:szCs w:val="24"/>
        </w:rPr>
        <w:t>39</w:t>
      </w:r>
      <w:r>
        <w:rPr>
          <w:rFonts w:hint="eastAsia" w:ascii="Times New Roman" w:hAnsi="Times New Roman" w:cs="Times New Roman"/>
          <w:sz w:val="24"/>
          <w:szCs w:val="24"/>
        </w:rPr>
        <w:t xml:space="preserve"> (5), 26-29. 定期出版物的出版者信息不包括在参考文献信息中。</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非定期出版物（书和报告）：出版者的名称从简，往往在著作的封面或者题名页中即可查到，要写出协会、公司和大学出版社的名称，但略去 Co. Inc 之类的赘语。以句号结束非定期出版物的出版信息。</w:t>
      </w:r>
    </w:p>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r>
        <w:rPr>
          <w:rFonts w:hint="eastAsia" w:ascii="Times New Roman" w:hAnsi="Times New Roman" w:cs="Times New Roman"/>
          <w:sz w:val="24"/>
          <w:szCs w:val="24"/>
        </w:rPr>
        <w:t>三 参考文献示例</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1.</w:t>
      </w:r>
      <w:r>
        <w:rPr>
          <w:rFonts w:ascii="Times New Roman" w:hAnsi="Times New Roman" w:cs="Times New Roman"/>
          <w:sz w:val="24"/>
          <w:szCs w:val="24"/>
        </w:rPr>
        <w:t xml:space="preserve"> </w:t>
      </w:r>
      <w:r>
        <w:rPr>
          <w:rFonts w:hint="eastAsia" w:ascii="Times New Roman" w:hAnsi="Times New Roman" w:cs="Times New Roman"/>
          <w:sz w:val="24"/>
          <w:szCs w:val="24"/>
        </w:rPr>
        <w:t>定期出版物参考文献：</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1）带DOI编码的期刊文献</w:t>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作者 A 姓,</w:t>
      </w:r>
      <w:r>
        <w:rPr>
          <w:rFonts w:ascii="Times New Roman" w:hAnsi="Times New Roman" w:cs="Times New Roman"/>
          <w:sz w:val="24"/>
          <w:szCs w:val="24"/>
        </w:rPr>
        <w:t xml:space="preserve"> </w:t>
      </w:r>
      <w:r>
        <w:rPr>
          <w:rFonts w:hint="eastAsia" w:ascii="Times New Roman" w:hAnsi="Times New Roman" w:cs="Times New Roman"/>
          <w:sz w:val="24"/>
          <w:szCs w:val="24"/>
        </w:rPr>
        <w:t>名首字母缩写. , 作者 B 姓,</w:t>
      </w:r>
      <w:r>
        <w:rPr>
          <w:rFonts w:ascii="Times New Roman" w:hAnsi="Times New Roman" w:cs="Times New Roman"/>
          <w:sz w:val="24"/>
          <w:szCs w:val="24"/>
        </w:rPr>
        <w:t xml:space="preserve"> </w:t>
      </w:r>
      <w:r>
        <w:rPr>
          <w:rFonts w:hint="eastAsia" w:ascii="Times New Roman" w:hAnsi="Times New Roman" w:cs="Times New Roman"/>
          <w:sz w:val="24"/>
          <w:szCs w:val="24"/>
        </w:rPr>
        <w:t>名首字母缩写. , &amp;</w:t>
      </w:r>
      <w:r>
        <w:rPr>
          <w:rFonts w:ascii="Times New Roman" w:hAnsi="Times New Roman" w:cs="Times New Roman"/>
          <w:sz w:val="24"/>
          <w:szCs w:val="24"/>
        </w:rPr>
        <w:t xml:space="preserve"> </w:t>
      </w:r>
      <w:r>
        <w:rPr>
          <w:rFonts w:hint="eastAsia" w:ascii="Times New Roman" w:hAnsi="Times New Roman" w:cs="Times New Roman"/>
          <w:sz w:val="24"/>
          <w:szCs w:val="24"/>
        </w:rPr>
        <w:t>作者 C 姓，名首字母缩写. (出版发表年) . 文章题名. 定期出版物名，</w:t>
      </w:r>
      <w:r>
        <w:rPr>
          <w:rFonts w:hint="eastAsia" w:ascii="Times New Roman" w:hAnsi="Times New Roman" w:cs="Times New Roman"/>
          <w:i/>
          <w:iCs/>
          <w:sz w:val="24"/>
          <w:szCs w:val="24"/>
        </w:rPr>
        <w:t>卷</w:t>
      </w:r>
      <w:r>
        <w:rPr>
          <w:rFonts w:hint="eastAsia" w:ascii="Times New Roman" w:hAnsi="Times New Roman" w:cs="Times New Roman"/>
          <w:sz w:val="24"/>
          <w:szCs w:val="24"/>
        </w:rPr>
        <w:t>（期）号，页码范围. Doi 编码</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McCauley, S. M., &amp; Christiansen, M. H. (2019). Language learning as language use: A </w:t>
      </w:r>
    </w:p>
    <w:p>
      <w:pPr>
        <w:spacing w:line="360" w:lineRule="auto"/>
        <w:ind w:left="420" w:leftChars="200"/>
        <w:rPr>
          <w:rFonts w:ascii="Times New Roman" w:hAnsi="Times New Roman" w:cs="Times New Roman"/>
          <w:sz w:val="24"/>
          <w:szCs w:val="24"/>
        </w:rPr>
      </w:pPr>
      <w:r>
        <w:rPr>
          <w:rFonts w:ascii="Times New Roman" w:hAnsi="Times New Roman" w:cs="Times New Roman"/>
          <w:sz w:val="24"/>
          <w:szCs w:val="24"/>
        </w:rPr>
        <w:t xml:space="preserve">cross-linguistic model of child language development. </w:t>
      </w:r>
      <w:r>
        <w:rPr>
          <w:rFonts w:ascii="Times New Roman" w:hAnsi="Times New Roman" w:cs="Times New Roman"/>
          <w:i/>
          <w:iCs/>
          <w:sz w:val="24"/>
          <w:szCs w:val="24"/>
        </w:rPr>
        <w:t>Psychological Review</w:t>
      </w:r>
      <w:r>
        <w:rPr>
          <w:rFonts w:ascii="Times New Roman" w:hAnsi="Times New Roman" w:cs="Times New Roman"/>
          <w:sz w:val="24"/>
          <w:szCs w:val="24"/>
        </w:rPr>
        <w:t xml:space="preserve">, </w:t>
      </w:r>
      <w:r>
        <w:rPr>
          <w:rFonts w:ascii="Times New Roman" w:hAnsi="Times New Roman" w:cs="Times New Roman"/>
          <w:i/>
          <w:iCs/>
          <w:sz w:val="24"/>
          <w:szCs w:val="24"/>
        </w:rPr>
        <w:t>126</w:t>
      </w:r>
      <w:r>
        <w:rPr>
          <w:rFonts w:ascii="Times New Roman" w:hAnsi="Times New Roman" w:cs="Times New Roman"/>
          <w:sz w:val="24"/>
          <w:szCs w:val="24"/>
        </w:rPr>
        <w:t xml:space="preserve">(1), 1-51. </w:t>
      </w:r>
      <w:r>
        <w:fldChar w:fldCharType="begin"/>
      </w:r>
      <w:r>
        <w:instrText xml:space="preserve"> HYPERLINK "https://doi.org/10.1%20037/rev0000126" </w:instrText>
      </w:r>
      <w:r>
        <w:fldChar w:fldCharType="separate"/>
      </w:r>
      <w:r>
        <w:rPr>
          <w:rFonts w:ascii="Times New Roman" w:hAnsi="Times New Roman" w:cs="Times New Roman"/>
          <w:sz w:val="24"/>
          <w:szCs w:val="24"/>
        </w:rPr>
        <w:t>https://doi.org/10.1 037/rev0000126</w:t>
      </w:r>
      <w:r>
        <w:rPr>
          <w:rFonts w:ascii="Times New Roman" w:hAnsi="Times New Roman" w:cs="Times New Roman"/>
          <w:sz w:val="24"/>
          <w:szCs w:val="24"/>
        </w:rPr>
        <w:fldChar w:fldCharType="end"/>
      </w:r>
    </w:p>
    <w:p>
      <w:pPr>
        <w:spacing w:line="360" w:lineRule="auto"/>
        <w:ind w:firstLine="480"/>
        <w:rPr>
          <w:sz w:val="24"/>
          <w:szCs w:val="24"/>
        </w:rPr>
      </w:pPr>
      <w:r>
        <w:rPr>
          <w:sz w:val="24"/>
          <w:szCs w:val="24"/>
        </w:rPr>
        <w:t>说明：</w:t>
      </w:r>
      <w:r>
        <w:rPr>
          <w:rFonts w:hint="eastAsia"/>
          <w:sz w:val="24"/>
          <w:szCs w:val="24"/>
        </w:rPr>
        <w:t>题名中</w:t>
      </w:r>
      <w:r>
        <w:rPr>
          <w:sz w:val="24"/>
          <w:szCs w:val="24"/>
        </w:rPr>
        <w:t>主标题</w:t>
      </w:r>
      <w:r>
        <w:rPr>
          <w:rFonts w:hint="eastAsia"/>
          <w:sz w:val="24"/>
          <w:szCs w:val="24"/>
        </w:rPr>
        <w:t>（</w:t>
      </w:r>
      <w:r>
        <w:rPr>
          <w:rFonts w:ascii="Times New Roman" w:hAnsi="Times New Roman" w:cs="Times New Roman"/>
          <w:sz w:val="24"/>
          <w:szCs w:val="24"/>
        </w:rPr>
        <w:t>Language</w:t>
      </w:r>
      <w:r>
        <w:rPr>
          <w:rFonts w:hint="eastAsia"/>
          <w:sz w:val="24"/>
          <w:szCs w:val="24"/>
        </w:rPr>
        <w:t>）</w:t>
      </w:r>
      <w:r>
        <w:rPr>
          <w:sz w:val="24"/>
          <w:szCs w:val="24"/>
        </w:rPr>
        <w:t>和副标题</w:t>
      </w:r>
      <w:r>
        <w:rPr>
          <w:rFonts w:hint="eastAsia"/>
          <w:sz w:val="24"/>
          <w:szCs w:val="24"/>
        </w:rPr>
        <w:t>（</w:t>
      </w:r>
      <w:r>
        <w:rPr>
          <w:rFonts w:ascii="Times New Roman" w:hAnsi="Times New Roman" w:cs="Times New Roman"/>
          <w:sz w:val="24"/>
          <w:szCs w:val="24"/>
        </w:rPr>
        <w:t>A</w:t>
      </w:r>
      <w:r>
        <w:rPr>
          <w:rFonts w:hint="eastAsia"/>
          <w:sz w:val="24"/>
          <w:szCs w:val="24"/>
        </w:rPr>
        <w:t>）的首字母大写，标题中的专有名词首字母大写，期刊名斜体。1</w:t>
      </w:r>
      <w:r>
        <w:rPr>
          <w:sz w:val="24"/>
          <w:szCs w:val="24"/>
        </w:rPr>
        <w:t>26</w:t>
      </w:r>
      <w:r>
        <w:rPr>
          <w:rFonts w:hint="eastAsia"/>
          <w:sz w:val="24"/>
          <w:szCs w:val="24"/>
        </w:rPr>
        <w:t>是卷号，（1）是期号，1-</w:t>
      </w:r>
      <w:r>
        <w:rPr>
          <w:sz w:val="24"/>
          <w:szCs w:val="24"/>
        </w:rPr>
        <w:t>51</w:t>
      </w:r>
      <w:r>
        <w:rPr>
          <w:rFonts w:hint="eastAsia"/>
          <w:sz w:val="24"/>
          <w:szCs w:val="24"/>
        </w:rPr>
        <w:t>是页码范围。</w:t>
      </w:r>
    </w:p>
    <w:p>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）不带DOI编码，但有非数据库类网址的期刊文章</w:t>
      </w:r>
    </w:p>
    <w:p>
      <w:pPr>
        <w:spacing w:line="360" w:lineRule="auto"/>
        <w:ind w:left="480" w:hanging="480" w:hangingChars="200"/>
        <w:rPr>
          <w:rFonts w:ascii="Times New Roman" w:hAnsi="Times New Roman" w:cs="Times New Roman"/>
          <w:sz w:val="24"/>
          <w:szCs w:val="24"/>
        </w:rPr>
      </w:pPr>
      <w:r>
        <w:rPr>
          <w:rFonts w:ascii="Times New Roman" w:hAnsi="Times New Roman" w:cs="Times New Roman"/>
          <w:sz w:val="24"/>
          <w:szCs w:val="24"/>
        </w:rPr>
        <w:t xml:space="preserve">Ahrnann, E., Tuttle, L. J., Saviet, M., &amp; Wright, S. D. (2018). A descriptive review of ADHD coaching research: Implications for college students. </w:t>
      </w:r>
      <w:r>
        <w:rPr>
          <w:rFonts w:ascii="Times New Roman" w:hAnsi="Times New Roman" w:cs="Times New Roman"/>
          <w:i/>
          <w:iCs/>
          <w:sz w:val="24"/>
          <w:szCs w:val="24"/>
        </w:rPr>
        <w:t>Journal of Postsecondary Education and Disability</w:t>
      </w:r>
      <w:r>
        <w:rPr>
          <w:rFonts w:ascii="Times New Roman" w:hAnsi="Times New Roman" w:cs="Times New Roman"/>
          <w:sz w:val="24"/>
          <w:szCs w:val="24"/>
        </w:rPr>
        <w:t xml:space="preserve">, </w:t>
      </w:r>
      <w:r>
        <w:rPr>
          <w:rFonts w:ascii="Times New Roman" w:hAnsi="Times New Roman" w:cs="Times New Roman"/>
          <w:i/>
          <w:iCs/>
          <w:sz w:val="24"/>
          <w:szCs w:val="24"/>
        </w:rPr>
        <w:t>31</w:t>
      </w:r>
      <w:r>
        <w:rPr>
          <w:rFonts w:ascii="Times New Roman" w:hAnsi="Times New Roman" w:cs="Times New Roman"/>
          <w:sz w:val="24"/>
          <w:szCs w:val="24"/>
        </w:rPr>
        <w:t xml:space="preserve">(1), 17-39. </w:t>
      </w:r>
      <w:r>
        <w:fldChar w:fldCharType="begin"/>
      </w:r>
      <w:r>
        <w:instrText xml:space="preserve"> HYPERLINK "https://www.ahead.org/professional-resources/publications/jped/archived-jped/jp" </w:instrText>
      </w:r>
      <w:r>
        <w:fldChar w:fldCharType="separate"/>
      </w:r>
      <w:r>
        <w:rPr>
          <w:rFonts w:ascii="Times New Roman" w:hAnsi="Times New Roman" w:cs="Times New Roman"/>
          <w:spacing w:val="0"/>
          <w:kern w:val="0"/>
          <w:sz w:val="24"/>
          <w:szCs w:val="24"/>
          <w:fitText w:val="7579" w:id="-1549094656"/>
        </w:rPr>
        <w:t>https://www.ahead.org/professional-resources/publications/jped/archived-jped</w:t>
      </w:r>
      <w:r>
        <w:rPr>
          <w:rFonts w:ascii="Times New Roman" w:hAnsi="Times New Roman" w:cs="Times New Roman"/>
          <w:sz w:val="24"/>
          <w:szCs w:val="24"/>
        </w:rPr>
        <w:t>/jp</w:t>
      </w:r>
      <w:r>
        <w:rPr>
          <w:rFonts w:ascii="Times New Roman" w:hAnsi="Times New Roman" w:cs="Times New Roman"/>
          <w:sz w:val="24"/>
          <w:szCs w:val="24"/>
        </w:rPr>
        <w:fldChar w:fldCharType="end"/>
      </w:r>
      <w:r>
        <w:rPr>
          <w:rFonts w:ascii="Times New Roman" w:hAnsi="Times New Roman" w:cs="Times New Roman"/>
          <w:sz w:val="24"/>
          <w:szCs w:val="24"/>
        </w:rPr>
        <w:t>ed-volume-31</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3）研究类数据库或纸质的期刊、杂志或报纸</w:t>
      </w:r>
    </w:p>
    <w:p>
      <w:pPr>
        <w:spacing w:line="360" w:lineRule="auto"/>
        <w:ind w:left="480" w:hanging="480" w:hangingChars="200"/>
        <w:rPr>
          <w:rFonts w:ascii="Times New Roman" w:hAnsi="Times New Roman" w:cs="Times New Roman"/>
          <w:sz w:val="24"/>
          <w:szCs w:val="24"/>
        </w:rPr>
      </w:pPr>
      <w:r>
        <w:rPr>
          <w:rFonts w:ascii="Times New Roman" w:hAnsi="Times New Roman" w:cs="Times New Roman"/>
          <w:sz w:val="24"/>
          <w:szCs w:val="24"/>
        </w:rPr>
        <w:t xml:space="preserve">Anderson, M. (2018). Getting consistent with consequences. </w:t>
      </w:r>
      <w:r>
        <w:rPr>
          <w:rFonts w:ascii="Times New Roman" w:hAnsi="Times New Roman" w:cs="Times New Roman"/>
          <w:i/>
          <w:iCs/>
          <w:sz w:val="24"/>
          <w:szCs w:val="24"/>
        </w:rPr>
        <w:t>Educational Leadership</w:t>
      </w:r>
      <w:r>
        <w:rPr>
          <w:rFonts w:ascii="Times New Roman" w:hAnsi="Times New Roman" w:cs="Times New Roman"/>
          <w:sz w:val="24"/>
          <w:szCs w:val="24"/>
        </w:rPr>
        <w:t xml:space="preserve">, </w:t>
      </w:r>
      <w:r>
        <w:rPr>
          <w:rFonts w:ascii="Times New Roman" w:hAnsi="Times New Roman" w:cs="Times New Roman"/>
          <w:i/>
          <w:iCs/>
          <w:sz w:val="24"/>
          <w:szCs w:val="24"/>
        </w:rPr>
        <w:t>76</w:t>
      </w:r>
      <w:r>
        <w:rPr>
          <w:rFonts w:ascii="Times New Roman" w:hAnsi="Times New Roman" w:cs="Times New Roman"/>
          <w:sz w:val="24"/>
          <w:szCs w:val="24"/>
        </w:rPr>
        <w:t xml:space="preserve">(1), 26-33. </w:t>
      </w:r>
    </w:p>
    <w:p>
      <w:pPr>
        <w:spacing w:line="360" w:lineRule="auto"/>
        <w:ind w:left="480" w:hanging="480" w:hangingChars="200"/>
        <w:rPr>
          <w:rFonts w:ascii="Times New Roman" w:hAnsi="Times New Roman" w:cs="Times New Roman"/>
          <w:sz w:val="24"/>
          <w:szCs w:val="24"/>
        </w:rPr>
      </w:pPr>
      <w:r>
        <w:rPr>
          <w:rFonts w:ascii="Times New Roman" w:hAnsi="Times New Roman" w:cs="Times New Roman"/>
          <w:sz w:val="24"/>
          <w:szCs w:val="24"/>
        </w:rPr>
        <w:t xml:space="preserve">Goldman, C. (2018, November 28). The complicated calibration of love, especially in adoption. </w:t>
      </w:r>
      <w:r>
        <w:rPr>
          <w:rFonts w:ascii="Times New Roman" w:hAnsi="Times New Roman" w:cs="Times New Roman"/>
          <w:i/>
          <w:iCs/>
          <w:sz w:val="24"/>
          <w:szCs w:val="24"/>
        </w:rPr>
        <w:t>Chicago Tribune</w:t>
      </w:r>
      <w:r>
        <w:rPr>
          <w:rFonts w:ascii="Times New Roman" w:hAnsi="Times New Roman" w:cs="Times New Roman"/>
          <w:sz w:val="24"/>
          <w:szCs w:val="24"/>
        </w:rPr>
        <w:t>.</w:t>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不要在此类文献里包含数据库名字或者URL，如cnki，EBSCO等。</w:t>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4）期刊中发表的译文</w:t>
      </w:r>
    </w:p>
    <w:p>
      <w:pPr>
        <w:spacing w:line="360" w:lineRule="auto"/>
        <w:ind w:left="480" w:hanging="480" w:hangingChars="200"/>
        <w:rPr>
          <w:rFonts w:ascii="Times New Roman" w:hAnsi="Times New Roman" w:cs="Times New Roman"/>
          <w:sz w:val="24"/>
          <w:szCs w:val="24"/>
        </w:rPr>
      </w:pPr>
      <w:r>
        <w:rPr>
          <w:rFonts w:ascii="Times New Roman" w:hAnsi="Times New Roman" w:cs="Times New Roman"/>
          <w:sz w:val="24"/>
          <w:szCs w:val="24"/>
        </w:rPr>
        <w:t xml:space="preserve">Piaget, J. (1972). Intellectual evolution from adolescence to adulthood (J. Bliss &amp; H. Furth, Trans.). </w:t>
      </w:r>
      <w:r>
        <w:rPr>
          <w:rFonts w:ascii="Times New Roman" w:hAnsi="Times New Roman" w:cs="Times New Roman"/>
          <w:i/>
          <w:iCs/>
          <w:sz w:val="24"/>
          <w:szCs w:val="24"/>
        </w:rPr>
        <w:t>Human Development</w:t>
      </w:r>
      <w:r>
        <w:rPr>
          <w:rFonts w:ascii="Times New Roman" w:hAnsi="Times New Roman" w:cs="Times New Roman"/>
          <w:sz w:val="24"/>
          <w:szCs w:val="24"/>
        </w:rPr>
        <w:t xml:space="preserve">, </w:t>
      </w:r>
      <w:r>
        <w:rPr>
          <w:rFonts w:ascii="Times New Roman" w:hAnsi="Times New Roman" w:cs="Times New Roman"/>
          <w:i/>
          <w:iCs/>
          <w:sz w:val="24"/>
          <w:szCs w:val="24"/>
        </w:rPr>
        <w:t>15</w:t>
      </w:r>
      <w:r>
        <w:rPr>
          <w:rFonts w:ascii="Times New Roman" w:hAnsi="Times New Roman" w:cs="Times New Roman"/>
          <w:sz w:val="24"/>
          <w:szCs w:val="24"/>
        </w:rPr>
        <w:t xml:space="preserve">(1), 1-12. </w:t>
      </w:r>
      <w:r>
        <w:fldChar w:fldCharType="begin"/>
      </w:r>
      <w:r>
        <w:instrText xml:space="preserve"> HYPERLINK "https://doi.org/10.1159" </w:instrText>
      </w:r>
      <w:r>
        <w:fldChar w:fldCharType="separate"/>
      </w:r>
      <w:r>
        <w:t>https://</w:t>
      </w:r>
      <w:r>
        <w:rPr>
          <w:rFonts w:ascii="Times New Roman" w:hAnsi="Times New Roman" w:cs="Times New Roman"/>
          <w:sz w:val="24"/>
          <w:szCs w:val="24"/>
        </w:rPr>
        <w:t>doi</w:t>
      </w:r>
      <w:r>
        <w:t>.org/10.1159</w:t>
      </w:r>
      <w:r>
        <w:fldChar w:fldCharType="end"/>
      </w:r>
      <w:r>
        <w:rPr>
          <w:rFonts w:ascii="Times New Roman" w:hAnsi="Times New Roman" w:cs="Times New Roman"/>
          <w:sz w:val="24"/>
          <w:szCs w:val="24"/>
        </w:rPr>
        <w:t xml:space="preserve"> /000271225 (Original work published 1970)</w:t>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说明：译者姓与名不倒置，置于圆括号内，</w:t>
      </w:r>
      <w:r>
        <w:rPr>
          <w:rFonts w:ascii="Times New Roman" w:hAnsi="Times New Roman" w:cs="Times New Roman"/>
          <w:sz w:val="24"/>
          <w:szCs w:val="24"/>
        </w:rPr>
        <w:t>Trans.</w:t>
      </w:r>
      <w:r>
        <w:rPr>
          <w:rFonts w:hint="eastAsia" w:ascii="Times New Roman" w:hAnsi="Times New Roman" w:cs="Times New Roman"/>
          <w:sz w:val="24"/>
          <w:szCs w:val="24"/>
        </w:rPr>
        <w:t>表示译者。</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5）杂志文章</w:t>
      </w:r>
    </w:p>
    <w:p>
      <w:pPr>
        <w:spacing w:line="360" w:lineRule="auto"/>
        <w:ind w:left="480" w:hanging="480" w:hangingChars="200"/>
        <w:rPr>
          <w:rFonts w:ascii="Times New Roman" w:hAnsi="Times New Roman" w:cs="Times New Roman"/>
          <w:sz w:val="24"/>
          <w:szCs w:val="24"/>
        </w:rPr>
      </w:pPr>
      <w:r>
        <w:rPr>
          <w:rFonts w:ascii="Times New Roman" w:hAnsi="Times New Roman" w:cs="Times New Roman"/>
          <w:sz w:val="24"/>
          <w:szCs w:val="24"/>
        </w:rPr>
        <w:t xml:space="preserve">Bergeson, S. (2019, January 4). Really cool neutral plasmas. </w:t>
      </w:r>
      <w:r>
        <w:rPr>
          <w:rFonts w:ascii="Times New Roman" w:hAnsi="Times New Roman" w:cs="Times New Roman"/>
          <w:i/>
          <w:iCs/>
          <w:sz w:val="24"/>
          <w:szCs w:val="24"/>
        </w:rPr>
        <w:t>Science</w:t>
      </w:r>
      <w:r>
        <w:rPr>
          <w:rFonts w:ascii="Times New Roman" w:hAnsi="Times New Roman" w:cs="Times New Roman"/>
          <w:sz w:val="24"/>
          <w:szCs w:val="24"/>
        </w:rPr>
        <w:t xml:space="preserve">, </w:t>
      </w:r>
      <w:r>
        <w:rPr>
          <w:rFonts w:ascii="Times New Roman" w:hAnsi="Times New Roman" w:cs="Times New Roman"/>
          <w:i/>
          <w:iCs/>
          <w:sz w:val="24"/>
          <w:szCs w:val="24"/>
        </w:rPr>
        <w:t>363</w:t>
      </w:r>
      <w:r>
        <w:rPr>
          <w:rFonts w:ascii="Times New Roman" w:hAnsi="Times New Roman" w:cs="Times New Roman"/>
          <w:sz w:val="24"/>
          <w:szCs w:val="24"/>
        </w:rPr>
        <w:t xml:space="preserve">(6422), 33-34. </w:t>
      </w:r>
      <w:r>
        <w:fldChar w:fldCharType="begin"/>
      </w:r>
      <w:r>
        <w:instrText xml:space="preserve"> HYPERLINK "https://doi.org/l0.1126/science.aau7988" </w:instrText>
      </w:r>
      <w:r>
        <w:fldChar w:fldCharType="separate"/>
      </w:r>
      <w:r>
        <w:rPr>
          <w:rStyle w:val="13"/>
          <w:rFonts w:ascii="Times New Roman" w:hAnsi="Times New Roman" w:cs="Times New Roman"/>
          <w:color w:val="000000" w:themeColor="text1"/>
          <w:sz w:val="24"/>
          <w:szCs w:val="24"/>
          <w:u w:val="none"/>
          <w14:textFill>
            <w14:solidFill>
              <w14:schemeClr w14:val="tx1"/>
            </w14:solidFill>
          </w14:textFill>
        </w:rPr>
        <w:t>https://doi.org/l0.1126/science.aau7988</w:t>
      </w:r>
      <w:r>
        <w:rPr>
          <w:rStyle w:val="13"/>
          <w:rFonts w:ascii="Times New Roman" w:hAnsi="Times New Roman" w:cs="Times New Roman"/>
          <w:color w:val="000000" w:themeColor="text1"/>
          <w:sz w:val="24"/>
          <w:szCs w:val="24"/>
          <w:u w:val="none"/>
          <w14:textFill>
            <w14:solidFill>
              <w14:schemeClr w14:val="tx1"/>
            </w14:solidFill>
          </w14:textFill>
        </w:rPr>
        <w:fldChar w:fldCharType="end"/>
      </w:r>
    </w:p>
    <w:p>
      <w:pPr>
        <w:spacing w:line="360" w:lineRule="auto"/>
        <w:ind w:left="480" w:hanging="480" w:hangingChars="200"/>
        <w:rPr>
          <w:rFonts w:ascii="Times New Roman" w:hAnsi="Times New Roman" w:cs="Times New Roman"/>
          <w:sz w:val="24"/>
          <w:szCs w:val="24"/>
        </w:rPr>
      </w:pPr>
      <w:r>
        <w:rPr>
          <w:rFonts w:ascii="Times New Roman" w:hAnsi="Times New Roman" w:cs="Times New Roman"/>
          <w:sz w:val="24"/>
          <w:szCs w:val="24"/>
        </w:rPr>
        <w:t xml:space="preserve">Bustillos, M. (2013, March 19). On video games and storytelling: An interview with Tom Bissell. </w:t>
      </w:r>
      <w:r>
        <w:rPr>
          <w:rFonts w:ascii="Times New Roman" w:hAnsi="Times New Roman" w:cs="Times New Roman"/>
          <w:i/>
          <w:iCs/>
          <w:sz w:val="24"/>
          <w:szCs w:val="24"/>
        </w:rPr>
        <w:t>The New Yorker</w:t>
      </w:r>
      <w:r>
        <w:rPr>
          <w:rFonts w:ascii="Times New Roman" w:hAnsi="Times New Roman" w:cs="Times New Roman"/>
          <w:sz w:val="24"/>
          <w:szCs w:val="24"/>
        </w:rPr>
        <w:t xml:space="preserve">. </w:t>
      </w:r>
      <w:r>
        <w:fldChar w:fldCharType="begin"/>
      </w:r>
      <w:r>
        <w:instrText xml:space="preserve"> HYPERLINK "https://www.newyorker.com/books/page-turner/on-video-games-and-storytelling-an-interview-with-tom-bissell" </w:instrText>
      </w:r>
      <w:r>
        <w:fldChar w:fldCharType="separate"/>
      </w:r>
      <w:r>
        <w:rPr>
          <w:rStyle w:val="13"/>
          <w:rFonts w:ascii="Times New Roman" w:hAnsi="Times New Roman" w:cs="Times New Roman"/>
          <w:color w:val="000000" w:themeColor="text1"/>
          <w:sz w:val="24"/>
          <w:szCs w:val="24"/>
          <w:u w:val="none"/>
          <w14:textFill>
            <w14:solidFill>
              <w14:schemeClr w14:val="tx1"/>
            </w14:solidFill>
          </w14:textFill>
        </w:rPr>
        <w:t>https://www.newyorker.com/books/page-turner/on-video-games-and-storytelling-an-interview-with-tom-bissell</w:t>
      </w:r>
      <w:r>
        <w:rPr>
          <w:rStyle w:val="13"/>
          <w:rFonts w:ascii="Times New Roman" w:hAnsi="Times New Roman" w:cs="Times New Roman"/>
          <w:color w:val="000000" w:themeColor="text1"/>
          <w:sz w:val="24"/>
          <w:szCs w:val="24"/>
          <w:u w:val="none"/>
          <w14:textFill>
            <w14:solidFill>
              <w14:schemeClr w14:val="tx1"/>
            </w14:solidFill>
          </w14:textFill>
        </w:rPr>
        <w:fldChar w:fldCharType="end"/>
      </w:r>
    </w:p>
    <w:p>
      <w:pPr>
        <w:spacing w:line="360" w:lineRule="auto"/>
        <w:ind w:left="480" w:hanging="480" w:hangingChars="200"/>
        <w:rPr>
          <w:rFonts w:ascii="Times New Roman" w:hAnsi="Times New Roman" w:cs="Times New Roman"/>
          <w:sz w:val="24"/>
          <w:szCs w:val="24"/>
        </w:rPr>
      </w:pPr>
      <w:r>
        <w:rPr>
          <w:rFonts w:ascii="Times New Roman" w:hAnsi="Times New Roman" w:cs="Times New Roman"/>
          <w:sz w:val="24"/>
          <w:szCs w:val="24"/>
        </w:rPr>
        <w:t>6</w:t>
      </w:r>
      <w:r>
        <w:rPr>
          <w:rFonts w:hint="eastAsia" w:ascii="Times New Roman" w:hAnsi="Times New Roman" w:cs="Times New Roman"/>
          <w:sz w:val="24"/>
          <w:szCs w:val="24"/>
        </w:rPr>
        <w:t>）报纸文章</w:t>
      </w:r>
    </w:p>
    <w:p>
      <w:pPr>
        <w:spacing w:line="360" w:lineRule="auto"/>
        <w:ind w:left="480" w:hanging="480" w:hangingChars="200"/>
        <w:rPr>
          <w:rStyle w:val="13"/>
          <w:rFonts w:ascii="Times New Roman" w:hAnsi="Times New Roman" w:cs="Times New Roman"/>
          <w:color w:val="000000" w:themeColor="text1"/>
          <w:sz w:val="24"/>
          <w:szCs w:val="24"/>
          <w:u w:val="none"/>
          <w14:textFill>
            <w14:solidFill>
              <w14:schemeClr w14:val="tx1"/>
            </w14:solidFill>
          </w14:textFill>
        </w:rPr>
      </w:pPr>
      <w:r>
        <w:rPr>
          <w:rFonts w:ascii="Times New Roman" w:hAnsi="Times New Roman" w:cs="Times New Roman"/>
          <w:sz w:val="24"/>
          <w:szCs w:val="24"/>
        </w:rPr>
        <w:t xml:space="preserve">Guarino, B. (2017, December 4). How will humanity react to alien life? Psychologists have some predictions. </w:t>
      </w:r>
      <w:r>
        <w:rPr>
          <w:rFonts w:ascii="Times New Roman" w:hAnsi="Times New Roman" w:cs="Times New Roman"/>
          <w:i/>
          <w:iCs/>
          <w:sz w:val="24"/>
          <w:szCs w:val="24"/>
        </w:rPr>
        <w:t>The Washington Post</w:t>
      </w:r>
      <w:r>
        <w:rPr>
          <w:rFonts w:ascii="Times New Roman" w:hAnsi="Times New Roman" w:cs="Times New Roman"/>
          <w:sz w:val="24"/>
          <w:szCs w:val="24"/>
        </w:rPr>
        <w:t xml:space="preserve">. </w:t>
      </w:r>
      <w:r>
        <w:rPr>
          <w:rStyle w:val="13"/>
          <w:rFonts w:ascii="Times New Roman" w:hAnsi="Times New Roman" w:cs="Times New Roman"/>
          <w:color w:val="000000" w:themeColor="text1"/>
          <w:sz w:val="24"/>
          <w:szCs w:val="24"/>
          <w:u w:val="none"/>
          <w14:textFill>
            <w14:solidFill>
              <w14:schemeClr w14:val="tx1"/>
            </w14:solidFill>
          </w14:textFill>
        </w:rPr>
        <w:t>https://www.washingtonpost.com/ news/speaking-of-science/wp/2017/12/04/how-will-humanity-react-to-alien-life -psychologists-have-some-predictions</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Hess, A. (2019, January 3). Cats who take direction. </w:t>
      </w:r>
      <w:r>
        <w:rPr>
          <w:rFonts w:ascii="Times New Roman" w:hAnsi="Times New Roman" w:cs="Times New Roman"/>
          <w:i/>
          <w:iCs/>
          <w:sz w:val="24"/>
          <w:szCs w:val="24"/>
        </w:rPr>
        <w:t>The New York Times</w:t>
      </w:r>
      <w:r>
        <w:rPr>
          <w:rFonts w:ascii="Times New Roman" w:hAnsi="Times New Roman" w:cs="Times New Roman"/>
          <w:sz w:val="24"/>
          <w:szCs w:val="24"/>
        </w:rPr>
        <w:t>, Cl.</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说明：C</w:t>
      </w:r>
      <w:r>
        <w:rPr>
          <w:rFonts w:ascii="Times New Roman" w:hAnsi="Times New Roman" w:cs="Times New Roman"/>
          <w:sz w:val="24"/>
          <w:szCs w:val="24"/>
        </w:rPr>
        <w:t>1</w:t>
      </w:r>
      <w:r>
        <w:rPr>
          <w:rFonts w:hint="eastAsia" w:ascii="Times New Roman" w:hAnsi="Times New Roman" w:cs="Times New Roman"/>
          <w:sz w:val="24"/>
          <w:szCs w:val="24"/>
        </w:rPr>
        <w:t>是版面信息。</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w:t>
      </w:r>
      <w:r>
        <w:rPr>
          <w:rFonts w:ascii="Times New Roman" w:hAnsi="Times New Roman" w:cs="Times New Roman"/>
          <w:sz w:val="24"/>
          <w:szCs w:val="24"/>
        </w:rPr>
        <w:t xml:space="preserve">. </w:t>
      </w:r>
      <w:r>
        <w:rPr>
          <w:rFonts w:hint="eastAsia" w:ascii="Times New Roman" w:hAnsi="Times New Roman" w:cs="Times New Roman"/>
          <w:sz w:val="24"/>
          <w:szCs w:val="24"/>
        </w:rPr>
        <w:t>非定期出版物文献</w:t>
      </w:r>
    </w:p>
    <w:p>
      <w:pPr>
        <w:spacing w:line="360" w:lineRule="auto"/>
        <w:ind w:firstLine="480"/>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）带DOI编码的著作</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Brown, L. S. (2018). </w:t>
      </w:r>
      <w:r>
        <w:rPr>
          <w:rFonts w:ascii="Times New Roman" w:hAnsi="Times New Roman" w:cs="Times New Roman"/>
          <w:i/>
          <w:iCs/>
          <w:sz w:val="24"/>
          <w:szCs w:val="24"/>
        </w:rPr>
        <w:t>Feminist therapy</w:t>
      </w:r>
      <w:r>
        <w:rPr>
          <w:rFonts w:ascii="Times New Roman" w:hAnsi="Times New Roman" w:cs="Times New Roman"/>
          <w:sz w:val="24"/>
          <w:szCs w:val="24"/>
        </w:rPr>
        <w:t xml:space="preserve"> (2nd ed.). American Psychological Association. </w:t>
      </w:r>
    </w:p>
    <w:p>
      <w:pPr>
        <w:spacing w:line="360" w:lineRule="auto"/>
        <w:ind w:firstLine="420" w:firstLineChars="200"/>
        <w:rPr>
          <w:rFonts w:ascii="Times New Roman" w:hAnsi="Times New Roman" w:cs="Times New Roman"/>
          <w:color w:val="000000" w:themeColor="text1"/>
          <w:sz w:val="24"/>
          <w:szCs w:val="24"/>
          <w14:textFill>
            <w14:solidFill>
              <w14:schemeClr w14:val="tx1"/>
            </w14:solidFill>
          </w14:textFill>
        </w:rPr>
      </w:pPr>
      <w:r>
        <w:fldChar w:fldCharType="begin"/>
      </w:r>
      <w:r>
        <w:instrText xml:space="preserve"> HYPERLINK "https://doi.org/10.1%20037/0000092-000" </w:instrText>
      </w:r>
      <w:r>
        <w:fldChar w:fldCharType="separate"/>
      </w:r>
      <w:r>
        <w:rPr>
          <w:rStyle w:val="13"/>
          <w:rFonts w:ascii="Times New Roman" w:hAnsi="Times New Roman" w:cs="Times New Roman"/>
          <w:color w:val="000000" w:themeColor="text1"/>
          <w:sz w:val="24"/>
          <w:szCs w:val="24"/>
          <w:u w:val="none"/>
          <w14:textFill>
            <w14:solidFill>
              <w14:schemeClr w14:val="tx1"/>
            </w14:solidFill>
          </w14:textFill>
        </w:rPr>
        <w:t>https://doi.org/10.1 037/0000092-000</w:t>
      </w:r>
      <w:r>
        <w:rPr>
          <w:rStyle w:val="13"/>
          <w:rFonts w:ascii="Times New Roman" w:hAnsi="Times New Roman" w:cs="Times New Roman"/>
          <w:color w:val="000000" w:themeColor="text1"/>
          <w:sz w:val="24"/>
          <w:szCs w:val="24"/>
          <w:u w:val="none"/>
          <w14:textFill>
            <w14:solidFill>
              <w14:schemeClr w14:val="tx1"/>
            </w14:solidFill>
          </w14:textFill>
        </w:rPr>
        <w:fldChar w:fldCharType="end"/>
      </w:r>
    </w:p>
    <w:p>
      <w:pPr>
        <w:spacing w:line="360" w:lineRule="auto"/>
        <w:ind w:firstLine="480"/>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）不带DOI编码的著作</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Burgess, R. (2019). </w:t>
      </w:r>
      <w:r>
        <w:rPr>
          <w:rFonts w:ascii="Times New Roman" w:hAnsi="Times New Roman" w:cs="Times New Roman"/>
          <w:i/>
          <w:iCs/>
          <w:sz w:val="24"/>
          <w:szCs w:val="24"/>
        </w:rPr>
        <w:t>Rethinking global health: Frameworks of power</w:t>
      </w:r>
      <w:r>
        <w:rPr>
          <w:rFonts w:ascii="Times New Roman" w:hAnsi="Times New Roman" w:cs="Times New Roman"/>
          <w:sz w:val="24"/>
          <w:szCs w:val="24"/>
        </w:rPr>
        <w:t>. Routledge.</w:t>
      </w:r>
    </w:p>
    <w:p>
      <w:pPr>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3）不带DOI编码的电子书，比如Kindle</w:t>
      </w:r>
      <w:r>
        <w:rPr>
          <w:rFonts w:ascii="Times New Roman" w:hAnsi="Times New Roman" w:cs="Times New Roman"/>
          <w:sz w:val="24"/>
          <w:szCs w:val="24"/>
        </w:rPr>
        <w:t xml:space="preserve"> </w:t>
      </w:r>
      <w:r>
        <w:rPr>
          <w:rFonts w:hint="eastAsia" w:ascii="Times New Roman" w:hAnsi="Times New Roman" w:cs="Times New Roman"/>
          <w:sz w:val="24"/>
          <w:szCs w:val="24"/>
        </w:rPr>
        <w:t>book。</w:t>
      </w:r>
    </w:p>
    <w:p>
      <w:pPr>
        <w:spacing w:line="360" w:lineRule="auto"/>
        <w:ind w:left="480" w:hanging="480" w:hangingChars="200"/>
        <w:rPr>
          <w:rFonts w:ascii="Times New Roman" w:hAnsi="Times New Roman" w:cs="Times New Roman"/>
          <w:sz w:val="24"/>
          <w:szCs w:val="24"/>
        </w:rPr>
      </w:pPr>
      <w:r>
        <w:rPr>
          <w:rFonts w:ascii="Times New Roman" w:hAnsi="Times New Roman" w:cs="Times New Roman"/>
          <w:sz w:val="24"/>
          <w:szCs w:val="24"/>
        </w:rPr>
        <w:t xml:space="preserve">Christian, B., &amp; Griffiths, T. (2016). </w:t>
      </w:r>
      <w:r>
        <w:rPr>
          <w:rFonts w:ascii="Times New Roman" w:hAnsi="Times New Roman" w:cs="Times New Roman"/>
          <w:i/>
          <w:iCs/>
          <w:sz w:val="24"/>
          <w:szCs w:val="24"/>
        </w:rPr>
        <w:t>Algorithms to live by: The computer scien</w:t>
      </w:r>
      <w:r>
        <w:rPr>
          <w:rFonts w:hint="eastAsia" w:ascii="Times New Roman" w:hAnsi="Times New Roman" w:cs="Times New Roman"/>
          <w:i/>
          <w:iCs/>
          <w:sz w:val="24"/>
          <w:szCs w:val="24"/>
        </w:rPr>
        <w:t>c</w:t>
      </w:r>
      <w:r>
        <w:rPr>
          <w:rFonts w:ascii="Times New Roman" w:hAnsi="Times New Roman" w:cs="Times New Roman"/>
          <w:i/>
          <w:iCs/>
          <w:sz w:val="24"/>
          <w:szCs w:val="24"/>
        </w:rPr>
        <w:t>e of human decisions</w:t>
      </w:r>
      <w:r>
        <w:rPr>
          <w:rFonts w:ascii="Times New Roman" w:hAnsi="Times New Roman" w:cs="Times New Roman"/>
          <w:sz w:val="24"/>
          <w:szCs w:val="24"/>
        </w:rPr>
        <w:t xml:space="preserve">. Henry Holt and Co. http://a.eo/7qGBZAk </w:t>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说明：URL地址不能是研究类数据库的地址，比如CNKI、EBSCO等。</w:t>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 xml:space="preserve"> </w:t>
      </w:r>
      <w:r>
        <w:rPr>
          <w:rFonts w:ascii="Times New Roman" w:hAnsi="Times New Roman" w:cs="Times New Roman"/>
          <w:sz w:val="24"/>
          <w:szCs w:val="24"/>
        </w:rPr>
        <w:t xml:space="preserve">   4</w:t>
      </w:r>
      <w:r>
        <w:rPr>
          <w:rFonts w:hint="eastAsia" w:ascii="Times New Roman" w:hAnsi="Times New Roman" w:cs="Times New Roman"/>
          <w:sz w:val="24"/>
          <w:szCs w:val="24"/>
        </w:rPr>
        <w:t>）封面同时带编者与作者的书籍</w:t>
      </w:r>
    </w:p>
    <w:p>
      <w:pPr>
        <w:spacing w:line="360" w:lineRule="auto"/>
        <w:ind w:left="480" w:hanging="480" w:hangingChars="200"/>
        <w:rPr>
          <w:rFonts w:ascii="Times New Roman" w:hAnsi="Times New Roman" w:cs="Times New Roman"/>
          <w:sz w:val="24"/>
          <w:szCs w:val="24"/>
        </w:rPr>
      </w:pPr>
      <w:r>
        <w:rPr>
          <w:rFonts w:ascii="Times New Roman" w:hAnsi="Times New Roman" w:cs="Times New Roman"/>
          <w:sz w:val="24"/>
          <w:szCs w:val="24"/>
        </w:rPr>
        <w:t xml:space="preserve">Meadows, D. H. (2008). </w:t>
      </w:r>
      <w:r>
        <w:rPr>
          <w:rFonts w:ascii="Times New Roman" w:hAnsi="Times New Roman" w:cs="Times New Roman"/>
          <w:i/>
          <w:iCs/>
          <w:sz w:val="24"/>
          <w:szCs w:val="24"/>
        </w:rPr>
        <w:t>Thinking in systems: A primer</w:t>
      </w:r>
      <w:r>
        <w:rPr>
          <w:rFonts w:ascii="Times New Roman" w:hAnsi="Times New Roman" w:cs="Times New Roman"/>
          <w:sz w:val="24"/>
          <w:szCs w:val="24"/>
        </w:rPr>
        <w:t xml:space="preserve"> (D. Wright, Ed.). Chelsea Green Publishing.</w:t>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说明：编者的姓名置于圆括号内，姓与名不倒置，Ed.表示编者。</w:t>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 xml:space="preserve"> </w:t>
      </w:r>
      <w:r>
        <w:rPr>
          <w:rFonts w:ascii="Times New Roman" w:hAnsi="Times New Roman" w:cs="Times New Roman"/>
          <w:sz w:val="24"/>
          <w:szCs w:val="24"/>
        </w:rPr>
        <w:t xml:space="preserve">   5</w:t>
      </w:r>
      <w:r>
        <w:rPr>
          <w:rFonts w:hint="eastAsia" w:ascii="Times New Roman" w:hAnsi="Times New Roman" w:cs="Times New Roman"/>
          <w:sz w:val="24"/>
          <w:szCs w:val="24"/>
        </w:rPr>
        <w:t>）带多个出版机构的著作</w:t>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S</w:t>
      </w:r>
      <w:r>
        <w:rPr>
          <w:rFonts w:ascii="Times New Roman" w:hAnsi="Times New Roman" w:cs="Times New Roman"/>
          <w:sz w:val="24"/>
          <w:szCs w:val="24"/>
        </w:rPr>
        <w:t>chmid, H.-J. (Ed.). (2017).</w:t>
      </w:r>
      <w:r>
        <w:rPr>
          <w:rFonts w:ascii="Times New Roman" w:hAnsi="Times New Roman" w:cs="Times New Roman"/>
          <w:i/>
          <w:iCs/>
          <w:sz w:val="24"/>
          <w:szCs w:val="24"/>
        </w:rPr>
        <w:t xml:space="preserve"> Entrenchment and the psy</w:t>
      </w:r>
      <w:r>
        <w:rPr>
          <w:rFonts w:hint="eastAsia" w:ascii="Times New Roman" w:hAnsi="Times New Roman" w:cs="Times New Roman"/>
          <w:i/>
          <w:iCs/>
          <w:sz w:val="24"/>
          <w:szCs w:val="24"/>
        </w:rPr>
        <w:t>c</w:t>
      </w:r>
      <w:r>
        <w:rPr>
          <w:rFonts w:ascii="Times New Roman" w:hAnsi="Times New Roman" w:cs="Times New Roman"/>
          <w:i/>
          <w:iCs/>
          <w:sz w:val="24"/>
          <w:szCs w:val="24"/>
        </w:rPr>
        <w:t>hology of language learning: How we reorganize and adapt linguistic knowledge</w:t>
      </w:r>
      <w:r>
        <w:rPr>
          <w:rFonts w:ascii="Times New Roman" w:hAnsi="Times New Roman" w:cs="Times New Roman"/>
          <w:sz w:val="24"/>
          <w:szCs w:val="24"/>
        </w:rPr>
        <w:t>. American Psychological Association; De Gruyter Mouton. https://doi.org/10.1037/15969-000</w:t>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说明：出版机构之间用分号 ;</w:t>
      </w:r>
      <w:r>
        <w:rPr>
          <w:rFonts w:ascii="Times New Roman" w:hAnsi="Times New Roman" w:cs="Times New Roman"/>
          <w:sz w:val="24"/>
          <w:szCs w:val="24"/>
        </w:rPr>
        <w:t xml:space="preserve"> </w:t>
      </w:r>
      <w:r>
        <w:rPr>
          <w:rFonts w:hint="eastAsia" w:ascii="Times New Roman" w:hAnsi="Times New Roman" w:cs="Times New Roman"/>
          <w:sz w:val="24"/>
          <w:szCs w:val="24"/>
        </w:rPr>
        <w:t>。</w:t>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 xml:space="preserve"> </w:t>
      </w:r>
      <w:r>
        <w:rPr>
          <w:rFonts w:ascii="Times New Roman" w:hAnsi="Times New Roman" w:cs="Times New Roman"/>
          <w:sz w:val="24"/>
          <w:szCs w:val="24"/>
        </w:rPr>
        <w:t xml:space="preserve">   6</w:t>
      </w:r>
      <w:r>
        <w:rPr>
          <w:rFonts w:hint="eastAsia" w:ascii="Times New Roman" w:hAnsi="Times New Roman" w:cs="Times New Roman"/>
          <w:sz w:val="24"/>
          <w:szCs w:val="24"/>
        </w:rPr>
        <w:t>）研究数据库收录的著作及纸质著作</w:t>
      </w:r>
    </w:p>
    <w:p>
      <w:pPr>
        <w:spacing w:line="360" w:lineRule="auto"/>
        <w:ind w:left="480" w:hanging="480" w:hangingChars="200"/>
        <w:rPr>
          <w:rFonts w:ascii="Times New Roman" w:hAnsi="Times New Roman" w:cs="Times New Roman"/>
          <w:sz w:val="24"/>
          <w:szCs w:val="24"/>
        </w:rPr>
      </w:pPr>
      <w:r>
        <w:rPr>
          <w:rFonts w:ascii="Times New Roman" w:hAnsi="Times New Roman" w:cs="Times New Roman"/>
          <w:sz w:val="24"/>
          <w:szCs w:val="24"/>
        </w:rPr>
        <w:t>Hacker</w:t>
      </w:r>
      <w:r>
        <w:rPr>
          <w:rFonts w:hint="eastAsia" w:ascii="Times New Roman" w:hAnsi="Times New Roman" w:cs="Times New Roman"/>
          <w:sz w:val="24"/>
          <w:szCs w:val="24"/>
        </w:rPr>
        <w:t>-</w:t>
      </w:r>
      <w:r>
        <w:rPr>
          <w:rFonts w:ascii="Times New Roman" w:hAnsi="Times New Roman" w:cs="Times New Roman"/>
          <w:sz w:val="24"/>
          <w:szCs w:val="24"/>
        </w:rPr>
        <w:t xml:space="preserve">Hughes, J. (Ed.). (2017). </w:t>
      </w:r>
      <w:r>
        <w:rPr>
          <w:rFonts w:ascii="Times New Roman" w:hAnsi="Times New Roman" w:cs="Times New Roman"/>
          <w:i/>
          <w:iCs/>
          <w:sz w:val="24"/>
          <w:szCs w:val="24"/>
        </w:rPr>
        <w:t>Military veteran psy</w:t>
      </w:r>
      <w:r>
        <w:rPr>
          <w:rFonts w:hint="eastAsia" w:ascii="Times New Roman" w:hAnsi="Times New Roman" w:cs="Times New Roman"/>
          <w:i/>
          <w:iCs/>
          <w:sz w:val="24"/>
          <w:szCs w:val="24"/>
        </w:rPr>
        <w:t>c</w:t>
      </w:r>
      <w:r>
        <w:rPr>
          <w:rFonts w:ascii="Times New Roman" w:hAnsi="Times New Roman" w:cs="Times New Roman"/>
          <w:i/>
          <w:iCs/>
          <w:sz w:val="24"/>
          <w:szCs w:val="24"/>
        </w:rPr>
        <w:t>hological health and social care: Contemporary approaches</w:t>
      </w:r>
      <w:r>
        <w:rPr>
          <w:rFonts w:ascii="Times New Roman" w:hAnsi="Times New Roman" w:cs="Times New Roman"/>
          <w:sz w:val="24"/>
          <w:szCs w:val="24"/>
        </w:rPr>
        <w:t>. Routledge.</w:t>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 xml:space="preserve"> </w:t>
      </w:r>
      <w:r>
        <w:rPr>
          <w:rFonts w:ascii="Times New Roman" w:hAnsi="Times New Roman" w:cs="Times New Roman"/>
          <w:sz w:val="24"/>
          <w:szCs w:val="24"/>
        </w:rPr>
        <w:t xml:space="preserve">   7) </w:t>
      </w:r>
      <w:r>
        <w:rPr>
          <w:rFonts w:hint="eastAsia" w:ascii="Times New Roman" w:hAnsi="Times New Roman" w:cs="Times New Roman"/>
          <w:sz w:val="24"/>
          <w:szCs w:val="24"/>
        </w:rPr>
        <w:t>再版的译著</w:t>
      </w:r>
    </w:p>
    <w:p>
      <w:pPr>
        <w:spacing w:line="360" w:lineRule="auto"/>
        <w:ind w:left="480" w:hanging="480" w:hangingChars="200"/>
        <w:rPr>
          <w:rFonts w:ascii="Times New Roman" w:hAnsi="Times New Roman" w:cs="Times New Roman"/>
          <w:sz w:val="24"/>
          <w:szCs w:val="24"/>
        </w:rPr>
      </w:pPr>
      <w:r>
        <w:rPr>
          <w:rFonts w:ascii="Times New Roman" w:hAnsi="Times New Roman" w:cs="Times New Roman"/>
          <w:sz w:val="24"/>
          <w:szCs w:val="24"/>
        </w:rPr>
        <w:t>Piaget, J., &amp; Inhelder, B. (1969).</w:t>
      </w:r>
      <w:r>
        <w:rPr>
          <w:rFonts w:ascii="Times New Roman" w:hAnsi="Times New Roman" w:cs="Times New Roman"/>
          <w:i/>
          <w:iCs/>
          <w:sz w:val="24"/>
          <w:szCs w:val="24"/>
        </w:rPr>
        <w:t xml:space="preserve"> The psychology of the child</w:t>
      </w:r>
      <w:r>
        <w:rPr>
          <w:rFonts w:ascii="Times New Roman" w:hAnsi="Times New Roman" w:cs="Times New Roman"/>
          <w:sz w:val="24"/>
          <w:szCs w:val="24"/>
        </w:rPr>
        <w:t xml:space="preserve"> (H. Weaver, Trans.; 2nd ed.). Basic Books. (Original work published 1966)</w:t>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 xml:space="preserve"> </w:t>
      </w:r>
      <w:r>
        <w:rPr>
          <w:rFonts w:ascii="Times New Roman" w:hAnsi="Times New Roman" w:cs="Times New Roman"/>
          <w:sz w:val="24"/>
          <w:szCs w:val="24"/>
        </w:rPr>
        <w:t xml:space="preserve">   8</w:t>
      </w:r>
      <w:r>
        <w:rPr>
          <w:rFonts w:hint="eastAsia" w:ascii="Times New Roman" w:hAnsi="Times New Roman" w:cs="Times New Roman"/>
          <w:sz w:val="24"/>
          <w:szCs w:val="24"/>
        </w:rPr>
        <w:t>）再版的著作</w:t>
      </w:r>
    </w:p>
    <w:p>
      <w:pPr>
        <w:spacing w:line="360" w:lineRule="auto"/>
        <w:ind w:left="480" w:hanging="480" w:hangingChars="200"/>
        <w:rPr>
          <w:rFonts w:ascii="Times New Roman" w:hAnsi="Times New Roman" w:cs="Times New Roman"/>
          <w:sz w:val="24"/>
          <w:szCs w:val="24"/>
        </w:rPr>
      </w:pPr>
      <w:r>
        <w:rPr>
          <w:rFonts w:ascii="Times New Roman" w:hAnsi="Times New Roman" w:cs="Times New Roman"/>
          <w:sz w:val="24"/>
          <w:szCs w:val="24"/>
        </w:rPr>
        <w:t xml:space="preserve">Freud, S. (2010). </w:t>
      </w:r>
      <w:r>
        <w:rPr>
          <w:rFonts w:ascii="Times New Roman" w:hAnsi="Times New Roman" w:cs="Times New Roman"/>
          <w:i/>
          <w:iCs/>
          <w:sz w:val="24"/>
          <w:szCs w:val="24"/>
        </w:rPr>
        <w:t>The interpretation of dreams: The complete and definitive text</w:t>
      </w:r>
      <w:r>
        <w:rPr>
          <w:rFonts w:ascii="Times New Roman" w:hAnsi="Times New Roman" w:cs="Times New Roman"/>
          <w:sz w:val="24"/>
          <w:szCs w:val="24"/>
        </w:rPr>
        <w:t xml:space="preserve"> (J. Strachey, Ed. &amp; Trans.). Basic Books. (Original work published 1900)</w:t>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 xml:space="preserve"> </w:t>
      </w:r>
      <w:r>
        <w:rPr>
          <w:rFonts w:ascii="Times New Roman" w:hAnsi="Times New Roman" w:cs="Times New Roman"/>
          <w:sz w:val="24"/>
          <w:szCs w:val="24"/>
        </w:rPr>
        <w:t xml:space="preserve">   9</w:t>
      </w:r>
      <w:r>
        <w:rPr>
          <w:rFonts w:hint="eastAsia" w:ascii="Times New Roman" w:hAnsi="Times New Roman" w:cs="Times New Roman"/>
          <w:sz w:val="24"/>
          <w:szCs w:val="24"/>
        </w:rPr>
        <w:t>）多卷本中的一卷</w:t>
      </w:r>
    </w:p>
    <w:p>
      <w:pPr>
        <w:spacing w:line="360" w:lineRule="auto"/>
        <w:ind w:left="480" w:hanging="480" w:hanging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 xml:space="preserve">Travis, C. B., &amp; White, J. W. (Eds.). (2018). </w:t>
      </w:r>
      <w:r>
        <w:rPr>
          <w:rFonts w:ascii="Times New Roman" w:hAnsi="Times New Roman" w:cs="Times New Roman"/>
          <w:i/>
          <w:iCs/>
          <w:sz w:val="24"/>
          <w:szCs w:val="24"/>
        </w:rPr>
        <w:t>APA handbook of the psychology of women: Vol. 1. History, theory, and batt</w:t>
      </w:r>
      <w:r>
        <w:rPr>
          <w:rFonts w:hint="eastAsia" w:ascii="Times New Roman" w:hAnsi="Times New Roman" w:cs="Times New Roman"/>
          <w:i/>
          <w:iCs/>
          <w:sz w:val="24"/>
          <w:szCs w:val="24"/>
        </w:rPr>
        <w:t>l</w:t>
      </w:r>
      <w:r>
        <w:rPr>
          <w:rFonts w:ascii="Times New Roman" w:hAnsi="Times New Roman" w:cs="Times New Roman"/>
          <w:i/>
          <w:iCs/>
          <w:sz w:val="24"/>
          <w:szCs w:val="24"/>
        </w:rPr>
        <w:t>egrounds</w:t>
      </w:r>
      <w:r>
        <w:rPr>
          <w:rFonts w:ascii="Times New Roman" w:hAnsi="Times New Roman" w:cs="Times New Roman"/>
          <w:sz w:val="24"/>
          <w:szCs w:val="24"/>
        </w:rPr>
        <w:t xml:space="preserve">. American Psychological Association. </w:t>
      </w:r>
      <w:r>
        <w:fldChar w:fldCharType="begin"/>
      </w:r>
      <w:r>
        <w:instrText xml:space="preserve"> HYPERLINK "https://doi.org/10.1037/0000059-000" </w:instrText>
      </w:r>
      <w:r>
        <w:fldChar w:fldCharType="separate"/>
      </w:r>
      <w:r>
        <w:rPr>
          <w:rStyle w:val="13"/>
          <w:rFonts w:ascii="Times New Roman" w:hAnsi="Times New Roman" w:cs="Times New Roman"/>
          <w:color w:val="000000" w:themeColor="text1"/>
          <w:sz w:val="24"/>
          <w:szCs w:val="24"/>
          <w:u w:val="none"/>
          <w14:textFill>
            <w14:solidFill>
              <w14:schemeClr w14:val="tx1"/>
            </w14:solidFill>
          </w14:textFill>
        </w:rPr>
        <w:t>https://doi.org/10.1037/0000059-000</w:t>
      </w:r>
      <w:r>
        <w:rPr>
          <w:rStyle w:val="13"/>
          <w:rFonts w:ascii="Times New Roman" w:hAnsi="Times New Roman" w:cs="Times New Roman"/>
          <w:color w:val="000000" w:themeColor="text1"/>
          <w:sz w:val="24"/>
          <w:szCs w:val="24"/>
          <w:u w:val="none"/>
          <w14:textFill>
            <w14:solidFill>
              <w14:schemeClr w14:val="tx1"/>
            </w14:solidFill>
          </w14:textFill>
        </w:rPr>
        <w:fldChar w:fldCharType="end"/>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说明：每一卷都有独立的题名。</w:t>
      </w:r>
    </w:p>
    <w:p>
      <w:pPr>
        <w:spacing w:line="360" w:lineRule="auto"/>
        <w:ind w:left="480" w:hanging="480" w:hangingChars="200"/>
        <w:rPr>
          <w:rFonts w:ascii="Times New Roman" w:hAnsi="Times New Roman" w:cs="Times New Roman"/>
          <w:sz w:val="24"/>
          <w:szCs w:val="24"/>
        </w:rPr>
      </w:pPr>
      <w:r>
        <w:rPr>
          <w:rFonts w:ascii="Times New Roman" w:hAnsi="Times New Roman" w:cs="Times New Roman"/>
          <w:sz w:val="24"/>
          <w:szCs w:val="24"/>
        </w:rPr>
        <w:t xml:space="preserve">Fiske, S. T., Gilbert, D. T., &amp; Lindzey, G. (2010). </w:t>
      </w:r>
      <w:r>
        <w:rPr>
          <w:rFonts w:ascii="Times New Roman" w:hAnsi="Times New Roman" w:cs="Times New Roman"/>
          <w:i/>
          <w:iCs/>
          <w:sz w:val="24"/>
          <w:szCs w:val="24"/>
        </w:rPr>
        <w:t xml:space="preserve">Handbook of social psychology </w:t>
      </w:r>
      <w:r>
        <w:rPr>
          <w:rFonts w:ascii="Times New Roman" w:hAnsi="Times New Roman" w:cs="Times New Roman"/>
          <w:sz w:val="24"/>
          <w:szCs w:val="24"/>
        </w:rPr>
        <w:t>(5th ed., Vol. 1). John Wiley &amp; Sons</w:t>
      </w:r>
      <w:r>
        <w:rPr>
          <w:rFonts w:hint="eastAsia" w:ascii="Times New Roman" w:hAnsi="Times New Roman" w:cs="Times New Roman"/>
          <w:sz w:val="24"/>
          <w:szCs w:val="24"/>
        </w:rPr>
        <w:t>.</w:t>
      </w:r>
      <w:r>
        <w:rPr>
          <w:rFonts w:ascii="Times New Roman" w:hAnsi="Times New Roman" w:cs="Times New Roman"/>
          <w:sz w:val="24"/>
          <w:szCs w:val="24"/>
        </w:rPr>
        <w:t xml:space="preserve"> https://doi.org/1O.1002/9780470561119</w:t>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说明：多卷本只有一个题名。</w:t>
      </w:r>
    </w:p>
    <w:p>
      <w:pPr>
        <w:spacing w:line="360" w:lineRule="auto"/>
        <w:ind w:left="420" w:leftChars="200"/>
        <w:rPr>
          <w:rFonts w:ascii="Times New Roman" w:hAnsi="Times New Roman" w:cs="Times New Roman"/>
          <w:sz w:val="24"/>
          <w:szCs w:val="24"/>
        </w:rPr>
      </w:pPr>
      <w:r>
        <w:rPr>
          <w:rFonts w:ascii="Times New Roman" w:hAnsi="Times New Roman" w:cs="Times New Roman"/>
          <w:sz w:val="24"/>
          <w:szCs w:val="24"/>
        </w:rPr>
        <w:t xml:space="preserve">10) </w:t>
      </w:r>
      <w:r>
        <w:rPr>
          <w:rFonts w:hint="eastAsia" w:ascii="Times New Roman" w:hAnsi="Times New Roman" w:cs="Times New Roman"/>
          <w:sz w:val="24"/>
          <w:szCs w:val="24"/>
        </w:rPr>
        <w:t>在线词典</w:t>
      </w:r>
    </w:p>
    <w:p>
      <w:pPr>
        <w:spacing w:line="360" w:lineRule="auto"/>
        <w:ind w:left="480" w:hanging="480" w:hanging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 xml:space="preserve">Merriam-Webster. (n.d.). </w:t>
      </w:r>
      <w:r>
        <w:rPr>
          <w:rFonts w:ascii="Times New Roman" w:hAnsi="Times New Roman" w:cs="Times New Roman"/>
          <w:i/>
          <w:iCs/>
          <w:sz w:val="24"/>
          <w:szCs w:val="24"/>
        </w:rPr>
        <w:t>Merriam-Webster.com dictionary</w:t>
      </w:r>
      <w:r>
        <w:rPr>
          <w:rFonts w:ascii="Times New Roman" w:hAnsi="Times New Roman" w:cs="Times New Roman"/>
          <w:sz w:val="24"/>
          <w:szCs w:val="24"/>
        </w:rPr>
        <w:t xml:space="preserve">. Retrieved May 5, 2019, from </w:t>
      </w:r>
      <w:r>
        <w:fldChar w:fldCharType="begin"/>
      </w:r>
      <w:r>
        <w:instrText xml:space="preserve"> HYPERLINK "https://www.merriam-webster.com/" </w:instrText>
      </w:r>
      <w:r>
        <w:fldChar w:fldCharType="separate"/>
      </w:r>
      <w:r>
        <w:rPr>
          <w:rStyle w:val="13"/>
          <w:rFonts w:ascii="Times New Roman" w:hAnsi="Times New Roman" w:cs="Times New Roman"/>
          <w:color w:val="000000" w:themeColor="text1"/>
          <w:sz w:val="24"/>
          <w:szCs w:val="24"/>
          <w:u w:val="none"/>
          <w14:textFill>
            <w14:solidFill>
              <w14:schemeClr w14:val="tx1"/>
            </w14:solidFill>
          </w14:textFill>
        </w:rPr>
        <w:t>https://www.merriam-webster.com/</w:t>
      </w:r>
      <w:r>
        <w:rPr>
          <w:rStyle w:val="13"/>
          <w:rFonts w:ascii="Times New Roman" w:hAnsi="Times New Roman" w:cs="Times New Roman"/>
          <w:color w:val="000000" w:themeColor="text1"/>
          <w:sz w:val="24"/>
          <w:szCs w:val="24"/>
          <w:u w:val="none"/>
          <w14:textFill>
            <w14:solidFill>
              <w14:schemeClr w14:val="tx1"/>
            </w14:solidFill>
          </w14:textFill>
        </w:rPr>
        <w:fldChar w:fldCharType="end"/>
      </w:r>
    </w:p>
    <w:p>
      <w:pPr>
        <w:spacing w:line="360" w:lineRule="auto"/>
        <w:ind w:left="480" w:hanging="480" w:hangingChars="200"/>
        <w:rPr>
          <w:rFonts w:ascii="Times New Roman" w:hAnsi="Times New Roman" w:cs="Times New Roman"/>
          <w:sz w:val="24"/>
          <w:szCs w:val="24"/>
        </w:rPr>
      </w:pPr>
      <w:r>
        <w:rPr>
          <w:rFonts w:ascii="Times New Roman" w:hAnsi="Times New Roman" w:cs="Times New Roman"/>
          <w:sz w:val="24"/>
          <w:szCs w:val="24"/>
        </w:rPr>
        <w:t xml:space="preserve">Merriam-Webster. (n.d.). Self-report. In </w:t>
      </w:r>
      <w:r>
        <w:rPr>
          <w:rFonts w:ascii="Times New Roman" w:hAnsi="Times New Roman" w:cs="Times New Roman"/>
          <w:i/>
          <w:iCs/>
          <w:sz w:val="24"/>
          <w:szCs w:val="24"/>
        </w:rPr>
        <w:t>Merriam-Webster.com dictionary</w:t>
      </w:r>
      <w:r>
        <w:rPr>
          <w:rFonts w:ascii="Times New Roman" w:hAnsi="Times New Roman" w:cs="Times New Roman"/>
          <w:sz w:val="24"/>
          <w:szCs w:val="24"/>
        </w:rPr>
        <w:t xml:space="preserve">. Retrieved July 12, 2019, from </w:t>
      </w:r>
      <w:r>
        <w:fldChar w:fldCharType="begin"/>
      </w:r>
      <w:r>
        <w:instrText xml:space="preserve"> HYPERLINK "https://www.merriam-webster.com/dictionary/self-report" </w:instrText>
      </w:r>
      <w:r>
        <w:fldChar w:fldCharType="separate"/>
      </w:r>
      <w:r>
        <w:rPr>
          <w:rStyle w:val="13"/>
          <w:rFonts w:ascii="Times New Roman" w:hAnsi="Times New Roman" w:cs="Times New Roman"/>
          <w:color w:val="000000" w:themeColor="text1"/>
          <w:sz w:val="24"/>
          <w:szCs w:val="24"/>
          <w:u w:val="none"/>
          <w14:textFill>
            <w14:solidFill>
              <w14:schemeClr w14:val="tx1"/>
            </w14:solidFill>
          </w14:textFill>
        </w:rPr>
        <w:t>https://www.merriam-webster.com/dictionary/self-report</w:t>
      </w:r>
      <w:r>
        <w:rPr>
          <w:rStyle w:val="13"/>
          <w:rFonts w:ascii="Times New Roman" w:hAnsi="Times New Roman" w:cs="Times New Roman"/>
          <w:color w:val="000000" w:themeColor="text1"/>
          <w:sz w:val="24"/>
          <w:szCs w:val="24"/>
          <w:u w:val="none"/>
          <w14:textFill>
            <w14:solidFill>
              <w14:schemeClr w14:val="tx1"/>
            </w14:solidFill>
          </w14:textFill>
        </w:rPr>
        <w:fldChar w:fldCharType="end"/>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说明：上一项不带具体词条，下一项带具体词条self-report。</w:t>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 xml:space="preserve"> </w:t>
      </w:r>
      <w:r>
        <w:rPr>
          <w:rFonts w:ascii="Times New Roman" w:hAnsi="Times New Roman" w:cs="Times New Roman"/>
          <w:sz w:val="24"/>
          <w:szCs w:val="24"/>
        </w:rPr>
        <w:t xml:space="preserve">   11</w:t>
      </w:r>
      <w:r>
        <w:rPr>
          <w:rFonts w:hint="eastAsia" w:ascii="Times New Roman" w:hAnsi="Times New Roman" w:cs="Times New Roman"/>
          <w:sz w:val="24"/>
          <w:szCs w:val="24"/>
        </w:rPr>
        <w:t>）文集、编著中的章节</w:t>
      </w:r>
    </w:p>
    <w:p>
      <w:pPr>
        <w:spacing w:line="360" w:lineRule="auto"/>
        <w:ind w:left="480" w:hanging="480" w:hangingChars="200"/>
        <w:rPr>
          <w:rFonts w:ascii="Times New Roman" w:hAnsi="Times New Roman" w:cs="Times New Roman"/>
          <w:sz w:val="24"/>
          <w:szCs w:val="24"/>
        </w:rPr>
      </w:pPr>
      <w:r>
        <w:rPr>
          <w:rFonts w:ascii="Times New Roman" w:hAnsi="Times New Roman" w:cs="Times New Roman"/>
          <w:sz w:val="24"/>
          <w:szCs w:val="24"/>
        </w:rPr>
        <w:t xml:space="preserve">Balsam, K. F., Martell, C. R., Jones, K. P., &amp; Safren, S. A. (2019). Affirmative cognitive behavior therapy with sexual and gender minority people. In G. Y. Iwamasa &amp; P. A. Hays (Eds.), </w:t>
      </w:r>
      <w:r>
        <w:rPr>
          <w:rFonts w:ascii="Times New Roman" w:hAnsi="Times New Roman" w:cs="Times New Roman"/>
          <w:i/>
          <w:iCs/>
          <w:sz w:val="24"/>
          <w:szCs w:val="24"/>
        </w:rPr>
        <w:t>Culturally responsive cognitive behavior therapy: Practice and supervision</w:t>
      </w:r>
      <w:r>
        <w:rPr>
          <w:rFonts w:ascii="Times New Roman" w:hAnsi="Times New Roman" w:cs="Times New Roman"/>
          <w:sz w:val="24"/>
          <w:szCs w:val="24"/>
        </w:rPr>
        <w:t xml:space="preserve"> (2nd ed., pp. 287-314). American Psychological Association. https://doi.org/10.1037/0000119-012</w:t>
      </w:r>
    </w:p>
    <w:p>
      <w:pPr>
        <w:spacing w:line="360" w:lineRule="auto"/>
        <w:ind w:left="420" w:leftChars="200"/>
        <w:rPr>
          <w:rFonts w:ascii="Times New Roman" w:hAnsi="Times New Roman" w:cs="Times New Roman"/>
          <w:sz w:val="24"/>
          <w:szCs w:val="24"/>
        </w:rPr>
      </w:pPr>
      <w:r>
        <w:rPr>
          <w:rFonts w:hint="eastAsia" w:ascii="Times New Roman" w:hAnsi="Times New Roman" w:cs="Times New Roman"/>
          <w:sz w:val="24"/>
          <w:szCs w:val="24"/>
        </w:rPr>
        <w:t>说明：论文集中的文章或者编著中具有单独作者的章节，先输入文章或章节的作者，再输入年份，随后输入文章或章节题名（不要双引号），然后用In引出文集或编著的信息。后面圆括号内需输入该文、章所在全书中的页码范围。如有DOI编码，附于文献最后面。</w:t>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 xml:space="preserve"> </w:t>
      </w:r>
      <w:r>
        <w:rPr>
          <w:rFonts w:ascii="Times New Roman" w:hAnsi="Times New Roman" w:cs="Times New Roman"/>
          <w:sz w:val="24"/>
          <w:szCs w:val="24"/>
        </w:rPr>
        <w:t xml:space="preserve">   12) </w:t>
      </w:r>
      <w:r>
        <w:rPr>
          <w:rFonts w:hint="eastAsia" w:ascii="Times New Roman" w:hAnsi="Times New Roman" w:cs="Times New Roman"/>
          <w:sz w:val="24"/>
          <w:szCs w:val="24"/>
        </w:rPr>
        <w:t>中国作者所著的英文著作</w:t>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Zhang</w:t>
      </w:r>
      <w:r>
        <w:rPr>
          <w:rFonts w:ascii="Times New Roman" w:hAnsi="Times New Roman" w:cs="Times New Roman"/>
          <w:sz w:val="24"/>
          <w:szCs w:val="24"/>
        </w:rPr>
        <w:t xml:space="preserve">, H.-X., Wang, L.-L. (Eds.). (2017). </w:t>
      </w:r>
      <w:r>
        <w:rPr>
          <w:rFonts w:ascii="Times New Roman" w:hAnsi="Times New Roman" w:cs="Times New Roman"/>
          <w:i/>
          <w:iCs/>
          <w:sz w:val="24"/>
          <w:szCs w:val="24"/>
        </w:rPr>
        <w:t>Advanced English</w:t>
      </w:r>
      <w:r>
        <w:rPr>
          <w:rFonts w:ascii="Times New Roman" w:hAnsi="Times New Roman" w:cs="Times New Roman"/>
          <w:sz w:val="24"/>
          <w:szCs w:val="24"/>
        </w:rPr>
        <w:t>. Foreign Language Teaching and Research Press.</w:t>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3.</w:t>
      </w:r>
      <w:r>
        <w:rPr>
          <w:rFonts w:ascii="Times New Roman" w:hAnsi="Times New Roman" w:cs="Times New Roman"/>
          <w:sz w:val="24"/>
          <w:szCs w:val="24"/>
        </w:rPr>
        <w:t xml:space="preserve"> </w:t>
      </w:r>
      <w:r>
        <w:rPr>
          <w:rFonts w:hint="eastAsia" w:ascii="Times New Roman" w:hAnsi="Times New Roman" w:cs="Times New Roman"/>
          <w:sz w:val="24"/>
          <w:szCs w:val="24"/>
        </w:rPr>
        <w:t>学位论文</w:t>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 xml:space="preserve"> </w:t>
      </w:r>
      <w:r>
        <w:rPr>
          <w:rFonts w:ascii="Times New Roman" w:hAnsi="Times New Roman" w:cs="Times New Roman"/>
          <w:sz w:val="24"/>
          <w:szCs w:val="24"/>
        </w:rPr>
        <w:t xml:space="preserve">   1</w:t>
      </w:r>
      <w:r>
        <w:rPr>
          <w:rFonts w:hint="eastAsia" w:ascii="Times New Roman" w:hAnsi="Times New Roman" w:cs="Times New Roman"/>
          <w:sz w:val="24"/>
          <w:szCs w:val="24"/>
        </w:rPr>
        <w:t>）未出版的学位论文</w:t>
      </w:r>
    </w:p>
    <w:p>
      <w:pPr>
        <w:spacing w:line="360" w:lineRule="auto"/>
        <w:ind w:left="480" w:hanging="480" w:hangingChars="200"/>
        <w:rPr>
          <w:rFonts w:ascii="Times New Roman" w:hAnsi="Times New Roman" w:cs="Times New Roman"/>
          <w:sz w:val="24"/>
          <w:szCs w:val="24"/>
        </w:rPr>
      </w:pPr>
      <w:r>
        <w:rPr>
          <w:rFonts w:ascii="Times New Roman" w:hAnsi="Times New Roman" w:cs="Times New Roman"/>
          <w:sz w:val="24"/>
          <w:szCs w:val="24"/>
        </w:rPr>
        <w:t xml:space="preserve">Harris, L. (2014). </w:t>
      </w:r>
      <w:r>
        <w:rPr>
          <w:rFonts w:ascii="Times New Roman" w:hAnsi="Times New Roman" w:cs="Times New Roman"/>
          <w:i/>
          <w:iCs/>
          <w:sz w:val="24"/>
          <w:szCs w:val="24"/>
        </w:rPr>
        <w:t xml:space="preserve">Instructional leadership perceptions and practices of elementary school leaders </w:t>
      </w:r>
      <w:r>
        <w:rPr>
          <w:rFonts w:ascii="Times New Roman" w:hAnsi="Times New Roman" w:cs="Times New Roman"/>
          <w:sz w:val="24"/>
          <w:szCs w:val="24"/>
        </w:rPr>
        <w:t>[Unpublished doctoral dissertation]. University of Virginia.</w:t>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 xml:space="preserve"> </w:t>
      </w:r>
      <w:r>
        <w:rPr>
          <w:rFonts w:ascii="Times New Roman" w:hAnsi="Times New Roman" w:cs="Times New Roman"/>
          <w:sz w:val="24"/>
          <w:szCs w:val="24"/>
        </w:rPr>
        <w:t xml:space="preserve">   2</w:t>
      </w:r>
      <w:r>
        <w:rPr>
          <w:rFonts w:hint="eastAsia" w:ascii="Times New Roman" w:hAnsi="Times New Roman" w:cs="Times New Roman"/>
          <w:sz w:val="24"/>
          <w:szCs w:val="24"/>
        </w:rPr>
        <w:t>）数据库中的学位论文</w:t>
      </w:r>
    </w:p>
    <w:p>
      <w:pPr>
        <w:spacing w:line="360" w:lineRule="auto"/>
        <w:ind w:left="480" w:hanging="480" w:hangingChars="200"/>
        <w:rPr>
          <w:rFonts w:ascii="Times New Roman" w:hAnsi="Times New Roman" w:cs="Times New Roman"/>
          <w:sz w:val="24"/>
          <w:szCs w:val="24"/>
        </w:rPr>
      </w:pPr>
      <w:r>
        <w:rPr>
          <w:rFonts w:ascii="Times New Roman" w:hAnsi="Times New Roman" w:cs="Times New Roman"/>
          <w:sz w:val="24"/>
          <w:szCs w:val="24"/>
        </w:rPr>
        <w:t xml:space="preserve">Hollander, M. M. (2017). </w:t>
      </w:r>
      <w:r>
        <w:rPr>
          <w:rFonts w:ascii="Times New Roman" w:hAnsi="Times New Roman" w:cs="Times New Roman"/>
          <w:i/>
          <w:iCs/>
          <w:sz w:val="24"/>
          <w:szCs w:val="24"/>
        </w:rPr>
        <w:t>Resistance to authority: Methodological innovations and new lessons from the Milgram experiment</w:t>
      </w:r>
      <w:r>
        <w:rPr>
          <w:rFonts w:ascii="Times New Roman" w:hAnsi="Times New Roman" w:cs="Times New Roman"/>
          <w:sz w:val="24"/>
          <w:szCs w:val="24"/>
        </w:rPr>
        <w:t xml:space="preserve"> (Publication No. 10289373) [Doctoral dissertation, University of Wisconsin-Madison]. ProQuest Dissertations and Theses Global.</w:t>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说明：此博士论文来源于ProQuest数据库。</w:t>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 xml:space="preserve"> </w:t>
      </w:r>
      <w:r>
        <w:rPr>
          <w:rFonts w:ascii="Times New Roman" w:hAnsi="Times New Roman" w:cs="Times New Roman"/>
          <w:sz w:val="24"/>
          <w:szCs w:val="24"/>
        </w:rPr>
        <w:t xml:space="preserve">   3</w:t>
      </w:r>
      <w:r>
        <w:rPr>
          <w:rFonts w:hint="eastAsia" w:ascii="Times New Roman" w:hAnsi="Times New Roman" w:cs="Times New Roman"/>
          <w:sz w:val="24"/>
          <w:szCs w:val="24"/>
        </w:rPr>
        <w:t>）在线发表的学位论文（非数据库中）</w:t>
      </w:r>
    </w:p>
    <w:p>
      <w:pPr>
        <w:spacing w:line="360" w:lineRule="auto"/>
        <w:ind w:left="480" w:hanging="480" w:hangingChars="200"/>
        <w:rPr>
          <w:rFonts w:ascii="Times New Roman" w:hAnsi="Times New Roman" w:cs="Times New Roman"/>
          <w:sz w:val="24"/>
          <w:szCs w:val="24"/>
        </w:rPr>
      </w:pPr>
      <w:r>
        <w:rPr>
          <w:rFonts w:ascii="Times New Roman" w:hAnsi="Times New Roman" w:cs="Times New Roman"/>
          <w:sz w:val="24"/>
          <w:szCs w:val="24"/>
        </w:rPr>
        <w:t xml:space="preserve">Hutcheson, V. H. (2012). </w:t>
      </w:r>
      <w:r>
        <w:rPr>
          <w:rFonts w:ascii="Times New Roman" w:hAnsi="Times New Roman" w:cs="Times New Roman"/>
          <w:i/>
          <w:iCs/>
          <w:sz w:val="24"/>
          <w:szCs w:val="24"/>
        </w:rPr>
        <w:t>Dealing with dual differences: Social coping strategies of gifted and lesbian, gay, bisexual, transgender, and queer adolescents</w:t>
      </w:r>
      <w:r>
        <w:rPr>
          <w:rFonts w:ascii="Times New Roman" w:hAnsi="Times New Roman" w:cs="Times New Roman"/>
          <w:sz w:val="24"/>
          <w:szCs w:val="24"/>
        </w:rPr>
        <w:t xml:space="preserve"> [Master’s thesis, The College of William &amp; Mary]. William &amp; Mary Digital Archive. https://digitalarchive.wm.edu/bitstream/handle/10288/16594/HutchesonVirginia2012.pdf</w:t>
      </w:r>
    </w:p>
    <w:p>
      <w:pPr>
        <w:spacing w:line="360" w:lineRule="auto"/>
        <w:ind w:left="420" w:leftChars="200"/>
        <w:rPr>
          <w:rFonts w:ascii="Times New Roman" w:hAnsi="Times New Roman" w:cs="Times New Roman"/>
          <w:sz w:val="24"/>
          <w:szCs w:val="24"/>
        </w:rPr>
      </w:pPr>
      <w:r>
        <w:rPr>
          <w:rFonts w:hint="eastAsia" w:ascii="Times New Roman" w:hAnsi="Times New Roman" w:cs="Times New Roman"/>
          <w:sz w:val="24"/>
          <w:szCs w:val="24"/>
        </w:rPr>
        <w:t>说明：此硕士学位论文来源于学校网站上的电子资源。</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4.</w:t>
      </w:r>
      <w:r>
        <w:rPr>
          <w:rFonts w:ascii="Times New Roman" w:hAnsi="Times New Roman" w:cs="Times New Roman"/>
          <w:sz w:val="24"/>
          <w:szCs w:val="24"/>
        </w:rPr>
        <w:t xml:space="preserve"> </w:t>
      </w:r>
      <w:r>
        <w:rPr>
          <w:rFonts w:hint="eastAsia" w:ascii="Times New Roman" w:hAnsi="Times New Roman" w:cs="Times New Roman"/>
          <w:sz w:val="24"/>
          <w:szCs w:val="24"/>
        </w:rPr>
        <w:t>书评及影评</w:t>
      </w:r>
    </w:p>
    <w:p>
      <w:pPr>
        <w:spacing w:line="360" w:lineRule="auto"/>
        <w:ind w:left="480" w:hanging="480" w:hanging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 xml:space="preserve">Santos, F. (2019, January 11). Reframing refugee children's stories [Review of the book </w:t>
      </w:r>
      <w:r>
        <w:rPr>
          <w:rFonts w:ascii="Times New Roman" w:hAnsi="Times New Roman" w:cs="Times New Roman"/>
          <w:i/>
          <w:iCs/>
          <w:sz w:val="24"/>
          <w:szCs w:val="24"/>
        </w:rPr>
        <w:t>We are displaced: My journey and stories from refugee girls around the world</w:t>
      </w:r>
      <w:r>
        <w:rPr>
          <w:rFonts w:ascii="Times New Roman" w:hAnsi="Times New Roman" w:cs="Times New Roman"/>
          <w:sz w:val="24"/>
          <w:szCs w:val="24"/>
        </w:rPr>
        <w:t xml:space="preserve">, by M. Yousafzai]. </w:t>
      </w:r>
      <w:r>
        <w:rPr>
          <w:rFonts w:ascii="Times New Roman" w:hAnsi="Times New Roman" w:cs="Times New Roman"/>
          <w:i/>
          <w:iCs/>
          <w:sz w:val="24"/>
          <w:szCs w:val="24"/>
        </w:rPr>
        <w:t>The New York Times</w:t>
      </w:r>
      <w:r>
        <w:rPr>
          <w:rFonts w:ascii="Times New Roman" w:hAnsi="Times New Roman" w:cs="Times New Roman"/>
          <w:sz w:val="24"/>
          <w:szCs w:val="24"/>
        </w:rPr>
        <w:t xml:space="preserve">. </w:t>
      </w:r>
      <w:r>
        <w:fldChar w:fldCharType="begin"/>
      </w:r>
      <w:r>
        <w:instrText xml:space="preserve"> HYPERLINK "https://nyti.ms/2Hlgjk3" </w:instrText>
      </w:r>
      <w:r>
        <w:fldChar w:fldCharType="separate"/>
      </w:r>
      <w:r>
        <w:rPr>
          <w:rStyle w:val="13"/>
          <w:rFonts w:ascii="Times New Roman" w:hAnsi="Times New Roman" w:cs="Times New Roman"/>
          <w:color w:val="000000" w:themeColor="text1"/>
          <w:sz w:val="24"/>
          <w:szCs w:val="24"/>
          <w:u w:val="none"/>
          <w14:textFill>
            <w14:solidFill>
              <w14:schemeClr w14:val="tx1"/>
            </w14:solidFill>
          </w14:textFill>
        </w:rPr>
        <w:t>https://nyti.ms/2Hlgjk3</w:t>
      </w:r>
      <w:r>
        <w:rPr>
          <w:rStyle w:val="13"/>
          <w:rFonts w:ascii="Times New Roman" w:hAnsi="Times New Roman" w:cs="Times New Roman"/>
          <w:color w:val="000000" w:themeColor="text1"/>
          <w:sz w:val="24"/>
          <w:szCs w:val="24"/>
          <w:u w:val="none"/>
          <w14:textFill>
            <w14:solidFill>
              <w14:schemeClr w14:val="tx1"/>
            </w14:solidFill>
          </w14:textFill>
        </w:rPr>
        <w:fldChar w:fldCharType="end"/>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说明：来自报纸的书评</w:t>
      </w:r>
    </w:p>
    <w:p>
      <w:pPr>
        <w:spacing w:line="360" w:lineRule="auto"/>
        <w:ind w:left="480" w:hanging="480" w:hangingChars="200"/>
        <w:rPr>
          <w:rFonts w:ascii="Times New Roman" w:hAnsi="Times New Roman" w:cs="Times New Roman"/>
          <w:sz w:val="24"/>
          <w:szCs w:val="24"/>
        </w:rPr>
      </w:pPr>
      <w:r>
        <w:rPr>
          <w:rFonts w:ascii="Times New Roman" w:hAnsi="Times New Roman" w:cs="Times New Roman"/>
          <w:sz w:val="24"/>
          <w:szCs w:val="24"/>
        </w:rPr>
        <w:t xml:space="preserve">Mirabito, L. A., &amp; Heck, N. C. (2016). Bringing LGBTQ youth theater into the spotlight [Review of the film </w:t>
      </w:r>
      <w:r>
        <w:rPr>
          <w:rFonts w:ascii="Times New Roman" w:hAnsi="Times New Roman" w:cs="Times New Roman"/>
          <w:i/>
          <w:iCs/>
          <w:sz w:val="24"/>
          <w:szCs w:val="24"/>
        </w:rPr>
        <w:t>The year we thought about love</w:t>
      </w:r>
      <w:r>
        <w:rPr>
          <w:rFonts w:ascii="Times New Roman" w:hAnsi="Times New Roman" w:cs="Times New Roman"/>
          <w:sz w:val="24"/>
          <w:szCs w:val="24"/>
        </w:rPr>
        <w:t xml:space="preserve">, by E. Brodsky, Dir.]. </w:t>
      </w:r>
      <w:r>
        <w:rPr>
          <w:rFonts w:ascii="Times New Roman" w:hAnsi="Times New Roman" w:cs="Times New Roman"/>
          <w:i/>
          <w:iCs/>
          <w:sz w:val="24"/>
          <w:szCs w:val="24"/>
        </w:rPr>
        <w:t xml:space="preserve">Psychology of Sexual Orientation and Gender </w:t>
      </w:r>
      <w:r>
        <w:rPr>
          <w:rFonts w:hint="eastAsia" w:ascii="Times New Roman" w:hAnsi="Times New Roman" w:cs="Times New Roman"/>
          <w:i/>
          <w:iCs/>
          <w:sz w:val="24"/>
          <w:szCs w:val="24"/>
        </w:rPr>
        <w:t>D</w:t>
      </w:r>
      <w:r>
        <w:rPr>
          <w:rFonts w:ascii="Times New Roman" w:hAnsi="Times New Roman" w:cs="Times New Roman"/>
          <w:i/>
          <w:iCs/>
          <w:sz w:val="24"/>
          <w:szCs w:val="24"/>
        </w:rPr>
        <w:t>iversity</w:t>
      </w:r>
      <w:r>
        <w:rPr>
          <w:rFonts w:ascii="Times New Roman" w:hAnsi="Times New Roman" w:cs="Times New Roman"/>
          <w:sz w:val="24"/>
          <w:szCs w:val="24"/>
        </w:rPr>
        <w:t>, 3(4), 499-500. https://doi.orgho.l037/sgd0000205</w:t>
      </w:r>
    </w:p>
    <w:p>
      <w:pPr>
        <w:spacing w:line="360" w:lineRule="auto"/>
        <w:ind w:left="480" w:hanging="480" w:hangingChars="200"/>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Times New Roman" w:cs="Times New Roman"/>
          <w:sz w:val="24"/>
          <w:szCs w:val="24"/>
        </w:rPr>
        <w:t>说明：来自期刊中的影评，其中Dir</w:t>
      </w:r>
      <w:r>
        <w:rPr>
          <w:rFonts w:ascii="Times New Roman" w:hAnsi="Times New Roman" w:cs="Times New Roman"/>
          <w:sz w:val="24"/>
          <w:szCs w:val="24"/>
        </w:rPr>
        <w:t xml:space="preserve">. </w:t>
      </w:r>
      <w:r>
        <w:rPr>
          <w:rFonts w:hint="eastAsia" w:ascii="Times New Roman" w:hAnsi="Times New Roman" w:cs="Times New Roman"/>
          <w:sz w:val="24"/>
          <w:szCs w:val="24"/>
        </w:rPr>
        <w:t>意为导演。</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5.</w:t>
      </w:r>
      <w:r>
        <w:rPr>
          <w:rFonts w:ascii="Times New Roman" w:hAnsi="Times New Roman" w:cs="Times New Roman"/>
          <w:sz w:val="24"/>
          <w:szCs w:val="24"/>
        </w:rPr>
        <w:t xml:space="preserve"> </w:t>
      </w:r>
      <w:r>
        <w:rPr>
          <w:rFonts w:hint="eastAsia" w:ascii="Times New Roman" w:hAnsi="Times New Roman" w:cs="Times New Roman"/>
          <w:sz w:val="24"/>
          <w:szCs w:val="24"/>
        </w:rPr>
        <w:t>引用中文文献</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各类中文文献的参考文献格式基本上对应相应的英文文献格式，常见情况如下：</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 xml:space="preserve">（1）著作、编著、译著、论文集 </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主要责任者（出版年）．《文献题名》．出版者．</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刘国钧、陈绍业、王凤翥</w:t>
      </w:r>
      <w:bookmarkStart w:id="10" w:name="_Hlk99007667"/>
      <w:r>
        <w:rPr>
          <w:rFonts w:hint="eastAsia" w:ascii="Times New Roman" w:hAnsi="Times New Roman" w:cs="Times New Roman"/>
          <w:sz w:val="24"/>
          <w:szCs w:val="24"/>
        </w:rPr>
        <w:t>（1</w:t>
      </w:r>
      <w:r>
        <w:rPr>
          <w:rFonts w:ascii="Times New Roman" w:hAnsi="Times New Roman" w:cs="Times New Roman"/>
          <w:sz w:val="24"/>
          <w:szCs w:val="24"/>
        </w:rPr>
        <w:t>957</w:t>
      </w:r>
      <w:r>
        <w:rPr>
          <w:rFonts w:hint="eastAsia" w:ascii="Times New Roman" w:hAnsi="Times New Roman" w:cs="Times New Roman"/>
          <w:sz w:val="24"/>
          <w:szCs w:val="24"/>
        </w:rPr>
        <w:t>）</w:t>
      </w:r>
      <w:bookmarkEnd w:id="10"/>
      <w:r>
        <w:rPr>
          <w:rFonts w:hint="eastAsia" w:ascii="Times New Roman" w:hAnsi="Times New Roman" w:cs="Times New Roman"/>
          <w:sz w:val="24"/>
          <w:szCs w:val="24"/>
        </w:rPr>
        <w:t>．《图书馆目录》．高等教育出版社．</w:t>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徐颖果（主编）．（2</w:t>
      </w:r>
      <w:r>
        <w:rPr>
          <w:rFonts w:ascii="Times New Roman" w:hAnsi="Times New Roman" w:cs="Times New Roman"/>
          <w:sz w:val="24"/>
          <w:szCs w:val="24"/>
        </w:rPr>
        <w:t>009</w:t>
      </w:r>
      <w:r>
        <w:rPr>
          <w:rFonts w:hint="eastAsia" w:ascii="Times New Roman" w:hAnsi="Times New Roman" w:cs="Times New Roman"/>
          <w:sz w:val="24"/>
          <w:szCs w:val="24"/>
        </w:rPr>
        <w:t>）．《族裔与性属研究最新术语词典：英汉对照》．南开大学出版社．</w:t>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伍德，戈登</w:t>
      </w:r>
      <w:r>
        <w:rPr>
          <w:rFonts w:cs="Arial" w:asciiTheme="minorEastAsia" w:hAnsiTheme="minorEastAsia"/>
          <w:color w:val="333333"/>
          <w:sz w:val="20"/>
          <w:szCs w:val="20"/>
          <w:shd w:val="clear" w:color="auto" w:fill="FFFFFF"/>
        </w:rPr>
        <w:t>·</w:t>
      </w:r>
      <w:r>
        <w:rPr>
          <w:rFonts w:hint="eastAsia" w:ascii="Times New Roman" w:hAnsi="Times New Roman" w:cs="Times New Roman"/>
          <w:color w:val="333333"/>
          <w:sz w:val="24"/>
          <w:szCs w:val="24"/>
          <w:shd w:val="clear" w:color="auto" w:fill="FFFFFF"/>
        </w:rPr>
        <w:t>S</w:t>
      </w:r>
      <w:r>
        <w:rPr>
          <w:rFonts w:hint="eastAsia" w:cs="Times New Roman" w:asciiTheme="minorEastAsia" w:hAnsiTheme="minorEastAsia"/>
          <w:sz w:val="24"/>
          <w:szCs w:val="24"/>
        </w:rPr>
        <w:t>（</w:t>
      </w:r>
      <w:r>
        <w:rPr>
          <w:rFonts w:ascii="Times New Roman" w:hAnsi="Times New Roman" w:cs="Times New Roman"/>
          <w:sz w:val="24"/>
          <w:szCs w:val="24"/>
        </w:rPr>
        <w:t>2011</w:t>
      </w:r>
      <w:r>
        <w:rPr>
          <w:rFonts w:hint="eastAsia" w:cs="Times New Roman" w:asciiTheme="minorEastAsia" w:hAnsiTheme="minorEastAsia"/>
          <w:sz w:val="24"/>
          <w:szCs w:val="24"/>
        </w:rPr>
        <w:t>）</w:t>
      </w:r>
      <w:r>
        <w:rPr>
          <w:rFonts w:hint="eastAsia" w:ascii="Times New Roman" w:hAnsi="Times New Roman" w:cs="Times New Roman"/>
          <w:sz w:val="24"/>
          <w:szCs w:val="24"/>
        </w:rPr>
        <w:t>．《美国革命的激进主义》（傅国英译）．商务印书馆．（原著出版于1</w:t>
      </w:r>
      <w:r>
        <w:rPr>
          <w:rFonts w:ascii="Times New Roman" w:hAnsi="Times New Roman" w:cs="Times New Roman"/>
          <w:sz w:val="24"/>
          <w:szCs w:val="24"/>
        </w:rPr>
        <w:t>993</w:t>
      </w:r>
      <w:r>
        <w:rPr>
          <w:rFonts w:hint="eastAsia" w:ascii="Times New Roman" w:hAnsi="Times New Roman" w:cs="Times New Roman"/>
          <w:sz w:val="24"/>
          <w:szCs w:val="24"/>
        </w:rPr>
        <w:t>年）</w:t>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辛希孟</w:t>
      </w:r>
      <w:bookmarkStart w:id="11" w:name="_Hlk99007996"/>
      <w:r>
        <w:rPr>
          <w:rFonts w:hint="eastAsia" w:ascii="Times New Roman" w:hAnsi="Times New Roman" w:cs="Times New Roman"/>
          <w:sz w:val="24"/>
          <w:szCs w:val="24"/>
        </w:rPr>
        <w:t>（</w:t>
      </w:r>
      <w:r>
        <w:rPr>
          <w:rFonts w:ascii="Times New Roman" w:hAnsi="Times New Roman" w:cs="Times New Roman"/>
          <w:sz w:val="24"/>
          <w:szCs w:val="24"/>
        </w:rPr>
        <w:t>1994</w:t>
      </w:r>
      <w:r>
        <w:rPr>
          <w:rFonts w:hint="eastAsia" w:ascii="Times New Roman" w:hAnsi="Times New Roman" w:cs="Times New Roman"/>
          <w:sz w:val="24"/>
          <w:szCs w:val="24"/>
        </w:rPr>
        <w:t>）</w:t>
      </w:r>
      <w:bookmarkStart w:id="12" w:name="_Hlk99971191"/>
      <w:r>
        <w:rPr>
          <w:rFonts w:hint="eastAsia" w:ascii="Times New Roman" w:hAnsi="Times New Roman" w:cs="Times New Roman"/>
          <w:sz w:val="24"/>
          <w:szCs w:val="24"/>
        </w:rPr>
        <w:t>．</w:t>
      </w:r>
      <w:bookmarkEnd w:id="11"/>
      <w:bookmarkEnd w:id="12"/>
      <w:r>
        <w:rPr>
          <w:rFonts w:hint="eastAsia" w:ascii="Times New Roman" w:hAnsi="Times New Roman" w:cs="Times New Roman"/>
          <w:sz w:val="24"/>
          <w:szCs w:val="24"/>
        </w:rPr>
        <w:t>《信息技术与信息服务国际研讨会论文集》（A集）．中国社会科学出版社．</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 xml:space="preserve">（2）期刊文章 </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主要责任者（年份）．文章题名．《刊名》，</w:t>
      </w:r>
      <w:r>
        <w:rPr>
          <w:rFonts w:hint="eastAsia" w:ascii="Times New Roman" w:hAnsi="Times New Roman" w:cs="Times New Roman"/>
          <w:i/>
          <w:iCs/>
          <w:sz w:val="24"/>
          <w:szCs w:val="24"/>
        </w:rPr>
        <w:t>卷</w:t>
      </w:r>
      <w:r>
        <w:rPr>
          <w:rFonts w:hint="eastAsia" w:ascii="Times New Roman" w:hAnsi="Times New Roman" w:cs="Times New Roman"/>
          <w:sz w:val="24"/>
          <w:szCs w:val="24"/>
        </w:rPr>
        <w:t>(期)：起止页码.</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何龄修（199</w:t>
      </w:r>
      <w:r>
        <w:rPr>
          <w:rFonts w:ascii="Times New Roman" w:hAnsi="Times New Roman" w:cs="Times New Roman"/>
          <w:sz w:val="24"/>
          <w:szCs w:val="24"/>
        </w:rPr>
        <w:t>8</w:t>
      </w:r>
      <w:r>
        <w:rPr>
          <w:rFonts w:hint="eastAsia" w:ascii="Times New Roman" w:hAnsi="Times New Roman" w:cs="Times New Roman"/>
          <w:sz w:val="24"/>
          <w:szCs w:val="24"/>
        </w:rPr>
        <w:t>）．读顾城《南明史》．《中国史研究》，(3)：167-173．</w:t>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金显贺、王昌长、王忠东、朱德恒（</w:t>
      </w:r>
      <w:r>
        <w:rPr>
          <w:rFonts w:ascii="Times New Roman" w:hAnsi="Times New Roman" w:cs="Times New Roman"/>
          <w:sz w:val="24"/>
          <w:szCs w:val="24"/>
        </w:rPr>
        <w:t>1993</w:t>
      </w:r>
      <w:r>
        <w:rPr>
          <w:rFonts w:hint="eastAsia" w:ascii="Times New Roman" w:hAnsi="Times New Roman" w:cs="Times New Roman"/>
          <w:sz w:val="24"/>
          <w:szCs w:val="24"/>
        </w:rPr>
        <w:t>）．一种用于在线检测局部放电的数字滤波技术．《清华大学学报》(自然科学版)，</w:t>
      </w:r>
      <w:r>
        <w:rPr>
          <w:rFonts w:hint="eastAsia" w:ascii="Times New Roman" w:hAnsi="Times New Roman" w:cs="Times New Roman"/>
          <w:i/>
          <w:iCs/>
          <w:sz w:val="24"/>
          <w:szCs w:val="24"/>
        </w:rPr>
        <w:t>33</w:t>
      </w:r>
      <w:r>
        <w:rPr>
          <w:rFonts w:hint="eastAsia" w:ascii="Times New Roman" w:hAnsi="Times New Roman" w:cs="Times New Roman"/>
          <w:sz w:val="24"/>
          <w:szCs w:val="24"/>
        </w:rPr>
        <w:t>(4)：62-67．</w:t>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林基興（2</w:t>
      </w:r>
      <w:r>
        <w:rPr>
          <w:rFonts w:ascii="Times New Roman" w:hAnsi="Times New Roman" w:cs="Times New Roman"/>
          <w:sz w:val="24"/>
          <w:szCs w:val="24"/>
        </w:rPr>
        <w:t>003</w:t>
      </w:r>
      <w:r>
        <w:rPr>
          <w:rFonts w:hint="eastAsia" w:ascii="Times New Roman" w:hAnsi="Times New Roman" w:cs="Times New Roman"/>
          <w:sz w:val="24"/>
          <w:szCs w:val="24"/>
        </w:rPr>
        <w:t>）．老化面面观专辑．《科学月刊》，</w:t>
      </w:r>
      <w:r>
        <w:rPr>
          <w:rFonts w:hint="eastAsia" w:ascii="Times New Roman" w:hAnsi="Times New Roman" w:cs="Times New Roman"/>
          <w:i/>
          <w:iCs/>
          <w:sz w:val="24"/>
          <w:szCs w:val="24"/>
        </w:rPr>
        <w:t>4</w:t>
      </w:r>
      <w:r>
        <w:rPr>
          <w:rFonts w:ascii="Times New Roman" w:hAnsi="Times New Roman" w:cs="Times New Roman"/>
          <w:i/>
          <w:iCs/>
          <w:sz w:val="24"/>
          <w:szCs w:val="24"/>
        </w:rPr>
        <w:t>02</w:t>
      </w:r>
      <w:r>
        <w:rPr>
          <w:rFonts w:hint="eastAsia" w:ascii="Times New Roman" w:hAnsi="Times New Roman" w:cs="Times New Roman"/>
          <w:sz w:val="24"/>
          <w:szCs w:val="24"/>
        </w:rPr>
        <w:t>，4</w:t>
      </w:r>
      <w:r>
        <w:rPr>
          <w:rFonts w:ascii="Times New Roman" w:hAnsi="Times New Roman" w:cs="Times New Roman"/>
          <w:sz w:val="24"/>
          <w:szCs w:val="24"/>
        </w:rPr>
        <w:t>72-473</w:t>
      </w:r>
      <w:r>
        <w:rPr>
          <w:rFonts w:hint="eastAsia" w:ascii="Times New Roman" w:hAnsi="Times New Roman" w:cs="Times New Roman"/>
          <w:sz w:val="24"/>
          <w:szCs w:val="24"/>
        </w:rPr>
        <w:t>．2</w:t>
      </w:r>
      <w:r>
        <w:rPr>
          <w:rFonts w:ascii="Times New Roman" w:hAnsi="Times New Roman" w:cs="Times New Roman"/>
          <w:sz w:val="24"/>
          <w:szCs w:val="24"/>
        </w:rPr>
        <w:t>003</w:t>
      </w:r>
      <w:r>
        <w:rPr>
          <w:rFonts w:hint="eastAsia" w:ascii="Times New Roman" w:hAnsi="Times New Roman" w:cs="Times New Roman"/>
          <w:sz w:val="24"/>
          <w:szCs w:val="24"/>
        </w:rPr>
        <w:t>年6月2</w:t>
      </w:r>
      <w:r>
        <w:rPr>
          <w:rFonts w:ascii="Times New Roman" w:hAnsi="Times New Roman" w:cs="Times New Roman"/>
          <w:sz w:val="24"/>
          <w:szCs w:val="24"/>
        </w:rPr>
        <w:t>4</w:t>
      </w:r>
      <w:r>
        <w:rPr>
          <w:rFonts w:hint="eastAsia" w:ascii="Times New Roman" w:hAnsi="Times New Roman" w:cs="Times New Roman"/>
          <w:sz w:val="24"/>
          <w:szCs w:val="24"/>
        </w:rPr>
        <w:t>日，取自http</w:t>
      </w:r>
      <w:r>
        <w:rPr>
          <w:rFonts w:ascii="Times New Roman" w:hAnsi="Times New Roman" w:cs="Times New Roman"/>
          <w:sz w:val="24"/>
          <w:szCs w:val="24"/>
        </w:rPr>
        <w:t>://www.scimonth.com.tw/catalog.php?arid=436</w:t>
      </w:r>
    </w:p>
    <w:p>
      <w:pPr>
        <w:spacing w:line="360" w:lineRule="auto"/>
        <w:ind w:left="420" w:leftChars="200"/>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Times New Roman" w:cs="Times New Roman"/>
          <w:sz w:val="24"/>
          <w:szCs w:val="24"/>
        </w:rPr>
        <w:t>阅读的网站电子期刊文章，电子期刊已改变或与纸质版不同之期刊：应注明撷取日期，并提供准确的网址资料</w:t>
      </w:r>
      <w:r>
        <w:rPr>
          <w:rFonts w:ascii="Times New Roman" w:hAnsi="Times New Roman" w:cs="Times New Roman"/>
          <w:sz w:val="24"/>
          <w:szCs w:val="24"/>
        </w:rPr>
        <w:t>)</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 xml:space="preserve">（3）论文集、带不同作者所著章节的书籍的析出文献 </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析出文献责任者（出版年）．析出文献题名．载于原文献责任者(主编)，《原文献题名》．出版者，析出文献起止页码．</w:t>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钟文发（</w:t>
      </w:r>
      <w:r>
        <w:rPr>
          <w:rFonts w:ascii="Times New Roman" w:hAnsi="Times New Roman" w:cs="Times New Roman"/>
          <w:sz w:val="24"/>
          <w:szCs w:val="24"/>
        </w:rPr>
        <w:t>1996</w:t>
      </w:r>
      <w:r>
        <w:rPr>
          <w:rFonts w:hint="eastAsia" w:ascii="Times New Roman" w:hAnsi="Times New Roman" w:cs="Times New Roman"/>
          <w:sz w:val="24"/>
          <w:szCs w:val="24"/>
        </w:rPr>
        <w:t>）．非线性规划在可燃毒物配置中的应用．载于赵玮（主编），《运筹学的理论与应用——中国运筹学会第五届大会论文集》．西安电子科技大学出版社，468-471．</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（4）学位论文</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文献责任者（年份）．《论文题名》．未出版博硕士论文，学校名称．</w:t>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鲁晓彤（2</w:t>
      </w:r>
      <w:r>
        <w:rPr>
          <w:rFonts w:ascii="Times New Roman" w:hAnsi="Times New Roman" w:cs="Times New Roman"/>
          <w:sz w:val="24"/>
          <w:szCs w:val="24"/>
        </w:rPr>
        <w:t>021</w:t>
      </w:r>
      <w:r>
        <w:rPr>
          <w:rFonts w:hint="eastAsia" w:ascii="Times New Roman" w:hAnsi="Times New Roman" w:cs="Times New Roman"/>
          <w:sz w:val="24"/>
          <w:szCs w:val="24"/>
        </w:rPr>
        <w:t>）．《驱动——促成法在高中英语写作教学中的应用研究》．未出版硕士论文，沈阳师范大学．</w:t>
      </w:r>
    </w:p>
    <w:p>
      <w:pPr>
        <w:spacing w:line="360" w:lineRule="auto"/>
        <w:ind w:left="420" w:leftChars="200"/>
        <w:rPr>
          <w:rFonts w:ascii="Times New Roman" w:hAnsi="Times New Roman" w:cs="Times New Roman"/>
          <w:sz w:val="24"/>
          <w:szCs w:val="24"/>
        </w:rPr>
      </w:pPr>
      <w:r>
        <w:rPr>
          <w:rFonts w:hint="eastAsia" w:ascii="Times New Roman" w:hAnsi="Times New Roman" w:cs="Times New Roman"/>
          <w:sz w:val="24"/>
          <w:szCs w:val="24"/>
        </w:rPr>
        <w:t>（5）学术研讨会资料</w:t>
      </w:r>
    </w:p>
    <w:p>
      <w:pPr>
        <w:spacing w:line="360" w:lineRule="auto"/>
        <w:ind w:left="420" w:leftChars="200"/>
        <w:rPr>
          <w:rFonts w:ascii="Times New Roman" w:hAnsi="Times New Roman" w:cs="Times New Roman"/>
          <w:sz w:val="24"/>
          <w:szCs w:val="24"/>
        </w:rPr>
      </w:pPr>
      <w:r>
        <w:rPr>
          <w:rFonts w:hint="eastAsia" w:ascii="Times New Roman" w:hAnsi="Times New Roman" w:cs="Times New Roman"/>
          <w:sz w:val="24"/>
          <w:szCs w:val="24"/>
        </w:rPr>
        <w:t>文献责任者（出版年）．论文名称．《会议报告书名》（页码）．出版者．</w:t>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张樱玉（2</w:t>
      </w:r>
      <w:r>
        <w:rPr>
          <w:rFonts w:ascii="Times New Roman" w:hAnsi="Times New Roman" w:cs="Times New Roman"/>
          <w:sz w:val="24"/>
          <w:szCs w:val="24"/>
        </w:rPr>
        <w:t>002</w:t>
      </w:r>
      <w:r>
        <w:rPr>
          <w:rFonts w:hint="eastAsia" w:ascii="Times New Roman" w:hAnsi="Times New Roman" w:cs="Times New Roman"/>
          <w:sz w:val="24"/>
          <w:szCs w:val="24"/>
        </w:rPr>
        <w:t>）．打击动作工作分析与修正调整．《2</w:t>
      </w:r>
      <w:r>
        <w:rPr>
          <w:rFonts w:ascii="Times New Roman" w:hAnsi="Times New Roman" w:cs="Times New Roman"/>
          <w:sz w:val="24"/>
          <w:szCs w:val="24"/>
        </w:rPr>
        <w:t>002</w:t>
      </w:r>
      <w:r>
        <w:rPr>
          <w:rFonts w:hint="eastAsia" w:ascii="Times New Roman" w:hAnsi="Times New Roman" w:cs="Times New Roman"/>
          <w:sz w:val="24"/>
          <w:szCs w:val="24"/>
        </w:rPr>
        <w:t>国际适应体育研讨会报告书》（3</w:t>
      </w:r>
      <w:r>
        <w:rPr>
          <w:rFonts w:ascii="Times New Roman" w:hAnsi="Times New Roman" w:cs="Times New Roman"/>
          <w:sz w:val="24"/>
          <w:szCs w:val="24"/>
        </w:rPr>
        <w:t>65-370</w:t>
      </w:r>
      <w:r>
        <w:rPr>
          <w:rFonts w:hint="eastAsia" w:ascii="Times New Roman" w:hAnsi="Times New Roman" w:cs="Times New Roman"/>
          <w:sz w:val="24"/>
          <w:szCs w:val="24"/>
        </w:rPr>
        <w:t>页）．国立台湾师范大学体育研究与发展中心．</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（6）机构与团体为作者之书籍</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作者机构全名（出版年）．《文献题名》．出版者．</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中华人民共和国教育部（2</w:t>
      </w:r>
      <w:r>
        <w:rPr>
          <w:rFonts w:ascii="Times New Roman" w:hAnsi="Times New Roman" w:cs="Times New Roman"/>
          <w:sz w:val="24"/>
          <w:szCs w:val="24"/>
        </w:rPr>
        <w:t>017</w:t>
      </w:r>
      <w:r>
        <w:rPr>
          <w:rFonts w:hint="eastAsia" w:ascii="Times New Roman" w:hAnsi="Times New Roman" w:cs="Times New Roman"/>
          <w:sz w:val="24"/>
          <w:szCs w:val="24"/>
        </w:rPr>
        <w:t>）．《普通高中英语课程标准》．人民教育出版社．</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（7）报纸文章</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文献责任者（出版年，月日）．文献题名．《报纸名》，版别或页码．</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谢希德（</w:t>
      </w:r>
      <w:r>
        <w:rPr>
          <w:rFonts w:ascii="Times New Roman" w:hAnsi="Times New Roman" w:cs="Times New Roman"/>
          <w:sz w:val="24"/>
          <w:szCs w:val="24"/>
        </w:rPr>
        <w:t>1998</w:t>
      </w:r>
      <w:r>
        <w:rPr>
          <w:rFonts w:hint="eastAsia" w:ascii="Times New Roman" w:hAnsi="Times New Roman" w:cs="Times New Roman"/>
          <w:sz w:val="24"/>
          <w:szCs w:val="24"/>
        </w:rPr>
        <w:t>，1</w:t>
      </w:r>
      <w:r>
        <w:rPr>
          <w:rFonts w:ascii="Times New Roman" w:hAnsi="Times New Roman" w:cs="Times New Roman"/>
          <w:sz w:val="24"/>
          <w:szCs w:val="24"/>
        </w:rPr>
        <w:t>2</w:t>
      </w:r>
      <w:r>
        <w:rPr>
          <w:rFonts w:hint="eastAsia" w:ascii="Times New Roman" w:hAnsi="Times New Roman" w:cs="Times New Roman"/>
          <w:sz w:val="24"/>
          <w:szCs w:val="24"/>
        </w:rPr>
        <w:t>月2</w:t>
      </w:r>
      <w:r>
        <w:rPr>
          <w:rFonts w:ascii="Times New Roman" w:hAnsi="Times New Roman" w:cs="Times New Roman"/>
          <w:sz w:val="24"/>
          <w:szCs w:val="24"/>
        </w:rPr>
        <w:t>5</w:t>
      </w:r>
      <w:r>
        <w:rPr>
          <w:rFonts w:hint="eastAsia" w:ascii="Times New Roman" w:hAnsi="Times New Roman" w:cs="Times New Roman"/>
          <w:sz w:val="24"/>
          <w:szCs w:val="24"/>
        </w:rPr>
        <w:t>日）．创造学习的新思路．《人民日报》，10版．</w:t>
      </w:r>
    </w:p>
    <w:p>
      <w:pPr>
        <w:spacing w:line="360" w:lineRule="auto"/>
        <w:ind w:left="480" w:hanging="480" w:hangingChars="200"/>
        <w:rPr>
          <w:rFonts w:ascii="Times New Roman" w:hAnsi="Times New Roman" w:cs="Times New Roman"/>
          <w:sz w:val="24"/>
          <w:szCs w:val="24"/>
        </w:rPr>
      </w:pPr>
      <w:r>
        <w:rPr>
          <w:rFonts w:hint="eastAsia" w:ascii="Times New Roman" w:hAnsi="Times New Roman" w:cs="Times New Roman"/>
          <w:sz w:val="24"/>
          <w:szCs w:val="24"/>
        </w:rPr>
        <w:t>欧阳洁（2</w:t>
      </w:r>
      <w:r>
        <w:rPr>
          <w:rFonts w:ascii="Times New Roman" w:hAnsi="Times New Roman" w:cs="Times New Roman"/>
          <w:sz w:val="24"/>
          <w:szCs w:val="24"/>
        </w:rPr>
        <w:t>022</w:t>
      </w:r>
      <w:r>
        <w:rPr>
          <w:rFonts w:hint="eastAsia" w:ascii="Times New Roman" w:hAnsi="Times New Roman" w:cs="Times New Roman"/>
          <w:sz w:val="24"/>
          <w:szCs w:val="24"/>
        </w:rPr>
        <w:t>，4月4日）．以开放促改革、促发展、促创新（潮头观澜）．《人民日报》，6版．</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t>8</w:t>
      </w:r>
      <w:r>
        <w:rPr>
          <w:rFonts w:hint="eastAsia" w:ascii="Times New Roman" w:hAnsi="Times New Roman" w:cs="Times New Roman"/>
          <w:sz w:val="24"/>
          <w:szCs w:val="24"/>
        </w:rPr>
        <w:t xml:space="preserve">）各种未定义类型的文献 </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责任者</w:t>
      </w:r>
      <w:bookmarkStart w:id="13" w:name="_Hlk99008299"/>
      <w:r>
        <w:rPr>
          <w:rFonts w:hint="eastAsia" w:ascii="Times New Roman" w:hAnsi="Times New Roman" w:cs="Times New Roman"/>
          <w:sz w:val="24"/>
          <w:szCs w:val="24"/>
        </w:rPr>
        <w:t>（出版年）．</w:t>
      </w:r>
      <w:bookmarkEnd w:id="13"/>
      <w:r>
        <w:rPr>
          <w:rFonts w:hint="eastAsia" w:ascii="Times New Roman" w:hAnsi="Times New Roman" w:cs="Times New Roman"/>
          <w:sz w:val="24"/>
          <w:szCs w:val="24"/>
        </w:rPr>
        <w:t>《文献题名》．出版者．</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左小玉、张建军（</w:t>
      </w:r>
      <w:r>
        <w:rPr>
          <w:rFonts w:ascii="Times New Roman" w:hAnsi="Times New Roman" w:cs="Times New Roman"/>
          <w:sz w:val="24"/>
          <w:szCs w:val="24"/>
        </w:rPr>
        <w:t>2004</w:t>
      </w:r>
      <w:r>
        <w:rPr>
          <w:rFonts w:hint="eastAsia" w:ascii="Times New Roman" w:hAnsi="Times New Roman" w:cs="Times New Roman"/>
          <w:sz w:val="24"/>
          <w:szCs w:val="24"/>
        </w:rPr>
        <w:t>）．《经典英文歌曲》．南海出版公司．</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方梦之（</w:t>
      </w:r>
      <w:r>
        <w:rPr>
          <w:rFonts w:ascii="Times New Roman" w:hAnsi="Times New Roman" w:cs="Times New Roman"/>
          <w:sz w:val="24"/>
          <w:szCs w:val="24"/>
        </w:rPr>
        <w:t>2005</w:t>
      </w:r>
      <w:r>
        <w:rPr>
          <w:rFonts w:hint="eastAsia" w:ascii="Times New Roman" w:hAnsi="Times New Roman" w:cs="Times New Roman"/>
          <w:sz w:val="24"/>
          <w:szCs w:val="24"/>
        </w:rPr>
        <w:t>）．《译学词典》．上海外语教育出版社．</w:t>
      </w:r>
    </w:p>
    <w:p>
      <w:pPr>
        <w:spacing w:line="360" w:lineRule="auto"/>
        <w:rPr>
          <w:rFonts w:ascii="Times New Roman" w:hAnsi="Times New Roman" w:cs="Times New Roman"/>
          <w:sz w:val="24"/>
          <w:szCs w:val="24"/>
        </w:rPr>
      </w:pPr>
      <w:r>
        <w:rPr>
          <w:rFonts w:ascii="Times New Roman" w:hAnsi="Times New Roman" w:cs="Times New Roman"/>
          <w:sz w:val="24"/>
          <w:szCs w:val="24"/>
        </w:rPr>
        <w:t>6</w:t>
      </w:r>
      <w:r>
        <w:rPr>
          <w:rFonts w:hint="eastAsia" w:ascii="Times New Roman" w:hAnsi="Times New Roman" w:cs="Times New Roman"/>
          <w:sz w:val="24"/>
          <w:szCs w:val="24"/>
        </w:rPr>
        <w:t>.</w:t>
      </w:r>
      <w:r>
        <w:rPr>
          <w:rFonts w:ascii="Times New Roman" w:hAnsi="Times New Roman" w:cs="Times New Roman"/>
          <w:sz w:val="24"/>
          <w:szCs w:val="24"/>
        </w:rPr>
        <w:t xml:space="preserve"> </w:t>
      </w:r>
      <w:r>
        <w:rPr>
          <w:rFonts w:hint="eastAsia" w:ascii="Times New Roman" w:hAnsi="Times New Roman" w:cs="Times New Roman"/>
          <w:sz w:val="24"/>
          <w:szCs w:val="24"/>
        </w:rPr>
        <w:t>缩略语汇总</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Abbreviations. Acceptable abbreviations in the reference list for parts of books and other</w:t>
      </w:r>
      <w:r>
        <w:rPr>
          <w:rFonts w:hint="eastAsia" w:ascii="Times New Roman" w:hAnsi="Times New Roman" w:cs="Times New Roman"/>
          <w:sz w:val="24"/>
          <w:szCs w:val="24"/>
        </w:rPr>
        <w:t xml:space="preserve"> publications include the following : （参考文献列表中可使用的缩略语）</w:t>
      </w:r>
    </w:p>
    <w:p>
      <w:pPr>
        <w:spacing w:line="360" w:lineRule="auto"/>
        <w:rPr>
          <w:rFonts w:ascii="Times New Roman" w:hAnsi="Times New Roman" w:cs="Times New Roman"/>
          <w:sz w:val="24"/>
          <w:szCs w:val="24"/>
        </w:rPr>
      </w:pPr>
      <w:r>
        <w:rPr>
          <w:rFonts w:ascii="Times New Roman" w:hAnsi="Times New Roman" w:cs="Times New Roman"/>
          <w:sz w:val="24"/>
          <w:szCs w:val="24"/>
        </w:rPr>
        <w:t>Abbreviation             Book or publication part</w:t>
      </w:r>
    </w:p>
    <w:p>
      <w:pPr>
        <w:spacing w:line="360" w:lineRule="auto"/>
        <w:rPr>
          <w:rFonts w:ascii="Times New Roman" w:hAnsi="Times New Roman" w:cs="Times New Roman"/>
          <w:sz w:val="24"/>
          <w:szCs w:val="24"/>
        </w:rPr>
      </w:pPr>
      <w:r>
        <w:rPr>
          <w:rFonts w:ascii="Times New Roman" w:hAnsi="Times New Roman" w:cs="Times New Roman"/>
          <w:sz w:val="24"/>
          <w:szCs w:val="24"/>
        </w:rPr>
        <w:t>ed.                     edition</w:t>
      </w:r>
    </w:p>
    <w:p>
      <w:pPr>
        <w:spacing w:line="360" w:lineRule="auto"/>
        <w:rPr>
          <w:rFonts w:ascii="Times New Roman" w:hAnsi="Times New Roman" w:cs="Times New Roman"/>
          <w:sz w:val="24"/>
          <w:szCs w:val="24"/>
        </w:rPr>
      </w:pPr>
      <w:r>
        <w:rPr>
          <w:rFonts w:ascii="Times New Roman" w:hAnsi="Times New Roman" w:cs="Times New Roman"/>
          <w:sz w:val="24"/>
          <w:szCs w:val="24"/>
        </w:rPr>
        <w:t>Rev. ed.                 Revised edition</w:t>
      </w:r>
    </w:p>
    <w:p>
      <w:pPr>
        <w:spacing w:line="360" w:lineRule="auto"/>
        <w:rPr>
          <w:rFonts w:ascii="Times New Roman" w:hAnsi="Times New Roman" w:cs="Times New Roman"/>
          <w:sz w:val="24"/>
          <w:szCs w:val="24"/>
        </w:rPr>
      </w:pPr>
      <w:r>
        <w:rPr>
          <w:rFonts w:ascii="Times New Roman" w:hAnsi="Times New Roman" w:cs="Times New Roman"/>
          <w:sz w:val="24"/>
          <w:szCs w:val="24"/>
        </w:rPr>
        <w:t>2nd ed.                  second edition</w:t>
      </w:r>
    </w:p>
    <w:p>
      <w:pPr>
        <w:spacing w:line="360" w:lineRule="auto"/>
        <w:rPr>
          <w:rFonts w:ascii="Times New Roman" w:hAnsi="Times New Roman" w:cs="Times New Roman"/>
          <w:sz w:val="24"/>
          <w:szCs w:val="24"/>
        </w:rPr>
      </w:pPr>
      <w:r>
        <w:rPr>
          <w:rFonts w:ascii="Times New Roman" w:hAnsi="Times New Roman" w:cs="Times New Roman"/>
          <w:sz w:val="24"/>
          <w:szCs w:val="24"/>
        </w:rPr>
        <w:t>Ed. (Eds.)                Editor (Editors)</w:t>
      </w:r>
    </w:p>
    <w:p>
      <w:pPr>
        <w:spacing w:line="360" w:lineRule="auto"/>
        <w:rPr>
          <w:rFonts w:ascii="Times New Roman" w:hAnsi="Times New Roman" w:cs="Times New Roman"/>
          <w:sz w:val="24"/>
          <w:szCs w:val="24"/>
        </w:rPr>
      </w:pPr>
      <w:r>
        <w:rPr>
          <w:rFonts w:ascii="Times New Roman" w:hAnsi="Times New Roman" w:cs="Times New Roman"/>
          <w:sz w:val="24"/>
          <w:szCs w:val="24"/>
        </w:rPr>
        <w:t>Trans.                   Translator(s)</w:t>
      </w:r>
    </w:p>
    <w:p>
      <w:pPr>
        <w:spacing w:line="360" w:lineRule="auto"/>
        <w:rPr>
          <w:rFonts w:ascii="Times New Roman" w:hAnsi="Times New Roman" w:cs="Times New Roman"/>
          <w:sz w:val="24"/>
          <w:szCs w:val="24"/>
        </w:rPr>
      </w:pPr>
      <w:r>
        <w:rPr>
          <w:rFonts w:ascii="Times New Roman" w:hAnsi="Times New Roman" w:cs="Times New Roman"/>
          <w:sz w:val="24"/>
          <w:szCs w:val="24"/>
        </w:rPr>
        <w:t>n.d.                     no date</w:t>
      </w:r>
    </w:p>
    <w:p>
      <w:pPr>
        <w:spacing w:line="360" w:lineRule="auto"/>
        <w:rPr>
          <w:rFonts w:ascii="Times New Roman" w:hAnsi="Times New Roman" w:cs="Times New Roman"/>
          <w:sz w:val="24"/>
          <w:szCs w:val="24"/>
        </w:rPr>
      </w:pPr>
      <w:r>
        <w:rPr>
          <w:rFonts w:ascii="Times New Roman" w:hAnsi="Times New Roman" w:cs="Times New Roman"/>
          <w:sz w:val="24"/>
          <w:szCs w:val="24"/>
        </w:rPr>
        <w:t>p. (pp.)                  page (pages)</w:t>
      </w:r>
    </w:p>
    <w:p>
      <w:pPr>
        <w:spacing w:line="360" w:lineRule="auto"/>
        <w:rPr>
          <w:rFonts w:ascii="Times New Roman" w:hAnsi="Times New Roman" w:cs="Times New Roman"/>
          <w:sz w:val="24"/>
          <w:szCs w:val="24"/>
        </w:rPr>
      </w:pPr>
      <w:r>
        <w:rPr>
          <w:rFonts w:ascii="Times New Roman" w:hAnsi="Times New Roman" w:cs="Times New Roman"/>
          <w:sz w:val="24"/>
          <w:szCs w:val="24"/>
        </w:rPr>
        <w:t>Vol.                    Volume (as in Vol. 4)</w:t>
      </w:r>
    </w:p>
    <w:p>
      <w:pPr>
        <w:spacing w:line="360" w:lineRule="auto"/>
        <w:rPr>
          <w:rFonts w:ascii="Times New Roman" w:hAnsi="Times New Roman" w:cs="Times New Roman"/>
          <w:sz w:val="24"/>
          <w:szCs w:val="24"/>
        </w:rPr>
      </w:pPr>
      <w:r>
        <w:rPr>
          <w:rFonts w:ascii="Times New Roman" w:hAnsi="Times New Roman" w:cs="Times New Roman"/>
          <w:sz w:val="24"/>
          <w:szCs w:val="24"/>
        </w:rPr>
        <w:t>Vols.                   Volumes (as in Vols. 1-4 )</w:t>
      </w:r>
    </w:p>
    <w:p>
      <w:pPr>
        <w:spacing w:line="360" w:lineRule="auto"/>
        <w:rPr>
          <w:rFonts w:ascii="Times New Roman" w:hAnsi="Times New Roman" w:cs="Times New Roman"/>
          <w:sz w:val="24"/>
          <w:szCs w:val="24"/>
        </w:rPr>
      </w:pPr>
      <w:r>
        <w:rPr>
          <w:rFonts w:ascii="Times New Roman" w:hAnsi="Times New Roman" w:cs="Times New Roman"/>
          <w:sz w:val="24"/>
          <w:szCs w:val="24"/>
        </w:rPr>
        <w:t>No.                    Number</w:t>
      </w:r>
    </w:p>
    <w:p>
      <w:pPr>
        <w:spacing w:line="360" w:lineRule="auto"/>
        <w:rPr>
          <w:rFonts w:ascii="Times New Roman" w:hAnsi="Times New Roman" w:cs="Times New Roman"/>
          <w:sz w:val="24"/>
          <w:szCs w:val="24"/>
        </w:rPr>
      </w:pPr>
      <w:r>
        <w:rPr>
          <w:rFonts w:ascii="Times New Roman" w:hAnsi="Times New Roman" w:cs="Times New Roman"/>
          <w:sz w:val="24"/>
          <w:szCs w:val="24"/>
        </w:rPr>
        <w:t>Pt.                     Part</w:t>
      </w:r>
    </w:p>
    <w:p>
      <w:pPr>
        <w:spacing w:line="360" w:lineRule="auto"/>
        <w:rPr>
          <w:rFonts w:ascii="Times New Roman" w:hAnsi="Times New Roman" w:cs="Times New Roman"/>
          <w:sz w:val="24"/>
          <w:szCs w:val="24"/>
        </w:rPr>
      </w:pPr>
      <w:r>
        <w:rPr>
          <w:rFonts w:ascii="Times New Roman" w:hAnsi="Times New Roman" w:cs="Times New Roman"/>
          <w:sz w:val="24"/>
          <w:szCs w:val="24"/>
        </w:rPr>
        <w:t>Tech. Rep.               Technical Report</w:t>
      </w:r>
    </w:p>
    <w:p>
      <w:pPr>
        <w:spacing w:line="360" w:lineRule="auto"/>
        <w:rPr>
          <w:rFonts w:ascii="Times New Roman" w:hAnsi="Times New Roman" w:cs="Times New Roman"/>
          <w:sz w:val="24"/>
          <w:szCs w:val="24"/>
        </w:rPr>
      </w:pPr>
      <w:r>
        <w:rPr>
          <w:rFonts w:ascii="Times New Roman" w:hAnsi="Times New Roman" w:cs="Times New Roman"/>
          <w:sz w:val="24"/>
          <w:szCs w:val="24"/>
        </w:rPr>
        <w:t>Suppl.                   Supplement</w:t>
      </w:r>
    </w:p>
    <w:p>
      <w:pPr>
        <w:rPr>
          <w:b/>
          <w:bCs/>
          <w:sz w:val="24"/>
          <w:szCs w:val="24"/>
        </w:rPr>
      </w:pPr>
    </w:p>
    <w:p>
      <w:pPr>
        <w:rPr>
          <w:b/>
          <w:bCs/>
          <w:sz w:val="24"/>
          <w:szCs w:val="24"/>
        </w:rPr>
      </w:pPr>
      <w:r>
        <w:rPr>
          <w:rFonts w:hint="eastAsia"/>
          <w:b/>
          <w:bCs/>
          <w:sz w:val="24"/>
          <w:szCs w:val="24"/>
        </w:rPr>
        <w:t>四．图表格式</w:t>
      </w:r>
    </w:p>
    <w:p>
      <w:pPr>
        <w:autoSpaceDE w:val="0"/>
        <w:autoSpaceDN w:val="0"/>
        <w:adjustRightInd w:val="0"/>
        <w:spacing w:line="450" w:lineRule="exact"/>
        <w:ind w:firstLine="480" w:firstLineChars="200"/>
        <w:rPr>
          <w:sz w:val="24"/>
          <w:szCs w:val="24"/>
        </w:rPr>
      </w:pPr>
      <w:r>
        <w:rPr>
          <w:rFonts w:hint="eastAsia"/>
          <w:sz w:val="24"/>
          <w:szCs w:val="24"/>
        </w:rPr>
        <w:t>1）表（Table）</w:t>
      </w:r>
    </w:p>
    <w:p>
      <w:pPr>
        <w:autoSpaceDE w:val="0"/>
        <w:autoSpaceDN w:val="0"/>
        <w:adjustRightInd w:val="0"/>
        <w:spacing w:line="450" w:lineRule="exact"/>
        <w:ind w:firstLine="480" w:firstLineChars="200"/>
        <w:rPr>
          <w:rFonts w:ascii="Times New Roman" w:cs="Times New Roman"/>
          <w:kern w:val="0"/>
          <w:sz w:val="24"/>
          <w:szCs w:val="24"/>
        </w:rPr>
      </w:pPr>
      <w:bookmarkStart w:id="14" w:name="_Hlk98858705"/>
      <w:r>
        <w:rPr>
          <w:rFonts w:hint="eastAsia" w:ascii="Times New Roman" w:cs="Times New Roman"/>
          <w:kern w:val="0"/>
          <w:sz w:val="24"/>
          <w:szCs w:val="24"/>
        </w:rPr>
        <w:t>表和表标题均顶</w:t>
      </w:r>
      <w:r>
        <w:rPr>
          <w:rFonts w:ascii="Times New Roman" w:cs="Times New Roman"/>
          <w:kern w:val="0"/>
          <w:sz w:val="24"/>
          <w:szCs w:val="24"/>
        </w:rPr>
        <w:t>左页边起头</w:t>
      </w:r>
      <w:r>
        <w:rPr>
          <w:rFonts w:hint="eastAsia" w:ascii="Times New Roman" w:cs="Times New Roman"/>
          <w:kern w:val="0"/>
          <w:sz w:val="24"/>
          <w:szCs w:val="24"/>
        </w:rPr>
        <w:t>。</w:t>
      </w:r>
      <w:r>
        <w:rPr>
          <w:rFonts w:ascii="Times New Roman" w:cs="Times New Roman"/>
          <w:kern w:val="0"/>
          <w:sz w:val="24"/>
          <w:szCs w:val="24"/>
        </w:rPr>
        <w:t>表标题置于表的上方</w:t>
      </w:r>
      <w:r>
        <w:rPr>
          <w:rFonts w:hint="eastAsia" w:ascii="Times New Roman" w:cs="Times New Roman"/>
          <w:kern w:val="0"/>
          <w:sz w:val="24"/>
          <w:szCs w:val="24"/>
        </w:rPr>
        <w:t>。</w:t>
      </w:r>
      <w:bookmarkEnd w:id="14"/>
    </w:p>
    <w:p>
      <w:pPr>
        <w:autoSpaceDE w:val="0"/>
        <w:autoSpaceDN w:val="0"/>
        <w:adjustRightInd w:val="0"/>
        <w:spacing w:line="450" w:lineRule="exact"/>
        <w:ind w:firstLine="480" w:firstLineChars="200"/>
        <w:rPr>
          <w:rFonts w:ascii="Times New Roman" w:cs="Times New Roman"/>
          <w:kern w:val="0"/>
          <w:sz w:val="24"/>
          <w:szCs w:val="24"/>
        </w:rPr>
      </w:pPr>
      <w:r>
        <w:rPr>
          <w:rFonts w:ascii="Times New Roman" w:cs="Times New Roman"/>
          <w:kern w:val="0"/>
          <w:sz w:val="24"/>
          <w:szCs w:val="24"/>
        </w:rPr>
        <w:t>表按</w:t>
      </w:r>
      <w:r>
        <w:rPr>
          <w:rFonts w:hint="eastAsia" w:ascii="Times New Roman" w:cs="Times New Roman"/>
          <w:kern w:val="0"/>
          <w:sz w:val="24"/>
          <w:szCs w:val="24"/>
        </w:rPr>
        <w:t>其在章节中的</w:t>
      </w:r>
      <w:r>
        <w:rPr>
          <w:rFonts w:ascii="Times New Roman" w:cs="Times New Roman"/>
          <w:kern w:val="0"/>
          <w:sz w:val="24"/>
          <w:szCs w:val="24"/>
        </w:rPr>
        <w:t>序列编号，</w:t>
      </w:r>
      <w:r>
        <w:rPr>
          <w:rFonts w:hint="eastAsia" w:ascii="Times New Roman" w:cs="Times New Roman"/>
          <w:kern w:val="0"/>
          <w:sz w:val="24"/>
          <w:szCs w:val="24"/>
        </w:rPr>
        <w:t>如第3章的第1个表格就标为Table</w:t>
      </w:r>
      <w:r>
        <w:rPr>
          <w:rFonts w:ascii="Times New Roman" w:cs="Times New Roman"/>
          <w:kern w:val="0"/>
          <w:sz w:val="24"/>
          <w:szCs w:val="24"/>
        </w:rPr>
        <w:t xml:space="preserve"> 3.1</w:t>
      </w:r>
      <w:r>
        <w:rPr>
          <w:rFonts w:hint="eastAsia" w:ascii="Times New Roman" w:cs="Times New Roman"/>
          <w:kern w:val="0"/>
          <w:sz w:val="24"/>
          <w:szCs w:val="24"/>
        </w:rPr>
        <w:t>，第2个标为Table</w:t>
      </w:r>
      <w:r>
        <w:rPr>
          <w:rFonts w:ascii="Times New Roman" w:cs="Times New Roman"/>
          <w:kern w:val="0"/>
          <w:sz w:val="24"/>
          <w:szCs w:val="24"/>
        </w:rPr>
        <w:t xml:space="preserve"> 3.2</w:t>
      </w:r>
      <w:r>
        <w:rPr>
          <w:rFonts w:hint="eastAsia" w:ascii="Times New Roman" w:cs="Times New Roman"/>
          <w:kern w:val="0"/>
          <w:sz w:val="24"/>
          <w:szCs w:val="24"/>
        </w:rPr>
        <w:t>，第5章的第3个表格标为Table</w:t>
      </w:r>
      <w:r>
        <w:rPr>
          <w:rFonts w:ascii="Times New Roman" w:cs="Times New Roman"/>
          <w:kern w:val="0"/>
          <w:sz w:val="24"/>
          <w:szCs w:val="24"/>
        </w:rPr>
        <w:t xml:space="preserve"> 5.3</w:t>
      </w:r>
      <w:r>
        <w:rPr>
          <w:rFonts w:hint="eastAsia" w:ascii="Times New Roman" w:cs="Times New Roman"/>
          <w:kern w:val="0"/>
          <w:sz w:val="24"/>
          <w:szCs w:val="24"/>
        </w:rPr>
        <w:t>。</w:t>
      </w:r>
    </w:p>
    <w:p>
      <w:pPr>
        <w:autoSpaceDE w:val="0"/>
        <w:autoSpaceDN w:val="0"/>
        <w:adjustRightInd w:val="0"/>
        <w:spacing w:line="450" w:lineRule="exact"/>
        <w:ind w:firstLine="480" w:firstLineChars="200"/>
        <w:rPr>
          <w:rFonts w:ascii="Times New Roman" w:cs="Times New Roman"/>
          <w:kern w:val="0"/>
          <w:sz w:val="24"/>
          <w:szCs w:val="24"/>
        </w:rPr>
      </w:pPr>
      <w:r>
        <w:rPr>
          <w:rFonts w:hint="eastAsia" w:ascii="Times New Roman" w:cs="Times New Roman"/>
          <w:kern w:val="0"/>
          <w:sz w:val="24"/>
          <w:szCs w:val="24"/>
        </w:rPr>
        <w:t>Table与编号之间空一格，标号与紧接着的标题空一格。</w:t>
      </w:r>
    </w:p>
    <w:p>
      <w:pPr>
        <w:autoSpaceDE w:val="0"/>
        <w:autoSpaceDN w:val="0"/>
        <w:adjustRightInd w:val="0"/>
        <w:spacing w:line="450" w:lineRule="exact"/>
        <w:ind w:firstLine="480" w:firstLineChars="200"/>
        <w:rPr>
          <w:rFonts w:ascii="Times New Roman" w:cs="Times New Roman"/>
          <w:kern w:val="0"/>
          <w:sz w:val="24"/>
          <w:szCs w:val="24"/>
        </w:rPr>
      </w:pPr>
      <w:r>
        <w:rPr>
          <w:rFonts w:hint="eastAsia" w:ascii="Times New Roman" w:cs="Times New Roman"/>
          <w:kern w:val="0"/>
          <w:sz w:val="24"/>
          <w:szCs w:val="24"/>
        </w:rPr>
        <w:t>表标题中的实词大写。表标识，编号和整个标题都要斜体。</w:t>
      </w:r>
    </w:p>
    <w:p>
      <w:pPr>
        <w:autoSpaceDE w:val="0"/>
        <w:autoSpaceDN w:val="0"/>
        <w:adjustRightInd w:val="0"/>
        <w:spacing w:line="450" w:lineRule="exact"/>
        <w:ind w:firstLine="480" w:firstLineChars="200"/>
        <w:rPr>
          <w:rFonts w:ascii="Times New Roman" w:cs="Times New Roman"/>
          <w:kern w:val="0"/>
          <w:sz w:val="24"/>
          <w:szCs w:val="24"/>
        </w:rPr>
      </w:pPr>
      <w:r>
        <w:rPr>
          <w:rFonts w:hint="eastAsia" w:ascii="Times New Roman" w:cs="Times New Roman"/>
          <w:kern w:val="0"/>
          <w:sz w:val="24"/>
          <w:szCs w:val="24"/>
        </w:rPr>
        <w:t>表标题尾部不用句号。</w:t>
      </w:r>
    </w:p>
    <w:p>
      <w:pPr>
        <w:autoSpaceDE w:val="0"/>
        <w:autoSpaceDN w:val="0"/>
        <w:adjustRightInd w:val="0"/>
        <w:spacing w:line="450" w:lineRule="exact"/>
        <w:ind w:firstLine="480" w:firstLineChars="200"/>
        <w:rPr>
          <w:rFonts w:ascii="Times New Roman" w:cs="Times New Roman"/>
          <w:kern w:val="0"/>
          <w:sz w:val="24"/>
          <w:szCs w:val="24"/>
        </w:rPr>
      </w:pPr>
      <w:r>
        <w:rPr>
          <w:rFonts w:hint="eastAsia" w:ascii="Times New Roman" w:cs="Times New Roman"/>
          <w:kern w:val="0"/>
          <w:sz w:val="24"/>
          <w:szCs w:val="24"/>
        </w:rPr>
        <w:t>表中每栏标题的首字母大写。</w:t>
      </w:r>
    </w:p>
    <w:p>
      <w:pPr>
        <w:autoSpaceDE w:val="0"/>
        <w:autoSpaceDN w:val="0"/>
        <w:adjustRightInd w:val="0"/>
        <w:spacing w:line="450" w:lineRule="exact"/>
        <w:ind w:firstLine="480" w:firstLineChars="200"/>
        <w:rPr>
          <w:rFonts w:ascii="Times New Roman" w:cs="Times New Roman"/>
          <w:kern w:val="0"/>
          <w:sz w:val="24"/>
          <w:szCs w:val="24"/>
        </w:rPr>
      </w:pPr>
      <w:r>
        <w:rPr>
          <w:rFonts w:hint="eastAsia" w:ascii="Times New Roman" w:cs="Times New Roman"/>
          <w:kern w:val="0"/>
          <w:sz w:val="24"/>
          <w:szCs w:val="24"/>
        </w:rPr>
        <w:t>表中文字用Times</w:t>
      </w:r>
      <w:r>
        <w:rPr>
          <w:rFonts w:ascii="Times New Roman" w:cs="Times New Roman"/>
          <w:kern w:val="0"/>
          <w:sz w:val="24"/>
          <w:szCs w:val="24"/>
        </w:rPr>
        <w:t xml:space="preserve"> </w:t>
      </w:r>
      <w:r>
        <w:rPr>
          <w:rFonts w:hint="eastAsia" w:ascii="Times New Roman" w:cs="Times New Roman"/>
          <w:kern w:val="0"/>
          <w:sz w:val="24"/>
          <w:szCs w:val="24"/>
        </w:rPr>
        <w:t>New</w:t>
      </w:r>
      <w:r>
        <w:rPr>
          <w:rFonts w:ascii="Times New Roman" w:cs="Times New Roman"/>
          <w:kern w:val="0"/>
          <w:sz w:val="24"/>
          <w:szCs w:val="24"/>
        </w:rPr>
        <w:t xml:space="preserve"> Roman</w:t>
      </w:r>
      <w:r>
        <w:rPr>
          <w:rFonts w:hint="eastAsia" w:ascii="Times New Roman" w:cs="Times New Roman"/>
          <w:kern w:val="0"/>
          <w:sz w:val="24"/>
          <w:szCs w:val="24"/>
        </w:rPr>
        <w:t>或者宋体五号字。</w:t>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4210050" cy="1558925"/>
            <wp:effectExtent l="0" t="0" r="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242738" cy="1571235"/>
                    </a:xfrm>
                    <a:prstGeom prst="rect">
                      <a:avLst/>
                    </a:prstGeom>
                    <a:noFill/>
                    <a:ln>
                      <a:noFill/>
                    </a:ln>
                  </pic:spPr>
                </pic:pic>
              </a:graphicData>
            </a:graphic>
          </wp:inline>
        </w:drawing>
      </w:r>
    </w:p>
    <w:p>
      <w:pPr>
        <w:widowControl/>
        <w:jc w:val="left"/>
        <w:rPr>
          <w:rFonts w:ascii="宋体" w:hAnsi="宋体" w:eastAsia="宋体" w:cs="宋体"/>
          <w:kern w:val="0"/>
          <w:sz w:val="24"/>
          <w:szCs w:val="24"/>
        </w:rPr>
      </w:pPr>
    </w:p>
    <w:p>
      <w:pPr>
        <w:autoSpaceDE w:val="0"/>
        <w:autoSpaceDN w:val="0"/>
        <w:adjustRightInd w:val="0"/>
        <w:spacing w:line="450" w:lineRule="exact"/>
        <w:ind w:firstLine="480" w:firstLineChars="200"/>
        <w:rPr>
          <w:rFonts w:ascii="Times New Roman" w:cs="Times New Roman"/>
          <w:kern w:val="0"/>
          <w:sz w:val="24"/>
          <w:szCs w:val="24"/>
        </w:rPr>
      </w:pPr>
      <w:r>
        <w:rPr>
          <w:rFonts w:hint="eastAsia" w:ascii="Times New Roman" w:cs="Times New Roman"/>
          <w:kern w:val="0"/>
          <w:sz w:val="24"/>
          <w:szCs w:val="24"/>
        </w:rPr>
        <w:t>2）图（Figure）</w:t>
      </w:r>
    </w:p>
    <w:p>
      <w:pPr>
        <w:autoSpaceDE w:val="0"/>
        <w:autoSpaceDN w:val="0"/>
        <w:adjustRightInd w:val="0"/>
        <w:spacing w:line="450" w:lineRule="exact"/>
        <w:ind w:firstLine="480" w:firstLineChars="200"/>
        <w:rPr>
          <w:rFonts w:ascii="Times New Roman" w:cs="Times New Roman"/>
          <w:kern w:val="0"/>
          <w:sz w:val="24"/>
          <w:szCs w:val="24"/>
        </w:rPr>
      </w:pPr>
      <w:r>
        <w:rPr>
          <w:rFonts w:hint="eastAsia" w:ascii="Times New Roman" w:cs="Times New Roman"/>
          <w:kern w:val="0"/>
          <w:sz w:val="24"/>
          <w:szCs w:val="24"/>
        </w:rPr>
        <w:t>图和图标题均顶</w:t>
      </w:r>
      <w:r>
        <w:rPr>
          <w:rFonts w:ascii="Times New Roman" w:cs="Times New Roman"/>
          <w:kern w:val="0"/>
          <w:sz w:val="24"/>
          <w:szCs w:val="24"/>
        </w:rPr>
        <w:t>左页边起头</w:t>
      </w:r>
      <w:r>
        <w:rPr>
          <w:rFonts w:hint="eastAsia" w:ascii="Times New Roman" w:cs="Times New Roman"/>
          <w:kern w:val="0"/>
          <w:sz w:val="24"/>
          <w:szCs w:val="24"/>
        </w:rPr>
        <w:t>。图</w:t>
      </w:r>
      <w:r>
        <w:rPr>
          <w:rFonts w:ascii="Times New Roman" w:cs="Times New Roman"/>
          <w:kern w:val="0"/>
          <w:sz w:val="24"/>
          <w:szCs w:val="24"/>
        </w:rPr>
        <w:t>标题置于</w:t>
      </w:r>
      <w:r>
        <w:rPr>
          <w:rFonts w:hint="eastAsia" w:ascii="Times New Roman" w:cs="Times New Roman"/>
          <w:kern w:val="0"/>
          <w:sz w:val="24"/>
          <w:szCs w:val="24"/>
        </w:rPr>
        <w:t>图</w:t>
      </w:r>
      <w:r>
        <w:rPr>
          <w:rFonts w:ascii="Times New Roman" w:cs="Times New Roman"/>
          <w:kern w:val="0"/>
          <w:sz w:val="24"/>
          <w:szCs w:val="24"/>
        </w:rPr>
        <w:t>的</w:t>
      </w:r>
      <w:r>
        <w:rPr>
          <w:rFonts w:hint="eastAsia" w:ascii="Times New Roman" w:cs="Times New Roman"/>
          <w:kern w:val="0"/>
          <w:sz w:val="24"/>
          <w:szCs w:val="24"/>
        </w:rPr>
        <w:t>下</w:t>
      </w:r>
      <w:r>
        <w:rPr>
          <w:rFonts w:ascii="Times New Roman" w:cs="Times New Roman"/>
          <w:kern w:val="0"/>
          <w:sz w:val="24"/>
          <w:szCs w:val="24"/>
        </w:rPr>
        <w:t>方</w:t>
      </w:r>
      <w:r>
        <w:rPr>
          <w:rFonts w:hint="eastAsia" w:ascii="Times New Roman" w:cs="Times New Roman"/>
          <w:kern w:val="0"/>
          <w:sz w:val="24"/>
          <w:szCs w:val="24"/>
        </w:rPr>
        <w:t>。</w:t>
      </w:r>
    </w:p>
    <w:p>
      <w:pPr>
        <w:autoSpaceDE w:val="0"/>
        <w:autoSpaceDN w:val="0"/>
        <w:adjustRightInd w:val="0"/>
        <w:spacing w:line="450" w:lineRule="exact"/>
        <w:ind w:firstLine="480" w:firstLineChars="200"/>
        <w:rPr>
          <w:rFonts w:ascii="Times New Roman" w:cs="Times New Roman"/>
          <w:kern w:val="0"/>
          <w:sz w:val="24"/>
          <w:szCs w:val="24"/>
        </w:rPr>
      </w:pPr>
      <w:r>
        <w:rPr>
          <w:rFonts w:hint="eastAsia" w:ascii="Times New Roman" w:cs="Times New Roman"/>
          <w:kern w:val="0"/>
          <w:sz w:val="24"/>
          <w:szCs w:val="24"/>
        </w:rPr>
        <w:t>图</w:t>
      </w:r>
      <w:r>
        <w:rPr>
          <w:rFonts w:ascii="Times New Roman" w:cs="Times New Roman"/>
          <w:kern w:val="0"/>
          <w:sz w:val="24"/>
          <w:szCs w:val="24"/>
        </w:rPr>
        <w:t>按</w:t>
      </w:r>
      <w:r>
        <w:rPr>
          <w:rFonts w:hint="eastAsia" w:ascii="Times New Roman" w:cs="Times New Roman"/>
          <w:kern w:val="0"/>
          <w:sz w:val="24"/>
          <w:szCs w:val="24"/>
        </w:rPr>
        <w:t>其在章节中的</w:t>
      </w:r>
      <w:r>
        <w:rPr>
          <w:rFonts w:ascii="Times New Roman" w:cs="Times New Roman"/>
          <w:kern w:val="0"/>
          <w:sz w:val="24"/>
          <w:szCs w:val="24"/>
        </w:rPr>
        <w:t>序列编号，</w:t>
      </w:r>
      <w:r>
        <w:rPr>
          <w:rFonts w:hint="eastAsia" w:ascii="Times New Roman" w:cs="Times New Roman"/>
          <w:kern w:val="0"/>
          <w:sz w:val="24"/>
          <w:szCs w:val="24"/>
        </w:rPr>
        <w:t>如第3章的第1个图标为Figure</w:t>
      </w:r>
      <w:r>
        <w:rPr>
          <w:rFonts w:ascii="Times New Roman" w:cs="Times New Roman"/>
          <w:kern w:val="0"/>
          <w:sz w:val="24"/>
          <w:szCs w:val="24"/>
        </w:rPr>
        <w:t xml:space="preserve"> 3.1</w:t>
      </w:r>
      <w:r>
        <w:rPr>
          <w:rFonts w:hint="eastAsia" w:ascii="Times New Roman" w:cs="Times New Roman"/>
          <w:kern w:val="0"/>
          <w:sz w:val="24"/>
          <w:szCs w:val="24"/>
        </w:rPr>
        <w:t>，第2个标为Figure</w:t>
      </w:r>
      <w:r>
        <w:rPr>
          <w:rFonts w:ascii="Times New Roman" w:cs="Times New Roman"/>
          <w:kern w:val="0"/>
          <w:sz w:val="24"/>
          <w:szCs w:val="24"/>
        </w:rPr>
        <w:t xml:space="preserve"> 3.2</w:t>
      </w:r>
      <w:r>
        <w:rPr>
          <w:rFonts w:hint="eastAsia" w:ascii="Times New Roman" w:cs="Times New Roman"/>
          <w:kern w:val="0"/>
          <w:sz w:val="24"/>
          <w:szCs w:val="24"/>
        </w:rPr>
        <w:t>，第5章的第3个图标为</w:t>
      </w:r>
      <w:r>
        <w:rPr>
          <w:rFonts w:hint="eastAsia" w:ascii="Times New Roman" w:cs="Times New Roman"/>
          <w:color w:val="000000" w:themeColor="text1"/>
          <w:kern w:val="0"/>
          <w:sz w:val="24"/>
          <w:szCs w:val="24"/>
          <w14:textFill>
            <w14:solidFill>
              <w14:schemeClr w14:val="tx1"/>
            </w14:solidFill>
          </w14:textFill>
        </w:rPr>
        <w:t>Figure</w:t>
      </w:r>
      <w:r>
        <w:rPr>
          <w:rFonts w:ascii="Times New Roman" w:cs="Times New Roman"/>
          <w:color w:val="000000" w:themeColor="text1"/>
          <w:kern w:val="0"/>
          <w:sz w:val="24"/>
          <w:szCs w:val="24"/>
          <w14:textFill>
            <w14:solidFill>
              <w14:schemeClr w14:val="tx1"/>
            </w14:solidFill>
          </w14:textFill>
        </w:rPr>
        <w:t xml:space="preserve"> 5.3</w:t>
      </w:r>
      <w:r>
        <w:rPr>
          <w:rFonts w:hint="eastAsia" w:ascii="Times New Roman" w:cs="Times New Roman"/>
          <w:kern w:val="0"/>
          <w:sz w:val="24"/>
          <w:szCs w:val="24"/>
        </w:rPr>
        <w:t>。</w:t>
      </w:r>
    </w:p>
    <w:p>
      <w:pPr>
        <w:autoSpaceDE w:val="0"/>
        <w:autoSpaceDN w:val="0"/>
        <w:adjustRightInd w:val="0"/>
        <w:spacing w:line="450" w:lineRule="exact"/>
        <w:rPr>
          <w:rFonts w:ascii="Times New Roman" w:cs="Times New Roman"/>
          <w:kern w:val="0"/>
          <w:sz w:val="24"/>
          <w:szCs w:val="24"/>
        </w:rPr>
      </w:pPr>
      <w:r>
        <w:rPr>
          <w:rFonts w:hint="eastAsia" w:ascii="Times New Roman" w:cs="Times New Roman"/>
          <w:kern w:val="0"/>
          <w:sz w:val="24"/>
          <w:szCs w:val="24"/>
        </w:rPr>
        <w:t xml:space="preserve"> </w:t>
      </w:r>
      <w:r>
        <w:rPr>
          <w:rFonts w:ascii="Times New Roman" w:cs="Times New Roman"/>
          <w:kern w:val="0"/>
          <w:sz w:val="24"/>
          <w:szCs w:val="24"/>
        </w:rPr>
        <w:t xml:space="preserve">   </w:t>
      </w:r>
      <w:r>
        <w:rPr>
          <w:rFonts w:hint="eastAsia" w:ascii="Times New Roman" w:cs="Times New Roman"/>
          <w:kern w:val="0"/>
          <w:sz w:val="24"/>
          <w:szCs w:val="24"/>
        </w:rPr>
        <w:t>Figure和编号斜体，标题不用斜体。</w:t>
      </w:r>
    </w:p>
    <w:p>
      <w:pPr>
        <w:autoSpaceDE w:val="0"/>
        <w:autoSpaceDN w:val="0"/>
        <w:adjustRightInd w:val="0"/>
        <w:spacing w:line="450" w:lineRule="exact"/>
        <w:ind w:firstLine="480" w:firstLineChars="200"/>
        <w:rPr>
          <w:rFonts w:ascii="Times New Roman" w:cs="Times New Roman"/>
          <w:kern w:val="0"/>
          <w:sz w:val="24"/>
          <w:szCs w:val="24"/>
        </w:rPr>
      </w:pPr>
      <w:r>
        <w:rPr>
          <w:rFonts w:hint="eastAsia" w:ascii="Times New Roman" w:cs="Times New Roman"/>
          <w:kern w:val="0"/>
          <w:sz w:val="24"/>
          <w:szCs w:val="24"/>
        </w:rPr>
        <w:t>图中文字用Times</w:t>
      </w:r>
      <w:r>
        <w:rPr>
          <w:rFonts w:ascii="Times New Roman" w:cs="Times New Roman"/>
          <w:kern w:val="0"/>
          <w:sz w:val="24"/>
          <w:szCs w:val="24"/>
        </w:rPr>
        <w:t xml:space="preserve"> </w:t>
      </w:r>
      <w:r>
        <w:rPr>
          <w:rFonts w:hint="eastAsia" w:ascii="Times New Roman" w:cs="Times New Roman"/>
          <w:kern w:val="0"/>
          <w:sz w:val="24"/>
          <w:szCs w:val="24"/>
        </w:rPr>
        <w:t>New</w:t>
      </w:r>
      <w:r>
        <w:rPr>
          <w:rFonts w:ascii="Times New Roman" w:cs="Times New Roman"/>
          <w:kern w:val="0"/>
          <w:sz w:val="24"/>
          <w:szCs w:val="24"/>
        </w:rPr>
        <w:t xml:space="preserve"> Roman</w:t>
      </w:r>
      <w:r>
        <w:rPr>
          <w:rFonts w:hint="eastAsia" w:ascii="Times New Roman" w:cs="Times New Roman"/>
          <w:kern w:val="0"/>
          <w:sz w:val="24"/>
          <w:szCs w:val="24"/>
        </w:rPr>
        <w:t>或者宋体五号字。</w:t>
      </w:r>
    </w:p>
    <w:p>
      <w:pPr>
        <w:autoSpaceDE w:val="0"/>
        <w:autoSpaceDN w:val="0"/>
        <w:adjustRightInd w:val="0"/>
        <w:spacing w:line="450" w:lineRule="exact"/>
        <w:ind w:firstLine="480" w:firstLineChars="200"/>
        <w:rPr>
          <w:rFonts w:ascii="Times New Roman" w:cs="Times New Roman"/>
          <w:kern w:val="0"/>
          <w:sz w:val="24"/>
          <w:szCs w:val="24"/>
        </w:rPr>
      </w:pPr>
      <w:r>
        <w:rPr>
          <w:rFonts w:hint="eastAsia" w:ascii="Times New Roman" w:cs="Times New Roman"/>
          <w:kern w:val="0"/>
          <w:sz w:val="24"/>
          <w:szCs w:val="24"/>
        </w:rPr>
        <w:t>图标题中仅第一个单词的首字母大写，其它单词除专有名词外首字母不用大写。如：</w:t>
      </w:r>
    </w:p>
    <w:p>
      <w:pPr>
        <w:autoSpaceDE w:val="0"/>
        <w:autoSpaceDN w:val="0"/>
        <w:adjustRightInd w:val="0"/>
        <w:spacing w:line="450" w:lineRule="exact"/>
        <w:ind w:firstLine="480" w:firstLineChars="200"/>
        <w:rPr>
          <w:rFonts w:ascii="Times New Roman" w:cs="Times New Roman"/>
          <w:kern w:val="0"/>
          <w:sz w:val="24"/>
          <w:szCs w:val="24"/>
        </w:rPr>
      </w:pPr>
    </w:p>
    <w:p>
      <w:pPr>
        <w:autoSpaceDE w:val="0"/>
        <w:autoSpaceDN w:val="0"/>
        <w:adjustRightInd w:val="0"/>
        <w:spacing w:line="450" w:lineRule="exact"/>
        <w:rPr>
          <w:rFonts w:ascii="Times New Roman" w:cs="Times New Roman"/>
          <w:i/>
          <w:iCs/>
          <w:kern w:val="0"/>
          <w:sz w:val="24"/>
          <w:szCs w:val="24"/>
        </w:rPr>
      </w:pPr>
      <w:r>
        <w:rPr>
          <w:rFonts w:hint="eastAsia" w:ascii="Times New Roman" w:cs="Times New Roman"/>
          <w:i/>
          <w:iCs/>
          <w:kern w:val="0"/>
          <w:sz w:val="24"/>
          <w:szCs w:val="24"/>
        </w:rPr>
        <w:t>Figure</w:t>
      </w:r>
      <w:r>
        <w:rPr>
          <w:rFonts w:ascii="Times New Roman" w:cs="Times New Roman"/>
          <w:i/>
          <w:iCs/>
          <w:kern w:val="0"/>
          <w:sz w:val="24"/>
          <w:szCs w:val="24"/>
        </w:rPr>
        <w:t xml:space="preserve"> 3.1 </w:t>
      </w:r>
      <w:r>
        <w:rPr>
          <w:rFonts w:ascii="Times New Roman" w:cs="Times New Roman"/>
          <w:kern w:val="0"/>
          <w:sz w:val="24"/>
          <w:szCs w:val="24"/>
        </w:rPr>
        <w:t>Time criteria in the naming task</w:t>
      </w:r>
    </w:p>
    <w:p>
      <w:pPr>
        <w:autoSpaceDE w:val="0"/>
        <w:autoSpaceDN w:val="0"/>
        <w:adjustRightInd w:val="0"/>
        <w:spacing w:line="450" w:lineRule="exact"/>
        <w:rPr>
          <w:rFonts w:ascii="Times New Roman" w:cs="Times New Roman"/>
          <w:kern w:val="0"/>
          <w:sz w:val="24"/>
          <w:szCs w:val="24"/>
        </w:rPr>
      </w:pPr>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5565863"/>
      <w:docPartObj>
        <w:docPartGallery w:val="autotext"/>
      </w:docPartObj>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6723C"/>
    <w:multiLevelType w:val="multilevel"/>
    <w:tmpl w:val="0236723C"/>
    <w:lvl w:ilvl="0" w:tentative="0">
      <w:start w:val="1"/>
      <w:numFmt w:val="decimal"/>
      <w:lvlText w:val="%1"/>
      <w:lvlJc w:val="left"/>
      <w:pPr>
        <w:ind w:left="420" w:hanging="420"/>
      </w:pPr>
      <w:rPr>
        <w:rFonts w:hint="default"/>
        <w:sz w:val="28"/>
      </w:rPr>
    </w:lvl>
    <w:lvl w:ilvl="1" w:tentative="0">
      <w:start w:val="1"/>
      <w:numFmt w:val="decimal"/>
      <w:lvlText w:val="%1.%2"/>
      <w:lvlJc w:val="left"/>
      <w:pPr>
        <w:ind w:left="900" w:hanging="420"/>
      </w:pPr>
      <w:rPr>
        <w:rFonts w:hint="default"/>
        <w:sz w:val="28"/>
      </w:rPr>
    </w:lvl>
    <w:lvl w:ilvl="2" w:tentative="0">
      <w:start w:val="1"/>
      <w:numFmt w:val="decimal"/>
      <w:lvlText w:val="%1.%2.%3"/>
      <w:lvlJc w:val="left"/>
      <w:pPr>
        <w:ind w:left="1680" w:hanging="720"/>
      </w:pPr>
      <w:rPr>
        <w:rFonts w:hint="default"/>
        <w:sz w:val="28"/>
      </w:rPr>
    </w:lvl>
    <w:lvl w:ilvl="3" w:tentative="0">
      <w:start w:val="1"/>
      <w:numFmt w:val="decimal"/>
      <w:lvlText w:val="%1.%2.%3.%4"/>
      <w:lvlJc w:val="left"/>
      <w:pPr>
        <w:ind w:left="2160" w:hanging="720"/>
      </w:pPr>
      <w:rPr>
        <w:rFonts w:hint="default"/>
        <w:sz w:val="28"/>
      </w:rPr>
    </w:lvl>
    <w:lvl w:ilvl="4" w:tentative="0">
      <w:start w:val="1"/>
      <w:numFmt w:val="decimal"/>
      <w:lvlText w:val="%1.%2.%3.%4.%5"/>
      <w:lvlJc w:val="left"/>
      <w:pPr>
        <w:ind w:left="3000" w:hanging="1080"/>
      </w:pPr>
      <w:rPr>
        <w:rFonts w:hint="default"/>
        <w:sz w:val="28"/>
      </w:rPr>
    </w:lvl>
    <w:lvl w:ilvl="5" w:tentative="0">
      <w:start w:val="1"/>
      <w:numFmt w:val="decimal"/>
      <w:lvlText w:val="%1.%2.%3.%4.%5.%6"/>
      <w:lvlJc w:val="left"/>
      <w:pPr>
        <w:ind w:left="3480" w:hanging="1080"/>
      </w:pPr>
      <w:rPr>
        <w:rFonts w:hint="default"/>
        <w:sz w:val="28"/>
      </w:rPr>
    </w:lvl>
    <w:lvl w:ilvl="6" w:tentative="0">
      <w:start w:val="1"/>
      <w:numFmt w:val="decimal"/>
      <w:lvlText w:val="%1.%2.%3.%4.%5.%6.%7"/>
      <w:lvlJc w:val="left"/>
      <w:pPr>
        <w:ind w:left="4320" w:hanging="1440"/>
      </w:pPr>
      <w:rPr>
        <w:rFonts w:hint="default"/>
        <w:sz w:val="28"/>
      </w:rPr>
    </w:lvl>
    <w:lvl w:ilvl="7" w:tentative="0">
      <w:start w:val="1"/>
      <w:numFmt w:val="decimal"/>
      <w:lvlText w:val="%1.%2.%3.%4.%5.%6.%7.%8"/>
      <w:lvlJc w:val="left"/>
      <w:pPr>
        <w:ind w:left="4800" w:hanging="1440"/>
      </w:pPr>
      <w:rPr>
        <w:rFonts w:hint="default"/>
        <w:sz w:val="28"/>
      </w:rPr>
    </w:lvl>
    <w:lvl w:ilvl="8" w:tentative="0">
      <w:start w:val="1"/>
      <w:numFmt w:val="decimal"/>
      <w:lvlText w:val="%1.%2.%3.%4.%5.%6.%7.%8.%9"/>
      <w:lvlJc w:val="left"/>
      <w:pPr>
        <w:ind w:left="5640" w:hanging="1800"/>
      </w:pPr>
      <w:rPr>
        <w:rFonts w:hint="default"/>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2ODliZDA3Zjc2ZGY3ZDRlNmM1NWFkYjE5MmIyYjMifQ=="/>
  </w:docVars>
  <w:rsids>
    <w:rsidRoot w:val="00E835F4"/>
    <w:rsid w:val="000166E4"/>
    <w:rsid w:val="000174FF"/>
    <w:rsid w:val="0002534B"/>
    <w:rsid w:val="00026A83"/>
    <w:rsid w:val="000347CF"/>
    <w:rsid w:val="00054255"/>
    <w:rsid w:val="000653CB"/>
    <w:rsid w:val="00066A17"/>
    <w:rsid w:val="000703DF"/>
    <w:rsid w:val="000A0FFE"/>
    <w:rsid w:val="000A2DDE"/>
    <w:rsid w:val="000B5E2E"/>
    <w:rsid w:val="000D2D07"/>
    <w:rsid w:val="00105814"/>
    <w:rsid w:val="00125AB6"/>
    <w:rsid w:val="00127D60"/>
    <w:rsid w:val="001577FE"/>
    <w:rsid w:val="00167E9F"/>
    <w:rsid w:val="001774C2"/>
    <w:rsid w:val="001860F4"/>
    <w:rsid w:val="001B24A3"/>
    <w:rsid w:val="001C557A"/>
    <w:rsid w:val="001E11D1"/>
    <w:rsid w:val="001E3CE0"/>
    <w:rsid w:val="002324B1"/>
    <w:rsid w:val="00257031"/>
    <w:rsid w:val="00257414"/>
    <w:rsid w:val="00264E99"/>
    <w:rsid w:val="00266968"/>
    <w:rsid w:val="00266A36"/>
    <w:rsid w:val="002873F9"/>
    <w:rsid w:val="00290FFE"/>
    <w:rsid w:val="0029396D"/>
    <w:rsid w:val="00293D89"/>
    <w:rsid w:val="00295BCA"/>
    <w:rsid w:val="002A3C8C"/>
    <w:rsid w:val="002A79B6"/>
    <w:rsid w:val="002B37C3"/>
    <w:rsid w:val="002B59F0"/>
    <w:rsid w:val="002C0432"/>
    <w:rsid w:val="002C2188"/>
    <w:rsid w:val="002D3493"/>
    <w:rsid w:val="002E701E"/>
    <w:rsid w:val="002F254F"/>
    <w:rsid w:val="003054F0"/>
    <w:rsid w:val="003075E1"/>
    <w:rsid w:val="00312B9D"/>
    <w:rsid w:val="00314CAC"/>
    <w:rsid w:val="003157B7"/>
    <w:rsid w:val="00320BD5"/>
    <w:rsid w:val="00324ABF"/>
    <w:rsid w:val="0033028C"/>
    <w:rsid w:val="00334F57"/>
    <w:rsid w:val="00335A06"/>
    <w:rsid w:val="0033779A"/>
    <w:rsid w:val="003436E4"/>
    <w:rsid w:val="00346942"/>
    <w:rsid w:val="003512EF"/>
    <w:rsid w:val="0036576B"/>
    <w:rsid w:val="00367CEA"/>
    <w:rsid w:val="00371794"/>
    <w:rsid w:val="00376EF3"/>
    <w:rsid w:val="0038798F"/>
    <w:rsid w:val="0039009F"/>
    <w:rsid w:val="00396DA5"/>
    <w:rsid w:val="003B03CD"/>
    <w:rsid w:val="003C5DA9"/>
    <w:rsid w:val="003D42E2"/>
    <w:rsid w:val="003D4AB6"/>
    <w:rsid w:val="003F4694"/>
    <w:rsid w:val="00406041"/>
    <w:rsid w:val="00414BA6"/>
    <w:rsid w:val="00416829"/>
    <w:rsid w:val="004237FE"/>
    <w:rsid w:val="00426210"/>
    <w:rsid w:val="004318DE"/>
    <w:rsid w:val="00431B4B"/>
    <w:rsid w:val="00433027"/>
    <w:rsid w:val="00446CE5"/>
    <w:rsid w:val="00452635"/>
    <w:rsid w:val="00461BB0"/>
    <w:rsid w:val="0047772E"/>
    <w:rsid w:val="004941F5"/>
    <w:rsid w:val="004A7ADF"/>
    <w:rsid w:val="004B0312"/>
    <w:rsid w:val="004B2B13"/>
    <w:rsid w:val="004B62B6"/>
    <w:rsid w:val="004D1689"/>
    <w:rsid w:val="004E53E7"/>
    <w:rsid w:val="004E6665"/>
    <w:rsid w:val="004E6859"/>
    <w:rsid w:val="004E730E"/>
    <w:rsid w:val="004F5EC3"/>
    <w:rsid w:val="0050478C"/>
    <w:rsid w:val="005078AE"/>
    <w:rsid w:val="00514B1B"/>
    <w:rsid w:val="00522628"/>
    <w:rsid w:val="00527533"/>
    <w:rsid w:val="005347E6"/>
    <w:rsid w:val="0054332E"/>
    <w:rsid w:val="0055205D"/>
    <w:rsid w:val="00557A17"/>
    <w:rsid w:val="00585098"/>
    <w:rsid w:val="00585EA6"/>
    <w:rsid w:val="00591493"/>
    <w:rsid w:val="005A6DF6"/>
    <w:rsid w:val="005B0C68"/>
    <w:rsid w:val="005B4567"/>
    <w:rsid w:val="005B7FD4"/>
    <w:rsid w:val="005C0091"/>
    <w:rsid w:val="005D2F01"/>
    <w:rsid w:val="005D3255"/>
    <w:rsid w:val="005E28C5"/>
    <w:rsid w:val="005E6D9D"/>
    <w:rsid w:val="005F3125"/>
    <w:rsid w:val="005F5BFC"/>
    <w:rsid w:val="00600192"/>
    <w:rsid w:val="00603C55"/>
    <w:rsid w:val="00606D5A"/>
    <w:rsid w:val="00616E7C"/>
    <w:rsid w:val="00617700"/>
    <w:rsid w:val="0063293C"/>
    <w:rsid w:val="00653A2E"/>
    <w:rsid w:val="0065658B"/>
    <w:rsid w:val="00663BC8"/>
    <w:rsid w:val="006872C9"/>
    <w:rsid w:val="00690FA3"/>
    <w:rsid w:val="006A0AC5"/>
    <w:rsid w:val="006A64E2"/>
    <w:rsid w:val="006B1F0B"/>
    <w:rsid w:val="006B32AF"/>
    <w:rsid w:val="006B5292"/>
    <w:rsid w:val="006F455C"/>
    <w:rsid w:val="00727658"/>
    <w:rsid w:val="00735E35"/>
    <w:rsid w:val="00741DAF"/>
    <w:rsid w:val="00743F09"/>
    <w:rsid w:val="007713A0"/>
    <w:rsid w:val="00771657"/>
    <w:rsid w:val="00784414"/>
    <w:rsid w:val="007A40C2"/>
    <w:rsid w:val="007B7AC8"/>
    <w:rsid w:val="007C6121"/>
    <w:rsid w:val="007D5984"/>
    <w:rsid w:val="007E318B"/>
    <w:rsid w:val="007E70A0"/>
    <w:rsid w:val="007F366F"/>
    <w:rsid w:val="007F6857"/>
    <w:rsid w:val="008149F9"/>
    <w:rsid w:val="00817380"/>
    <w:rsid w:val="008238D4"/>
    <w:rsid w:val="008241CE"/>
    <w:rsid w:val="008357C6"/>
    <w:rsid w:val="0083757E"/>
    <w:rsid w:val="008566E6"/>
    <w:rsid w:val="00860455"/>
    <w:rsid w:val="00867CB8"/>
    <w:rsid w:val="008725D5"/>
    <w:rsid w:val="008833FB"/>
    <w:rsid w:val="00890FE8"/>
    <w:rsid w:val="008961B1"/>
    <w:rsid w:val="008A4EE9"/>
    <w:rsid w:val="008B034F"/>
    <w:rsid w:val="008C48E5"/>
    <w:rsid w:val="008C5634"/>
    <w:rsid w:val="008C5EF1"/>
    <w:rsid w:val="008D2C95"/>
    <w:rsid w:val="008D36C6"/>
    <w:rsid w:val="008D7888"/>
    <w:rsid w:val="008E449D"/>
    <w:rsid w:val="008E55CA"/>
    <w:rsid w:val="008F3204"/>
    <w:rsid w:val="00910285"/>
    <w:rsid w:val="00937D2A"/>
    <w:rsid w:val="00946302"/>
    <w:rsid w:val="00954352"/>
    <w:rsid w:val="00955C39"/>
    <w:rsid w:val="00961809"/>
    <w:rsid w:val="00966E01"/>
    <w:rsid w:val="009677C2"/>
    <w:rsid w:val="00993D90"/>
    <w:rsid w:val="009A0E53"/>
    <w:rsid w:val="009A1E09"/>
    <w:rsid w:val="009A5B8D"/>
    <w:rsid w:val="009D3D24"/>
    <w:rsid w:val="009D47D6"/>
    <w:rsid w:val="009E12C3"/>
    <w:rsid w:val="009F3286"/>
    <w:rsid w:val="009F6B4B"/>
    <w:rsid w:val="00A1241D"/>
    <w:rsid w:val="00A22A84"/>
    <w:rsid w:val="00A36102"/>
    <w:rsid w:val="00A3642B"/>
    <w:rsid w:val="00A43CF6"/>
    <w:rsid w:val="00A4565C"/>
    <w:rsid w:val="00A459EE"/>
    <w:rsid w:val="00A57CEC"/>
    <w:rsid w:val="00A80866"/>
    <w:rsid w:val="00A86151"/>
    <w:rsid w:val="00A8680B"/>
    <w:rsid w:val="00AA5DDA"/>
    <w:rsid w:val="00AA6434"/>
    <w:rsid w:val="00AB4371"/>
    <w:rsid w:val="00AC1AEC"/>
    <w:rsid w:val="00AC5805"/>
    <w:rsid w:val="00AF1DA8"/>
    <w:rsid w:val="00B01381"/>
    <w:rsid w:val="00B06839"/>
    <w:rsid w:val="00B270BB"/>
    <w:rsid w:val="00B314BA"/>
    <w:rsid w:val="00B4353D"/>
    <w:rsid w:val="00B464ED"/>
    <w:rsid w:val="00B57437"/>
    <w:rsid w:val="00B730FA"/>
    <w:rsid w:val="00B73642"/>
    <w:rsid w:val="00B919EA"/>
    <w:rsid w:val="00B92522"/>
    <w:rsid w:val="00B94949"/>
    <w:rsid w:val="00BA6CDD"/>
    <w:rsid w:val="00BB50C5"/>
    <w:rsid w:val="00BB7A75"/>
    <w:rsid w:val="00BC09F6"/>
    <w:rsid w:val="00BC1477"/>
    <w:rsid w:val="00BC3DDD"/>
    <w:rsid w:val="00BD11F7"/>
    <w:rsid w:val="00BD7315"/>
    <w:rsid w:val="00BF06A1"/>
    <w:rsid w:val="00C03097"/>
    <w:rsid w:val="00C037DF"/>
    <w:rsid w:val="00C04697"/>
    <w:rsid w:val="00C06671"/>
    <w:rsid w:val="00C11685"/>
    <w:rsid w:val="00C210C9"/>
    <w:rsid w:val="00C21D0B"/>
    <w:rsid w:val="00C254C7"/>
    <w:rsid w:val="00C2630B"/>
    <w:rsid w:val="00C3532A"/>
    <w:rsid w:val="00C354AD"/>
    <w:rsid w:val="00C36661"/>
    <w:rsid w:val="00C37A15"/>
    <w:rsid w:val="00C54262"/>
    <w:rsid w:val="00C66AC1"/>
    <w:rsid w:val="00C7414D"/>
    <w:rsid w:val="00C80760"/>
    <w:rsid w:val="00C812D7"/>
    <w:rsid w:val="00C85F70"/>
    <w:rsid w:val="00C8709D"/>
    <w:rsid w:val="00C90D85"/>
    <w:rsid w:val="00C95FF8"/>
    <w:rsid w:val="00CA4228"/>
    <w:rsid w:val="00CA651C"/>
    <w:rsid w:val="00CB0D89"/>
    <w:rsid w:val="00CC42AC"/>
    <w:rsid w:val="00CD230E"/>
    <w:rsid w:val="00CD41A7"/>
    <w:rsid w:val="00CD7F77"/>
    <w:rsid w:val="00CE15C5"/>
    <w:rsid w:val="00D02C8E"/>
    <w:rsid w:val="00D074A2"/>
    <w:rsid w:val="00D21960"/>
    <w:rsid w:val="00D221AC"/>
    <w:rsid w:val="00D25AEC"/>
    <w:rsid w:val="00D4517A"/>
    <w:rsid w:val="00D45B2D"/>
    <w:rsid w:val="00D52BD9"/>
    <w:rsid w:val="00D61832"/>
    <w:rsid w:val="00D706BC"/>
    <w:rsid w:val="00D814FE"/>
    <w:rsid w:val="00D8531F"/>
    <w:rsid w:val="00D9068E"/>
    <w:rsid w:val="00DA3AF7"/>
    <w:rsid w:val="00DA499D"/>
    <w:rsid w:val="00DB008E"/>
    <w:rsid w:val="00DD5086"/>
    <w:rsid w:val="00DD64B5"/>
    <w:rsid w:val="00DE4905"/>
    <w:rsid w:val="00DE5677"/>
    <w:rsid w:val="00DE7B63"/>
    <w:rsid w:val="00DE7DC5"/>
    <w:rsid w:val="00DF7FC9"/>
    <w:rsid w:val="00E169F9"/>
    <w:rsid w:val="00E16BA3"/>
    <w:rsid w:val="00E223BA"/>
    <w:rsid w:val="00E30EE9"/>
    <w:rsid w:val="00E41FDA"/>
    <w:rsid w:val="00E50555"/>
    <w:rsid w:val="00E527BF"/>
    <w:rsid w:val="00E650BB"/>
    <w:rsid w:val="00E76356"/>
    <w:rsid w:val="00E835F4"/>
    <w:rsid w:val="00E93841"/>
    <w:rsid w:val="00E96211"/>
    <w:rsid w:val="00EA20E6"/>
    <w:rsid w:val="00EB3D16"/>
    <w:rsid w:val="00EB491D"/>
    <w:rsid w:val="00EB5AE5"/>
    <w:rsid w:val="00EB6A93"/>
    <w:rsid w:val="00EC1821"/>
    <w:rsid w:val="00EE1879"/>
    <w:rsid w:val="00EE56CC"/>
    <w:rsid w:val="00EE7E28"/>
    <w:rsid w:val="00EF7028"/>
    <w:rsid w:val="00F009BE"/>
    <w:rsid w:val="00F00F5E"/>
    <w:rsid w:val="00F02A87"/>
    <w:rsid w:val="00F106F9"/>
    <w:rsid w:val="00F1375B"/>
    <w:rsid w:val="00F223AC"/>
    <w:rsid w:val="00F43D8C"/>
    <w:rsid w:val="00F56521"/>
    <w:rsid w:val="00F66581"/>
    <w:rsid w:val="00F71E01"/>
    <w:rsid w:val="00F8726E"/>
    <w:rsid w:val="00F93B56"/>
    <w:rsid w:val="00FA605D"/>
    <w:rsid w:val="00FA7BA8"/>
    <w:rsid w:val="00FC5883"/>
    <w:rsid w:val="00FC6D5A"/>
    <w:rsid w:val="00FD18D0"/>
    <w:rsid w:val="00FD3EAD"/>
    <w:rsid w:val="00FD54CA"/>
    <w:rsid w:val="00FD6BA9"/>
    <w:rsid w:val="00FE6DCC"/>
    <w:rsid w:val="00FF0837"/>
    <w:rsid w:val="01EB049D"/>
    <w:rsid w:val="0A975D42"/>
    <w:rsid w:val="6DE53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5">
    <w:name w:val="Date"/>
    <w:basedOn w:val="1"/>
    <w:next w:val="1"/>
    <w:link w:val="18"/>
    <w:semiHidden/>
    <w:unhideWhenUsed/>
    <w:qFormat/>
    <w:uiPriority w:val="99"/>
    <w:pPr>
      <w:ind w:left="100" w:leftChars="2500"/>
    </w:p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pPr>
      <w:widowControl/>
      <w:spacing w:after="100" w:line="259" w:lineRule="auto"/>
      <w:jc w:val="left"/>
    </w:pPr>
    <w:rPr>
      <w:rFonts w:cs="Times New Roman"/>
      <w:kern w:val="0"/>
      <w:sz w:val="22"/>
    </w:rPr>
  </w:style>
  <w:style w:type="paragraph" w:styleId="9">
    <w:name w:val="toc 2"/>
    <w:basedOn w:val="1"/>
    <w:next w:val="1"/>
    <w:autoRedefine/>
    <w:unhideWhenUsed/>
    <w:uiPriority w:val="39"/>
    <w:pPr>
      <w:widowControl/>
      <w:spacing w:after="100" w:line="259" w:lineRule="auto"/>
      <w:ind w:left="220"/>
      <w:jc w:val="left"/>
    </w:pPr>
    <w:rPr>
      <w:rFonts w:cs="Times New Roman"/>
      <w:kern w:val="0"/>
      <w:sz w:val="22"/>
    </w:rPr>
  </w:style>
  <w:style w:type="character" w:styleId="12">
    <w:name w:val="FollowedHyperlink"/>
    <w:basedOn w:val="11"/>
    <w:semiHidden/>
    <w:unhideWhenUsed/>
    <w:uiPriority w:val="99"/>
    <w:rPr>
      <w:color w:val="954F72" w:themeColor="followedHyperlink"/>
      <w:u w:val="single"/>
      <w14:textFill>
        <w14:solidFill>
          <w14:schemeClr w14:val="folHlink"/>
        </w14:solidFill>
      </w14:textFill>
    </w:rPr>
  </w:style>
  <w:style w:type="character" w:styleId="13">
    <w:name w:val="Hyperlink"/>
    <w:basedOn w:val="11"/>
    <w:unhideWhenUsed/>
    <w:uiPriority w:val="99"/>
    <w:rPr>
      <w:color w:val="0563C1" w:themeColor="hyperlink"/>
      <w:u w:val="single"/>
      <w14:textFill>
        <w14:solidFill>
          <w14:schemeClr w14:val="hlink"/>
        </w14:solidFill>
      </w14:textFill>
    </w:rPr>
  </w:style>
  <w:style w:type="character" w:styleId="14">
    <w:name w:val="annotation reference"/>
    <w:basedOn w:val="11"/>
    <w:semiHidden/>
    <w:unhideWhenUsed/>
    <w:uiPriority w:val="99"/>
    <w:rPr>
      <w:sz w:val="21"/>
      <w:szCs w:val="21"/>
    </w:rPr>
  </w:style>
  <w:style w:type="character" w:customStyle="1" w:styleId="15">
    <w:name w:val="页眉 字符"/>
    <w:basedOn w:val="11"/>
    <w:link w:val="7"/>
    <w:uiPriority w:val="99"/>
    <w:rPr>
      <w:sz w:val="18"/>
      <w:szCs w:val="18"/>
    </w:rPr>
  </w:style>
  <w:style w:type="character" w:customStyle="1" w:styleId="16">
    <w:name w:val="页脚 字符"/>
    <w:basedOn w:val="11"/>
    <w:link w:val="6"/>
    <w:uiPriority w:val="99"/>
    <w:rPr>
      <w:sz w:val="18"/>
      <w:szCs w:val="18"/>
    </w:rPr>
  </w:style>
  <w:style w:type="paragraph" w:styleId="17">
    <w:name w:val="List Paragraph"/>
    <w:basedOn w:val="1"/>
    <w:qFormat/>
    <w:uiPriority w:val="34"/>
    <w:pPr>
      <w:ind w:firstLine="420" w:firstLineChars="200"/>
    </w:pPr>
  </w:style>
  <w:style w:type="character" w:customStyle="1" w:styleId="18">
    <w:name w:val="日期 字符"/>
    <w:basedOn w:val="11"/>
    <w:link w:val="5"/>
    <w:semiHidden/>
    <w:uiPriority w:val="99"/>
  </w:style>
  <w:style w:type="character" w:customStyle="1" w:styleId="19">
    <w:name w:val="未处理的提及1"/>
    <w:basedOn w:val="11"/>
    <w:semiHidden/>
    <w:unhideWhenUsed/>
    <w:qFormat/>
    <w:uiPriority w:val="99"/>
    <w:rPr>
      <w:color w:val="605E5C"/>
      <w:shd w:val="clear" w:color="auto" w:fill="E1DFDD"/>
    </w:rPr>
  </w:style>
  <w:style w:type="paragraph" w:customStyle="1" w:styleId="20">
    <w:name w:val="列出段落1"/>
    <w:basedOn w:val="1"/>
    <w:qFormat/>
    <w:uiPriority w:val="34"/>
    <w:pPr>
      <w:ind w:firstLine="420" w:firstLineChars="200"/>
    </w:pPr>
  </w:style>
  <w:style w:type="character" w:customStyle="1" w:styleId="21">
    <w:name w:val="Unresolved Mention"/>
    <w:basedOn w:val="11"/>
    <w:semiHidden/>
    <w:unhideWhenUsed/>
    <w:qFormat/>
    <w:uiPriority w:val="99"/>
    <w:rPr>
      <w:color w:val="605E5C"/>
      <w:shd w:val="clear" w:color="auto" w:fill="E1DFDD"/>
    </w:rPr>
  </w:style>
  <w:style w:type="character" w:customStyle="1" w:styleId="22">
    <w:name w:val="标题 1 字符"/>
    <w:basedOn w:val="11"/>
    <w:link w:val="2"/>
    <w:uiPriority w:val="9"/>
    <w:rPr>
      <w:b/>
      <w:bCs/>
      <w:kern w:val="44"/>
      <w:sz w:val="44"/>
      <w:szCs w:val="44"/>
    </w:rPr>
  </w:style>
  <w:style w:type="paragraph" w:customStyle="1" w:styleId="23">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2AF580-10B9-40C1-94AB-00E4B0A98BF1}">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10759</Words>
  <Characters>21652</Characters>
  <Lines>180</Lines>
  <Paragraphs>50</Paragraphs>
  <TotalTime>2008</TotalTime>
  <ScaleCrop>false</ScaleCrop>
  <LinksUpToDate>false</LinksUpToDate>
  <CharactersWithSpaces>23960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2022-03-09T01:00:00Z</dcterms:created>
  <dc:creator>5591</dc:creator>
  <cp:lastModifiedBy>月光落在左手上</cp:lastModifiedBy>
  <dcterms:modified xsi:type="dcterms:W3CDTF">2024-06-12T08:14:46Z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76397D1FB1EA465D8F5BA2471659E94B</vt:lpwstr>
  </property>
</Properties>
</file>