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40" w:line="603" w:lineRule="exact"/>
        <w:ind w:left="37"/>
        <w:jc w:val="center"/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</w:rPr>
      </w:pP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eastAsia="zh-CN"/>
        </w:rPr>
        <w:t>《项目管理》（实践）课程</w:t>
      </w:r>
      <w:r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</w:rPr>
        <w:t>自学</w:t>
      </w:r>
      <w:r>
        <w:rPr>
          <w:rFonts w:hint="eastAsia" w:ascii="宋体" w:hAnsi="宋体" w:eastAsia="宋体" w:cs="宋体"/>
          <w:spacing w:val="9"/>
          <w:position w:val="3"/>
          <w:sz w:val="43"/>
          <w:szCs w:val="43"/>
          <w:lang w:eastAsia="zh-CN"/>
        </w:rPr>
        <w:t>考试</w:t>
      </w:r>
      <w:r>
        <w:rPr>
          <w:rFonts w:ascii="宋体" w:hAnsi="宋体" w:eastAsia="宋体" w:cs="宋体"/>
          <w:spacing w:val="9"/>
          <w:position w:val="3"/>
          <w:sz w:val="43"/>
          <w:szCs w:val="43"/>
          <w:lang w:eastAsia="zh-CN"/>
        </w:rPr>
        <w:t>大纲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</w:pP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课程编号：01465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b/>
          <w:bCs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b/>
          <w:bCs/>
          <w:spacing w:val="6"/>
          <w:sz w:val="31"/>
          <w:szCs w:val="31"/>
          <w:lang w:eastAsia="zh-CN"/>
        </w:rPr>
        <w:t>使用教材：《项目管理导论》， 白思俊主编， 机械工业出版社， 2018 年 1 月出版， ISBN：978-7-111-58827-6。</w:t>
      </w:r>
    </w:p>
    <w:p>
      <w:pPr>
        <w:spacing w:before="100" w:line="352" w:lineRule="auto"/>
        <w:ind w:left="12" w:firstLine="63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一、</w:t>
      </w:r>
      <w:r>
        <w:rPr>
          <w:rFonts w:ascii="黑体" w:hAnsi="黑体" w:eastAsia="黑体" w:cs="黑体"/>
          <w:spacing w:val="6"/>
          <w:sz w:val="31"/>
          <w:szCs w:val="31"/>
          <w:lang w:eastAsia="zh-CN"/>
        </w:rPr>
        <w:t>课程性质和学习目的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《项目管理》（实践）是项目管理课程的一个重要的、综合性的实践环节。本课程学习目的在于让学生在掌握现代项目管理的基本知识、基本原理和基本方法的基础上，具备从事现代项目管理的基本能力。具体来说，结合项目管理软件的使用，考生应能综合运用所学基本理论知识与方法，开发一个具体项目的项目计划，完成项目定义、范围管理、时间管理、成本估算和预算、资源负荷计算与平衡、风险评估等项目管理各个知识领域要求的内容，并撰写成实践报告。</w:t>
      </w:r>
    </w:p>
    <w:p>
      <w:pPr>
        <w:spacing w:before="100" w:line="352" w:lineRule="auto"/>
        <w:ind w:left="12" w:firstLine="63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二、考核内容及要求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1.内容要求：选取一个项目为研究对象，以Microsoft project或其他项目管理软件为辅助，完成项目的相关范围管理、时间管理、成本管理、人力资源管理、风险管理等项目计划，形成实践报告。报告内容需包括但不限于：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（1）项目定义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（2）项目范围说明书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（3）项目工作分解结构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（4）编制项目时间计划（包括定义活动、估算项目活动历时、确定项目活动的依赖关系、确定活动的开始时间和结束时间）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（5）编制项目成本计划（包括成本估算和成本预算）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（6）制定责任分配矩阵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（7）识别项目中存在的风险并确定风险应对措施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2.字数要求：不低于3000字。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3.格式要求：使用统一的封面格式及统一的字号、字体。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4.成绩评定：由主考院校组织专业教师进行评定。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5.评定标准：</w:t>
      </w:r>
    </w:p>
    <w:tbl>
      <w:tblPr>
        <w:tblStyle w:val="5"/>
        <w:tblpPr w:leftFromText="180" w:rightFromText="180" w:vertAnchor="text" w:horzAnchor="page" w:tblpX="1736" w:tblpY="459"/>
        <w:tblOverlap w:val="never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686"/>
        <w:gridCol w:w="886"/>
        <w:gridCol w:w="524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计划书项目内容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jc w:val="center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分值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1932" w:firstLineChars="6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评分标准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644" w:firstLineChars="2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项目定义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10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清晰描述项目的背景、项目的必要性、项目的目标等内容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项目范围说明书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10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满足项目范围说明书的基本条款要求（项目产品范围、项目的高层级可交付成果、项目的除外责任、项目的主要限制条件、项目的主要假设条件等），缺少关键条款酌情扣1-5分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项目工作分解结构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10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分解符合“100%规则”，WBS要进行结构化编码。不符合“100%规则”酌情扣1-5分，未进行结构化编码酌情扣1-3分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项目时间计划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20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定义活动、估算项目活动历时、确定项目活动的依赖关系、确定活动的开始时间和结束时间四个部分各5分，要求逻辑合理，未使用Microsoft project软件扣5分。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90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项目成本计划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20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成本估算和成本预算各10分，未给出依据酌情扣1-5分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责任分配矩阵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10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与工作分解结构匹配，不匹配酌情扣1-5分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312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644" w:firstLineChars="2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风险管理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10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列出的风险类型明显与项目内容脱节扣3分、应对措施不当扣3分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12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字数和格式要求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10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字数不足3000字，格式不符合规范酌情扣1-5分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3" w:hRule="atLeast"/>
        </w:trPr>
        <w:tc>
          <w:tcPr>
            <w:tcW w:w="26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总分</w:t>
            </w:r>
          </w:p>
        </w:tc>
        <w:tc>
          <w:tcPr>
            <w:tcW w:w="88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firstLine="322" w:firstLineChars="10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100</w:t>
            </w:r>
          </w:p>
        </w:tc>
        <w:tc>
          <w:tcPr>
            <w:tcW w:w="524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center"/>
          </w:tcPr>
          <w:p>
            <w:pPr>
              <w:spacing w:before="100" w:line="352" w:lineRule="auto"/>
              <w:ind w:left="12" w:firstLine="630"/>
              <w:jc w:val="both"/>
              <w:rPr>
                <w:rFonts w:ascii="仿宋" w:hAnsi="仿宋" w:eastAsia="仿宋" w:cs="仿宋"/>
                <w:spacing w:val="6"/>
                <w:sz w:val="31"/>
                <w:szCs w:val="31"/>
                <w:lang w:eastAsia="zh-CN"/>
              </w:rPr>
            </w:pPr>
            <w:r>
              <w:rPr>
                <w:rFonts w:hint="eastAsia" w:ascii="仿宋" w:hAnsi="仿宋" w:eastAsia="仿宋" w:cs="仿宋"/>
                <w:spacing w:val="6"/>
                <w:sz w:val="31"/>
                <w:szCs w:val="31"/>
                <w:lang w:eastAsia="zh-CN"/>
              </w:rPr>
              <w:t>　</w:t>
            </w:r>
          </w:p>
        </w:tc>
      </w:tr>
    </w:tbl>
    <w:p>
      <w:pPr>
        <w:spacing w:before="100" w:line="352" w:lineRule="auto"/>
        <w:ind w:left="12" w:firstLine="630"/>
        <w:jc w:val="both"/>
        <w:rPr>
          <w:rFonts w:ascii="黑体" w:hAnsi="黑体" w:eastAsia="黑体" w:cs="黑体"/>
          <w:spacing w:val="6"/>
          <w:sz w:val="31"/>
          <w:szCs w:val="31"/>
          <w:lang w:eastAsia="zh-CN"/>
        </w:rPr>
      </w:pPr>
      <w:r>
        <w:rPr>
          <w:rFonts w:hint="eastAsia" w:ascii="黑体" w:hAnsi="黑体" w:eastAsia="黑体" w:cs="黑体"/>
          <w:spacing w:val="6"/>
          <w:sz w:val="31"/>
          <w:szCs w:val="31"/>
          <w:lang w:eastAsia="zh-CN"/>
        </w:rPr>
        <w:t>三、实践报告格式及要求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（一）封面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使用统一的封面格式（详见附件1）。题目简单明了，突出主题，不宜冗长。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1.封面：封面由文头、报告标题、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姓名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、专业、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准考证号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组成</w:t>
      </w:r>
    </w:p>
    <w:p>
      <w:pPr>
        <w:spacing w:line="400" w:lineRule="exact"/>
        <w:ind w:firstLine="644" w:firstLineChars="200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2.文头：封面顶部居中，三号宋体加粗，上下各空两行。固定内容为“辽宁省高等教育自学考试工商管理（专升本）（B计划）专业项目管理实践报告”。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3.报告标题：二号黑体加粗，文头下居中，上空两行下空六行。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4.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姓名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、专业、</w:t>
      </w:r>
      <w:r>
        <w:rPr>
          <w:rFonts w:hint="eastAsia" w:ascii="仿宋" w:hAnsi="仿宋" w:eastAsia="仿宋" w:cs="仿宋"/>
          <w:spacing w:val="6"/>
          <w:sz w:val="31"/>
          <w:szCs w:val="31"/>
          <w:lang w:val="en-US" w:eastAsia="zh-CN"/>
        </w:rPr>
        <w:t>准考证号</w:t>
      </w: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：项目名称用三号黑体，内容用三号楷体_GB2312，在标题下居中依次排列，各占一行，各项目之间空一行。</w:t>
      </w:r>
    </w:p>
    <w:p>
      <w:pPr>
        <w:spacing w:before="100" w:line="352" w:lineRule="auto"/>
        <w:ind w:left="12" w:firstLine="630"/>
        <w:jc w:val="both"/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</w:pPr>
      <w:bookmarkStart w:id="0" w:name="_GoBack"/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（二）报告正文版式及要求</w:t>
      </w:r>
    </w:p>
    <w:bookmarkEnd w:id="0"/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1.纸型及边距：一律用标准A4纸，默认边距。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2.题目字号及排版要求：宋体（标题）三号，居中。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3.报告内容字号及排版要求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一级标题用三号宋体加黑，二级标题用小三号黑体，三级标题用四号黑体，四级标题用小四号宋体加黑；正文用小四号宋体；行间距20磅。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标题层次规范，即一级标题一、二、三、四、等；二级标题（一）（二）（三）（四）等；三级标题1.2.3.4.等；四级标题（1）（2）（3）（4）等。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标题应在左侧空两个汉字的位置，单独成行并言简意赅，结句无标点符号。</w:t>
      </w:r>
    </w:p>
    <w:p>
      <w:pPr>
        <w:spacing w:before="100" w:line="352" w:lineRule="auto"/>
        <w:ind w:left="12" w:firstLine="630"/>
        <w:jc w:val="both"/>
        <w:rPr>
          <w:rFonts w:ascii="楷体" w:hAnsi="楷体" w:eastAsia="楷体" w:cs="楷体"/>
          <w:spacing w:val="6"/>
          <w:sz w:val="31"/>
          <w:szCs w:val="31"/>
          <w:lang w:eastAsia="zh-CN"/>
        </w:rPr>
      </w:pPr>
      <w:r>
        <w:rPr>
          <w:rFonts w:hint="eastAsia" w:ascii="楷体" w:hAnsi="楷体" w:eastAsia="楷体" w:cs="楷体"/>
          <w:spacing w:val="6"/>
          <w:sz w:val="31"/>
          <w:szCs w:val="31"/>
          <w:lang w:eastAsia="zh-CN"/>
        </w:rPr>
        <w:t>（三）封底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  <w:r>
        <w:rPr>
          <w:rFonts w:hint="eastAsia" w:ascii="仿宋" w:hAnsi="仿宋" w:eastAsia="仿宋" w:cs="仿宋"/>
          <w:spacing w:val="6"/>
          <w:sz w:val="31"/>
          <w:szCs w:val="31"/>
          <w:lang w:eastAsia="zh-CN"/>
        </w:rPr>
        <w:t>封底为评语页，使用统一的封底格式（详见附件2）。</w:t>
      </w:r>
    </w:p>
    <w:p>
      <w:pPr>
        <w:spacing w:before="100" w:line="352" w:lineRule="auto"/>
        <w:ind w:left="12" w:firstLine="630"/>
        <w:jc w:val="both"/>
        <w:rPr>
          <w:rFonts w:ascii="仿宋" w:hAnsi="仿宋" w:eastAsia="仿宋" w:cs="仿宋"/>
          <w:spacing w:val="6"/>
          <w:sz w:val="31"/>
          <w:szCs w:val="31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</w:p>
    <w:p>
      <w:pPr>
        <w:spacing w:line="400" w:lineRule="exact"/>
        <w:ind w:firstLine="560" w:firstLineChars="200"/>
        <w:rPr>
          <w:sz w:val="28"/>
          <w:szCs w:val="28"/>
          <w:lang w:eastAsia="zh-CN"/>
        </w:rPr>
      </w:pPr>
      <w:r>
        <w:rPr>
          <w:sz w:val="28"/>
          <w:szCs w:val="28"/>
          <w:lang w:eastAsia="zh-CN"/>
        </w:rPr>
        <w:br w:type="page"/>
      </w:r>
    </w:p>
    <w:p>
      <w:pPr>
        <w:spacing w:line="400" w:lineRule="exact"/>
        <w:rPr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eastAsia="zh-CN"/>
        </w:rPr>
        <w:t>附件1：</w:t>
      </w: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>辽宁省高等教育自学考试工商管理（专升本）（B计划）专业</w:t>
      </w:r>
    </w:p>
    <w:p>
      <w:pPr>
        <w:jc w:val="center"/>
        <w:rPr>
          <w:rFonts w:ascii="宋体" w:hAnsi="宋体" w:eastAsia="宋体" w:cs="宋体"/>
          <w:b/>
          <w:bCs/>
          <w:sz w:val="32"/>
          <w:szCs w:val="32"/>
          <w:lang w:eastAsia="zh-CN"/>
        </w:rPr>
      </w:pPr>
      <w:r>
        <w:rPr>
          <w:rFonts w:hint="eastAsia" w:ascii="宋体" w:hAnsi="宋体" w:eastAsia="宋体" w:cs="宋体"/>
          <w:b/>
          <w:bCs/>
          <w:sz w:val="32"/>
          <w:szCs w:val="32"/>
          <w:lang w:eastAsia="zh-CN"/>
        </w:rPr>
        <w:t xml:space="preserve"> 项目管理实践报告</w:t>
      </w:r>
    </w:p>
    <w:p>
      <w:pPr>
        <w:jc w:val="center"/>
        <w:rPr>
          <w:rFonts w:eastAsia="黑体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sz w:val="32"/>
          <w:lang w:eastAsia="zh-CN"/>
        </w:rPr>
      </w:pPr>
    </w:p>
    <w:p>
      <w:pPr>
        <w:jc w:val="center"/>
        <w:rPr>
          <w:rFonts w:ascii="宋体" w:hAnsi="宋体" w:eastAsia="宋体" w:cs="宋体"/>
          <w:b/>
          <w:bCs/>
          <w:sz w:val="32"/>
          <w:lang w:eastAsia="zh-CN"/>
        </w:rPr>
      </w:pPr>
    </w:p>
    <w:p>
      <w:pPr>
        <w:ind w:firstLine="1320" w:firstLineChars="300"/>
        <w:rPr>
          <w:rFonts w:eastAsia="黑体"/>
          <w:sz w:val="32"/>
          <w:lang w:eastAsia="zh-CN"/>
        </w:rPr>
      </w:pPr>
      <w:r>
        <w:rPr>
          <w:rFonts w:hint="eastAsia" w:ascii="黑体" w:eastAsia="黑体"/>
          <w:sz w:val="44"/>
          <w:szCs w:val="44"/>
          <w:u w:val="single"/>
          <w:lang w:eastAsia="zh-CN"/>
        </w:rPr>
        <w:t xml:space="preserve"> </w:t>
      </w:r>
      <w:r>
        <w:rPr>
          <w:rFonts w:ascii="黑体" w:eastAsia="黑体"/>
          <w:sz w:val="44"/>
          <w:szCs w:val="44"/>
          <w:u w:val="single"/>
          <w:lang w:eastAsia="zh-CN"/>
        </w:rPr>
        <w:t xml:space="preserve">        </w:t>
      </w:r>
      <w:r>
        <w:rPr>
          <w:rFonts w:hint="eastAsia" w:ascii="黑体" w:eastAsia="黑体"/>
          <w:b/>
          <w:bCs/>
          <w:sz w:val="44"/>
          <w:szCs w:val="44"/>
          <w:u w:val="single"/>
          <w:lang w:eastAsia="zh-CN"/>
        </w:rPr>
        <w:t>报告题目</w:t>
      </w:r>
      <w:r>
        <w:rPr>
          <w:rFonts w:ascii="黑体" w:eastAsia="黑体"/>
          <w:b/>
          <w:bCs/>
          <w:sz w:val="44"/>
          <w:szCs w:val="44"/>
          <w:u w:val="single"/>
          <w:lang w:eastAsia="zh-CN"/>
        </w:rPr>
        <w:t xml:space="preserve"> </w:t>
      </w:r>
      <w:r>
        <w:rPr>
          <w:rFonts w:ascii="黑体" w:eastAsia="黑体"/>
          <w:sz w:val="44"/>
          <w:szCs w:val="44"/>
          <w:u w:val="single"/>
          <w:lang w:eastAsia="zh-CN"/>
        </w:rPr>
        <w:t xml:space="preserve">       </w:t>
      </w: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</w:p>
    <w:p>
      <w:pPr>
        <w:ind w:firstLine="1600" w:firstLineChars="500"/>
        <w:rPr>
          <w:rFonts w:ascii="黑体" w:eastAsia="黑体"/>
          <w:sz w:val="32"/>
          <w:u w:val="single"/>
          <w:lang w:eastAsia="zh-CN"/>
        </w:rPr>
      </w:pPr>
      <w:r>
        <w:rPr>
          <w:rFonts w:hint="eastAsia" w:ascii="黑体" w:eastAsia="黑体"/>
          <w:sz w:val="32"/>
          <w:lang w:val="en-US" w:eastAsia="zh-CN"/>
        </w:rPr>
        <w:t>姓</w:t>
      </w:r>
      <w:r>
        <w:rPr>
          <w:rFonts w:hint="eastAsia" w:ascii="黑体" w:eastAsia="黑体"/>
          <w:sz w:val="32"/>
          <w:lang w:eastAsia="zh-CN"/>
        </w:rPr>
        <w:t xml:space="preserve">    </w:t>
      </w:r>
      <w:r>
        <w:rPr>
          <w:rFonts w:hint="eastAsia" w:ascii="黑体" w:eastAsia="黑体"/>
          <w:sz w:val="32"/>
          <w:lang w:val="en-US" w:eastAsia="zh-CN"/>
        </w:rPr>
        <w:t>名</w:t>
      </w:r>
      <w:r>
        <w:rPr>
          <w:rFonts w:hint="eastAsia" w:ascii="黑体" w:eastAsia="黑体"/>
          <w:b/>
          <w:bCs/>
          <w:sz w:val="32"/>
          <w:u w:val="single"/>
          <w:lang w:eastAsia="zh-CN"/>
        </w:rPr>
        <w:t xml:space="preserve"> 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   </w:t>
      </w:r>
      <w:r>
        <w:rPr>
          <w:rFonts w:ascii="黑体" w:hAnsi="楷体" w:eastAsia="黑体"/>
          <w:b/>
          <w:bCs/>
          <w:sz w:val="32"/>
          <w:u w:val="single"/>
          <w:lang w:eastAsia="zh-CN"/>
        </w:rPr>
        <w:t xml:space="preserve">       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</w:t>
      </w:r>
      <w:r>
        <w:rPr>
          <w:rFonts w:ascii="黑体" w:hAnsi="楷体" w:eastAsia="黑体"/>
          <w:b/>
          <w:bCs/>
          <w:sz w:val="32"/>
          <w:u w:val="single"/>
          <w:lang w:eastAsia="zh-CN"/>
        </w:rPr>
        <w:t xml:space="preserve">  </w:t>
      </w:r>
      <w:r>
        <w:rPr>
          <w:rFonts w:hint="eastAsia" w:ascii="黑体" w:hAnsi="楷体" w:eastAsia="黑体"/>
          <w:b/>
          <w:bCs/>
          <w:sz w:val="32"/>
          <w:u w:val="single"/>
          <w:lang w:eastAsia="zh-CN"/>
        </w:rPr>
        <w:t xml:space="preserve">       </w:t>
      </w: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eastAsia="zh-CN"/>
        </w:rPr>
        <w:t xml:space="preserve"> </w:t>
      </w: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600" w:firstLineChars="5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eastAsia="zh-CN"/>
        </w:rPr>
        <w:t>专        业</w:t>
      </w:r>
      <w:r>
        <w:rPr>
          <w:rFonts w:hint="eastAsia" w:eastAsia="黑体"/>
          <w:sz w:val="32"/>
          <w:u w:val="single"/>
          <w:lang w:eastAsia="zh-CN"/>
        </w:rPr>
        <w:t xml:space="preserve">   </w:t>
      </w:r>
      <w:r>
        <w:rPr>
          <w:rFonts w:hint="eastAsia" w:eastAsia="黑体"/>
          <w:u w:val="single"/>
          <w:lang w:eastAsia="zh-CN"/>
        </w:rPr>
        <w:t xml:space="preserve">       </w:t>
      </w:r>
      <w:r>
        <w:rPr>
          <w:rFonts w:eastAsia="黑体"/>
          <w:u w:val="single"/>
          <w:lang w:eastAsia="zh-CN"/>
        </w:rPr>
        <w:t xml:space="preserve">                    </w:t>
      </w:r>
      <w:r>
        <w:rPr>
          <w:rFonts w:hint="eastAsia" w:eastAsia="黑体"/>
          <w:u w:val="single"/>
          <w:lang w:eastAsia="zh-CN"/>
        </w:rPr>
        <w:t xml:space="preserve">                                  </w:t>
      </w:r>
      <w:r>
        <w:rPr>
          <w:rFonts w:hint="eastAsia" w:eastAsia="黑体"/>
          <w:sz w:val="32"/>
          <w:u w:val="single"/>
          <w:lang w:eastAsia="zh-CN"/>
        </w:rPr>
        <w:t xml:space="preserve">    </w:t>
      </w:r>
    </w:p>
    <w:p>
      <w:pPr>
        <w:ind w:firstLine="1920" w:firstLineChars="600"/>
        <w:rPr>
          <w:rFonts w:eastAsia="黑体"/>
          <w:sz w:val="32"/>
          <w:u w:val="single"/>
          <w:lang w:eastAsia="zh-CN"/>
        </w:rPr>
      </w:pPr>
    </w:p>
    <w:p>
      <w:pPr>
        <w:ind w:firstLine="1920" w:firstLineChars="600"/>
        <w:rPr>
          <w:rFonts w:eastAsia="黑体"/>
          <w:sz w:val="32"/>
          <w:lang w:eastAsia="zh-CN"/>
        </w:rPr>
      </w:pPr>
    </w:p>
    <w:p>
      <w:pPr>
        <w:ind w:firstLine="1600" w:firstLineChars="500"/>
        <w:rPr>
          <w:rFonts w:eastAsia="黑体"/>
          <w:sz w:val="32"/>
          <w:u w:val="single"/>
          <w:lang w:eastAsia="zh-CN"/>
        </w:rPr>
      </w:pPr>
      <w:r>
        <w:rPr>
          <w:rFonts w:hint="eastAsia" w:eastAsia="黑体"/>
          <w:sz w:val="32"/>
          <w:lang w:val="en-US" w:eastAsia="zh-CN"/>
        </w:rPr>
        <w:t>准考证号</w:t>
      </w:r>
      <w:r>
        <w:rPr>
          <w:rFonts w:hint="eastAsia" w:eastAsia="黑体"/>
          <w:sz w:val="32"/>
          <w:u w:val="single"/>
          <w:lang w:eastAsia="zh-CN"/>
        </w:rPr>
        <w:t xml:space="preserve">   </w:t>
      </w:r>
      <w:r>
        <w:rPr>
          <w:rFonts w:hint="eastAsia" w:eastAsia="黑体"/>
          <w:u w:val="single"/>
          <w:lang w:eastAsia="zh-CN"/>
        </w:rPr>
        <w:t xml:space="preserve">       </w:t>
      </w:r>
      <w:r>
        <w:rPr>
          <w:rFonts w:eastAsia="黑体"/>
          <w:u w:val="single"/>
          <w:lang w:eastAsia="zh-CN"/>
        </w:rPr>
        <w:t xml:space="preserve">     </w:t>
      </w:r>
      <w:r>
        <w:rPr>
          <w:rFonts w:hint="eastAsia" w:eastAsia="黑体"/>
          <w:u w:val="single"/>
          <w:lang w:eastAsia="zh-CN"/>
        </w:rPr>
        <w:t xml:space="preserve">                                   </w:t>
      </w:r>
      <w:r>
        <w:rPr>
          <w:rFonts w:eastAsia="黑体"/>
          <w:u w:val="single"/>
          <w:lang w:eastAsia="zh-CN"/>
        </w:rPr>
        <w:t xml:space="preserve">               </w:t>
      </w:r>
      <w:r>
        <w:rPr>
          <w:rFonts w:hint="eastAsia" w:eastAsia="黑体"/>
          <w:sz w:val="32"/>
          <w:u w:val="single"/>
          <w:lang w:eastAsia="zh-CN"/>
        </w:rPr>
        <w:t xml:space="preserve">    </w:t>
      </w:r>
    </w:p>
    <w:p>
      <w:pPr>
        <w:ind w:firstLine="1920" w:firstLineChars="600"/>
        <w:rPr>
          <w:rFonts w:ascii="黑体" w:eastAsia="黑体"/>
          <w:sz w:val="32"/>
          <w:u w:val="single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</w:p>
    <w:p>
      <w:pPr>
        <w:jc w:val="center"/>
        <w:rPr>
          <w:b/>
          <w:sz w:val="32"/>
          <w:szCs w:val="32"/>
          <w:lang w:eastAsia="zh-CN"/>
        </w:rPr>
      </w:pPr>
      <w:r>
        <w:rPr>
          <w:rFonts w:hint="eastAsia"/>
          <w:b/>
          <w:sz w:val="32"/>
          <w:szCs w:val="32"/>
          <w:lang w:eastAsia="zh-CN"/>
        </w:rPr>
        <w:t>题目（三号宋体）</w:t>
      </w: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ind w:firstLine="480" w:firstLineChars="200"/>
        <w:rPr>
          <w:sz w:val="24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ind w:firstLine="280" w:firstLineChars="100"/>
        <w:jc w:val="center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  <w:lang w:eastAsia="zh-CN"/>
        </w:rPr>
      </w:pPr>
    </w:p>
    <w:p>
      <w:pPr>
        <w:spacing w:line="400" w:lineRule="exact"/>
        <w:rPr>
          <w:sz w:val="28"/>
          <w:szCs w:val="28"/>
        </w:rPr>
      </w:pPr>
      <w:r>
        <w:rPr>
          <w:rFonts w:hint="eastAsia"/>
          <w:sz w:val="28"/>
          <w:szCs w:val="28"/>
        </w:rPr>
        <w:t>附件2：</w:t>
      </w:r>
    </w:p>
    <w:tbl>
      <w:tblPr>
        <w:tblStyle w:val="5"/>
        <w:tblW w:w="8583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12" w:space="0"/>
          <w:insideV w:val="single" w:color="auto" w:sz="12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583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2" w:hRule="exact"/>
          <w:jc w:val="center"/>
        </w:trPr>
        <w:tc>
          <w:tcPr>
            <w:tcW w:w="8583" w:type="dxa"/>
            <w:tcBorders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  <w:lang w:eastAsia="zh-CN"/>
              </w:rPr>
              <w:t>考核评语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30" w:hRule="exact"/>
          <w:jc w:val="center"/>
        </w:trPr>
        <w:tc>
          <w:tcPr>
            <w:tcW w:w="8583" w:type="dxa"/>
            <w:tcBorders>
              <w:top w:val="nil"/>
              <w:bottom w:val="nil"/>
            </w:tcBorders>
          </w:tcPr>
          <w:p>
            <w:pPr>
              <w:ind w:right="284"/>
              <w:rPr>
                <w:rFonts w:ascii="宋体" w:hAnsi="宋体"/>
                <w:b/>
                <w:bCs/>
                <w:sz w:val="32"/>
                <w:szCs w:val="32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96" w:hRule="exact"/>
          <w:jc w:val="center"/>
        </w:trPr>
        <w:tc>
          <w:tcPr>
            <w:tcW w:w="8583" w:type="dxa"/>
            <w:tcBorders>
              <w:top w:val="nil"/>
              <w:bottom w:val="single" w:color="auto" w:sz="2" w:space="0"/>
            </w:tcBorders>
          </w:tcPr>
          <w:p>
            <w:pPr>
              <w:ind w:firstLine="420" w:firstLineChars="200"/>
              <w:rPr>
                <w:rFonts w:ascii="华文楷体" w:hAnsi="华文楷体" w:eastAsia="华文楷体"/>
                <w:bCs/>
                <w:sz w:val="28"/>
                <w:szCs w:val="28"/>
                <w:u w:val="single"/>
                <w:lang w:eastAsia="zh-CN"/>
              </w:rPr>
            </w:pPr>
            <w:r>
              <w:rPr>
                <w:rFonts w:hint="eastAsia"/>
                <w:b/>
                <w:bCs/>
                <w:lang w:eastAsia="zh-CN"/>
              </w:rPr>
              <w:t xml:space="preserve">考核成绩：  </w:t>
            </w:r>
            <w:r>
              <w:rPr>
                <w:rFonts w:hint="eastAsia"/>
                <w:b/>
                <w:bCs/>
                <w:u w:val="single"/>
                <w:lang w:eastAsia="zh-CN"/>
              </w:rPr>
              <w:t xml:space="preserve">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    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评委教师： </w:t>
            </w:r>
            <w:r>
              <w:rPr>
                <w:rFonts w:hint="eastAsia"/>
                <w:b/>
                <w:bCs/>
                <w:u w:val="single"/>
                <w:lang w:eastAsia="zh-CN"/>
              </w:rPr>
              <w:t xml:space="preserve">              </w:t>
            </w:r>
          </w:p>
          <w:p>
            <w:pPr>
              <w:jc w:val="center"/>
              <w:rPr>
                <w:b/>
                <w:bCs/>
                <w:lang w:eastAsia="zh-CN"/>
              </w:rPr>
            </w:pPr>
          </w:p>
          <w:p>
            <w:pPr>
              <w:wordWrap w:val="0"/>
              <w:ind w:firstLine="5280"/>
              <w:rPr>
                <w:rFonts w:ascii="宋体" w:hAnsi="宋体"/>
                <w:b/>
                <w:bCs/>
                <w:sz w:val="28"/>
              </w:rPr>
            </w:pPr>
            <w:r>
              <w:rPr>
                <w:rFonts w:hint="eastAsia" w:ascii="宋体" w:hAnsi="宋体"/>
                <w:b/>
                <w:bCs/>
              </w:rPr>
              <w:t>年    月    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2" w:hRule="exact"/>
          <w:jc w:val="center"/>
        </w:trPr>
        <w:tc>
          <w:tcPr>
            <w:tcW w:w="8583" w:type="dxa"/>
            <w:tcBorders>
              <w:top w:val="single" w:color="auto" w:sz="2" w:space="0"/>
              <w:bottom w:val="nil"/>
            </w:tcBorders>
            <w:vAlign w:val="center"/>
          </w:tcPr>
          <w:p>
            <w:pPr>
              <w:jc w:val="center"/>
              <w:rPr>
                <w:rFonts w:ascii="宋体" w:hAnsi="宋体"/>
                <w:b/>
                <w:bCs/>
              </w:rPr>
            </w:pP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</w:rPr>
              <w:t>主考</w:t>
            </w: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  <w:lang w:eastAsia="zh-CN"/>
              </w:rPr>
              <w:t>院校</w:t>
            </w:r>
            <w:r>
              <w:rPr>
                <w:rFonts w:hint="eastAsia" w:ascii="黑体" w:hAnsi="宋体" w:eastAsia="黑体"/>
                <w:b/>
                <w:bCs/>
                <w:sz w:val="44"/>
                <w:szCs w:val="44"/>
                <w:u w:val="single"/>
              </w:rPr>
              <w:t>意见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12" w:space="0"/>
            <w:insideV w:val="single" w:color="auto" w:sz="12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37" w:hRule="exact"/>
          <w:jc w:val="center"/>
        </w:trPr>
        <w:tc>
          <w:tcPr>
            <w:tcW w:w="8583" w:type="dxa"/>
            <w:tcBorders>
              <w:top w:val="nil"/>
            </w:tcBorders>
          </w:tcPr>
          <w:p>
            <w:pPr>
              <w:jc w:val="center"/>
              <w:rPr>
                <w:rFonts w:ascii="宋体" w:hAnsi="宋体"/>
                <w:b/>
                <w:bCs/>
                <w:sz w:val="28"/>
                <w:lang w:eastAsia="zh-CN"/>
              </w:rPr>
            </w:pPr>
          </w:p>
          <w:p>
            <w:pPr>
              <w:jc w:val="center"/>
              <w:rPr>
                <w:rFonts w:ascii="宋体" w:hAnsi="宋体"/>
                <w:b/>
                <w:bCs/>
                <w:sz w:val="28"/>
                <w:lang w:eastAsia="zh-CN"/>
              </w:rPr>
            </w:pPr>
          </w:p>
          <w:p>
            <w:pPr>
              <w:rPr>
                <w:b/>
                <w:bCs/>
                <w:sz w:val="28"/>
                <w:lang w:eastAsia="zh-CN"/>
              </w:rPr>
            </w:pPr>
          </w:p>
          <w:p>
            <w:pPr>
              <w:rPr>
                <w:rFonts w:ascii="宋体" w:hAnsi="宋体"/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8"/>
                <w:lang w:eastAsia="zh-CN"/>
              </w:rPr>
              <w:t xml:space="preserve">                                </w:t>
            </w: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 xml:space="preserve"> </w:t>
            </w:r>
          </w:p>
          <w:p>
            <w:pPr>
              <w:ind w:firstLine="4322" w:firstLineChars="18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ind w:firstLine="4322" w:firstLineChars="1800"/>
              <w:rPr>
                <w:rFonts w:hint="eastAsia" w:ascii="宋体" w:hAnsi="宋体"/>
                <w:b/>
                <w:bCs/>
                <w:sz w:val="24"/>
                <w:lang w:eastAsia="zh-CN"/>
              </w:rPr>
            </w:pPr>
          </w:p>
          <w:p>
            <w:pPr>
              <w:ind w:firstLine="4322" w:firstLineChars="1800"/>
              <w:rPr>
                <w:b/>
                <w:bCs/>
                <w:sz w:val="24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sz w:val="24"/>
                <w:lang w:eastAsia="zh-CN"/>
              </w:rPr>
              <w:t>东北财经大学继续教育学院</w:t>
            </w:r>
          </w:p>
          <w:p>
            <w:pPr>
              <w:rPr>
                <w:b/>
                <w:bCs/>
                <w:lang w:eastAsia="zh-CN"/>
              </w:rPr>
            </w:pPr>
          </w:p>
          <w:p>
            <w:pPr>
              <w:rPr>
                <w:b/>
                <w:bCs/>
              </w:rPr>
            </w:pPr>
            <w:r>
              <w:rPr>
                <w:b/>
                <w:bCs/>
                <w:lang w:eastAsia="zh-CN"/>
              </w:rPr>
              <w:t xml:space="preserve">                        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               </w:t>
            </w:r>
            <w:r>
              <w:rPr>
                <w:rFonts w:hint="eastAsia"/>
                <w:b/>
                <w:bCs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>院（系）印章：</w:t>
            </w:r>
          </w:p>
          <w:p>
            <w:pPr>
              <w:wordWrap w:val="0"/>
              <w:jc w:val="right"/>
              <w:rPr>
                <w:b/>
                <w:bCs/>
              </w:rPr>
            </w:pPr>
          </w:p>
          <w:p>
            <w:pPr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 xml:space="preserve">                                         </w:t>
            </w:r>
            <w:r>
              <w:rPr>
                <w:b/>
                <w:bCs/>
              </w:rPr>
              <w:t xml:space="preserve">             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             </w:t>
            </w:r>
            <w:r>
              <w:rPr>
                <w:rFonts w:hint="eastAsia" w:eastAsia="宋体"/>
                <w:b/>
                <w:bCs/>
                <w:lang w:val="en-US" w:eastAsia="zh-CN"/>
              </w:rPr>
              <w:t xml:space="preserve">       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</w:t>
            </w:r>
            <w:r>
              <w:rPr>
                <w:rFonts w:hint="eastAsia"/>
                <w:b/>
                <w:bCs/>
              </w:rPr>
              <w:t xml:space="preserve">年 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 </w:t>
            </w:r>
            <w:r>
              <w:rPr>
                <w:rFonts w:hint="eastAsia"/>
                <w:b/>
                <w:bCs/>
              </w:rPr>
              <w:t xml:space="preserve"> 月 </w:t>
            </w:r>
            <w:r>
              <w:rPr>
                <w:rFonts w:hint="eastAsia" w:eastAsia="宋体"/>
                <w:b/>
                <w:bCs/>
                <w:lang w:eastAsia="zh-CN"/>
              </w:rPr>
              <w:t xml:space="preserve">   </w:t>
            </w:r>
            <w:r>
              <w:rPr>
                <w:rFonts w:hint="eastAsia"/>
                <w:b/>
                <w:bCs/>
              </w:rPr>
              <w:t xml:space="preserve">  日</w:t>
            </w:r>
          </w:p>
          <w:p>
            <w:pPr>
              <w:jc w:val="right"/>
              <w:rPr>
                <w:rFonts w:ascii="黑体" w:hAnsi="宋体" w:eastAsia="黑体"/>
                <w:b/>
                <w:bCs/>
                <w:sz w:val="44"/>
                <w:szCs w:val="44"/>
                <w:u w:val="single"/>
              </w:rPr>
            </w:pPr>
          </w:p>
        </w:tc>
      </w:tr>
    </w:tbl>
    <w:p>
      <w:pPr>
        <w:rPr>
          <w:rFonts w:ascii="黑体" w:eastAsia="黑体"/>
          <w:sz w:val="44"/>
          <w:szCs w:val="44"/>
        </w:rPr>
      </w:pPr>
    </w:p>
    <w:p>
      <w:pPr>
        <w:pStyle w:val="2"/>
        <w:spacing w:line="268" w:lineRule="auto"/>
      </w:pPr>
    </w:p>
    <w:p>
      <w:pPr>
        <w:pStyle w:val="2"/>
      </w:pPr>
    </w:p>
    <w:sectPr>
      <w:footerReference r:id="rId3" w:type="default"/>
      <w:pgSz w:w="11906" w:h="16839"/>
      <w:pgMar w:top="1431" w:right="1503" w:bottom="400" w:left="1559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spacing w:line="14" w:lineRule="auto"/>
      <w:rPr>
        <w:sz w:val="2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displayBackgroundShape w:val="1"/>
  <w:bordersDoNotSurroundHeader w:val="1"/>
  <w:bordersDoNotSurroundFooter w:val="1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2"/>
  </w:compat>
  <w:docVars>
    <w:docVar w:name="commondata" w:val="eyJoZGlkIjoiMjlkNzUxYjg3YzA3NjdlMmY3NDhlMWU5YTQ5NzBhN2UifQ=="/>
  </w:docVars>
  <w:rsids>
    <w:rsidRoot w:val="00FF04FE"/>
    <w:rsid w:val="003E0A0A"/>
    <w:rsid w:val="00441814"/>
    <w:rsid w:val="00FF04FE"/>
    <w:rsid w:val="03C14918"/>
    <w:rsid w:val="042E0790"/>
    <w:rsid w:val="0681321C"/>
    <w:rsid w:val="06B053D4"/>
    <w:rsid w:val="0BC8757C"/>
    <w:rsid w:val="1246040D"/>
    <w:rsid w:val="1A135BBE"/>
    <w:rsid w:val="1AD60A79"/>
    <w:rsid w:val="1B4B7A4D"/>
    <w:rsid w:val="1D110D75"/>
    <w:rsid w:val="24322722"/>
    <w:rsid w:val="27307219"/>
    <w:rsid w:val="2C505C10"/>
    <w:rsid w:val="310313BC"/>
    <w:rsid w:val="32954EA2"/>
    <w:rsid w:val="33A1316F"/>
    <w:rsid w:val="3637100A"/>
    <w:rsid w:val="38766F2D"/>
    <w:rsid w:val="397948C9"/>
    <w:rsid w:val="410451C2"/>
    <w:rsid w:val="42D50A05"/>
    <w:rsid w:val="455A2BB0"/>
    <w:rsid w:val="4FB96B9A"/>
    <w:rsid w:val="53B67427"/>
    <w:rsid w:val="5CBD1826"/>
    <w:rsid w:val="5F776991"/>
    <w:rsid w:val="650B78B3"/>
    <w:rsid w:val="6ADF4B8E"/>
    <w:rsid w:val="6B8A3974"/>
    <w:rsid w:val="6F4D05E2"/>
    <w:rsid w:val="745B1DED"/>
    <w:rsid w:val="75F140A3"/>
    <w:rsid w:val="76CE13FC"/>
    <w:rsid w:val="776C5B0E"/>
    <w:rsid w:val="7B2C7A68"/>
    <w:rsid w:val="7B52567E"/>
    <w:rsid w:val="7CEE0420"/>
    <w:rsid w:val="7F9A11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semiHidden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Arial" w:cs="Arial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autoRedefine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semiHidden/>
    <w:qFormat/>
    <w:uiPriority w:val="0"/>
  </w:style>
  <w:style w:type="paragraph" w:styleId="3">
    <w:name w:val="footer"/>
    <w:basedOn w:val="1"/>
    <w:autoRedefine/>
    <w:unhideWhenUsed/>
    <w:qFormat/>
    <w:uiPriority w:val="99"/>
    <w:pPr>
      <w:tabs>
        <w:tab w:val="center" w:pos="4153"/>
        <w:tab w:val="right" w:pos="8306"/>
      </w:tabs>
    </w:pPr>
    <w:rPr>
      <w:rFonts w:ascii="Calibri" w:hAnsi="Calibri"/>
      <w:sz w:val="18"/>
      <w:szCs w:val="18"/>
    </w:rPr>
  </w:style>
  <w:style w:type="paragraph" w:styleId="4">
    <w:name w:val="header"/>
    <w:basedOn w:val="1"/>
    <w:link w:val="9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styleId="7">
    <w:name w:val="page number"/>
    <w:basedOn w:val="6"/>
    <w:autoRedefine/>
    <w:qFormat/>
    <w:uiPriority w:val="0"/>
  </w:style>
  <w:style w:type="table" w:customStyle="1" w:styleId="8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9">
    <w:name w:val="页眉 Char"/>
    <w:basedOn w:val="6"/>
    <w:link w:val="4"/>
    <w:qFormat/>
    <w:uiPriority w:val="0"/>
    <w:rPr>
      <w:rFonts w:eastAsia="Arial"/>
      <w:snapToGrid w:val="0"/>
      <w:color w:val="000000"/>
      <w:sz w:val="18"/>
      <w:szCs w:val="18"/>
      <w:lang w:eastAsia="en-US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7</Pages>
  <Words>351</Words>
  <Characters>2004</Characters>
  <Lines>16</Lines>
  <Paragraphs>4</Paragraphs>
  <TotalTime>5</TotalTime>
  <ScaleCrop>false</ScaleCrop>
  <LinksUpToDate>false</LinksUpToDate>
  <CharactersWithSpaces>2351</CharactersWithSpaces>
  <Application>WPS Office_12.1.0.16388_F1E327BC-269C-435d-A152-05C5408002CA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2023-12-28T14:57:00Z</dcterms:created>
  <dc:creator>艾钰</dc:creator>
  <cp:lastModifiedBy>hp</cp:lastModifiedBy>
  <cp:lastPrinted>2023-12-30T07:54:00Z</cp:lastPrinted>
  <dcterms:modified xsi:type="dcterms:W3CDTF">2024-02-23T02:41:37Z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wqlLaW5nc29mdCBQREYgdG8gV1BTIDkw</vt:lpwstr>
  </property>
  <property fmtid="{D5CDD505-2E9C-101B-9397-08002B2CF9AE}" pid="3" name="Created">
    <vt:filetime>2023-12-29T13:51:37Z</vt:filetime>
  </property>
  <property fmtid="{D5CDD505-2E9C-101B-9397-08002B2CF9AE}" pid="4" name="KSOProductBuildVer">
    <vt:lpwstr>2052-12.1.0.16388</vt:lpwstr>
  </property>
  <property fmtid="{D5CDD505-2E9C-101B-9397-08002B2CF9AE}" pid="5" name="ICV">
    <vt:lpwstr>C9030F9BB48640E5BB228C5162074CF1_13</vt:lpwstr>
  </property>
</Properties>
</file>